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316" w:rsidRDefault="00CE4316" w:rsidP="00CE4316">
      <w:pPr>
        <w:pStyle w:val="ab"/>
        <w:jc w:val="center"/>
        <w:rPr>
          <w:b/>
          <w:sz w:val="28"/>
          <w:szCs w:val="28"/>
        </w:rPr>
      </w:pPr>
      <w:r>
        <w:rPr>
          <w:b/>
          <w:sz w:val="28"/>
          <w:szCs w:val="28"/>
        </w:rPr>
        <w:t>Прикарпатський національний університет імені Василя Стефаника</w:t>
      </w:r>
    </w:p>
    <w:p w:rsidR="00CE4316" w:rsidRDefault="00CE4316" w:rsidP="00CE4316">
      <w:pPr>
        <w:pStyle w:val="ab"/>
        <w:jc w:val="center"/>
        <w:rPr>
          <w:b/>
          <w:sz w:val="28"/>
          <w:szCs w:val="28"/>
        </w:rPr>
      </w:pPr>
    </w:p>
    <w:p w:rsidR="00CE4316" w:rsidRDefault="00CE4316" w:rsidP="00CE4316">
      <w:pPr>
        <w:pStyle w:val="ab"/>
        <w:jc w:val="center"/>
        <w:rPr>
          <w:b/>
          <w:sz w:val="28"/>
          <w:szCs w:val="28"/>
        </w:rPr>
      </w:pPr>
      <w:r>
        <w:rPr>
          <w:b/>
          <w:sz w:val="28"/>
          <w:szCs w:val="28"/>
        </w:rPr>
        <w:t>Факультет туризму</w:t>
      </w:r>
    </w:p>
    <w:p w:rsidR="00CE4316" w:rsidRDefault="00CE4316" w:rsidP="00CE4316">
      <w:pPr>
        <w:pStyle w:val="ab"/>
        <w:jc w:val="center"/>
        <w:rPr>
          <w:b/>
          <w:sz w:val="28"/>
          <w:szCs w:val="28"/>
        </w:rPr>
      </w:pPr>
      <w:r>
        <w:rPr>
          <w:b/>
          <w:sz w:val="28"/>
          <w:szCs w:val="28"/>
        </w:rPr>
        <w:t>Кафедра готельно-ресторанної та курортної справи</w:t>
      </w: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p>
    <w:p w:rsidR="00CE4316" w:rsidRDefault="00CE4316" w:rsidP="00CE4316">
      <w:pPr>
        <w:pStyle w:val="ab"/>
        <w:jc w:val="center"/>
        <w:rPr>
          <w:b/>
          <w:sz w:val="28"/>
          <w:szCs w:val="28"/>
        </w:rPr>
      </w:pPr>
      <w:r>
        <w:rPr>
          <w:b/>
          <w:sz w:val="28"/>
          <w:szCs w:val="28"/>
        </w:rPr>
        <w:t>ДИПЛОМНИЙ МАГІСТЕРСЬКИЙ ПРОЕКТ</w:t>
      </w:r>
    </w:p>
    <w:p w:rsidR="00CE4316" w:rsidRDefault="00CE4316" w:rsidP="00CE4316">
      <w:pPr>
        <w:pStyle w:val="ab"/>
        <w:jc w:val="center"/>
        <w:rPr>
          <w:sz w:val="28"/>
          <w:szCs w:val="28"/>
        </w:rPr>
      </w:pPr>
      <w:r>
        <w:rPr>
          <w:sz w:val="28"/>
          <w:szCs w:val="28"/>
        </w:rPr>
        <w:t xml:space="preserve">на тему: </w:t>
      </w:r>
    </w:p>
    <w:p w:rsidR="00CE4316" w:rsidRDefault="00CE4316" w:rsidP="00CE4316">
      <w:pPr>
        <w:pStyle w:val="ab"/>
        <w:jc w:val="center"/>
        <w:rPr>
          <w:b/>
          <w:sz w:val="32"/>
          <w:szCs w:val="32"/>
        </w:rPr>
      </w:pPr>
      <w:r w:rsidRPr="00CE4316">
        <w:rPr>
          <w:b/>
          <w:sz w:val="28"/>
          <w:szCs w:val="28"/>
        </w:rPr>
        <w:t>ПОСЛУГИ ХАРЧУВАННЯ ФУНКЦІОНАЛЬНОГО ПРИЗНАЧЕННЯ В КУРОРТНОМУ ГОТЕЛІ (на прикладі ОК «Трембіта»)</w:t>
      </w:r>
    </w:p>
    <w:p w:rsidR="00CE4316" w:rsidRDefault="00CE4316" w:rsidP="00CE4316">
      <w:pPr>
        <w:pStyle w:val="ab"/>
        <w:jc w:val="center"/>
        <w:rPr>
          <w:b/>
          <w:sz w:val="28"/>
          <w:szCs w:val="28"/>
        </w:rPr>
      </w:pPr>
    </w:p>
    <w:p w:rsidR="00CE4316" w:rsidRDefault="00CE4316" w:rsidP="00CE4316">
      <w:pPr>
        <w:pStyle w:val="ab"/>
        <w:ind w:left="3969"/>
        <w:rPr>
          <w:b/>
          <w:sz w:val="28"/>
          <w:szCs w:val="28"/>
        </w:rPr>
      </w:pPr>
    </w:p>
    <w:p w:rsidR="00CE4316" w:rsidRDefault="00CE4316" w:rsidP="00CE4316">
      <w:pPr>
        <w:pStyle w:val="ab"/>
        <w:ind w:left="3969"/>
        <w:rPr>
          <w:b/>
          <w:sz w:val="28"/>
          <w:szCs w:val="28"/>
        </w:rPr>
      </w:pPr>
    </w:p>
    <w:p w:rsidR="00CE4316" w:rsidRDefault="00CE4316" w:rsidP="00CE4316">
      <w:pPr>
        <w:pStyle w:val="ab"/>
        <w:ind w:left="3969"/>
        <w:rPr>
          <w:b/>
          <w:sz w:val="28"/>
          <w:szCs w:val="28"/>
        </w:rPr>
      </w:pPr>
    </w:p>
    <w:tbl>
      <w:tblPr>
        <w:tblStyle w:val="a6"/>
        <w:tblW w:w="0" w:type="auto"/>
        <w:tblInd w:w="3969" w:type="dxa"/>
        <w:tblLook w:val="04A0" w:firstRow="1" w:lastRow="0" w:firstColumn="1" w:lastColumn="0" w:noHBand="0" w:noVBand="1"/>
      </w:tblPr>
      <w:tblGrid>
        <w:gridCol w:w="5670"/>
      </w:tblGrid>
      <w:tr w:rsidR="00CE4316" w:rsidTr="00CE4316">
        <w:tc>
          <w:tcPr>
            <w:tcW w:w="9855" w:type="dxa"/>
            <w:tcBorders>
              <w:top w:val="nil"/>
              <w:left w:val="nil"/>
              <w:bottom w:val="nil"/>
              <w:right w:val="nil"/>
            </w:tcBorders>
            <w:hideMark/>
          </w:tcPr>
          <w:p w:rsidR="00CE4316" w:rsidRDefault="00CE4316" w:rsidP="00CE4316">
            <w:pPr>
              <w:pStyle w:val="ab"/>
              <w:rPr>
                <w:b/>
                <w:sz w:val="28"/>
                <w:szCs w:val="28"/>
              </w:rPr>
            </w:pPr>
            <w:r>
              <w:rPr>
                <w:b/>
                <w:sz w:val="28"/>
                <w:szCs w:val="28"/>
              </w:rPr>
              <w:t xml:space="preserve">Виконавець: </w:t>
            </w:r>
          </w:p>
          <w:p w:rsidR="00CE4316" w:rsidRDefault="00CE4316" w:rsidP="00CE4316">
            <w:pPr>
              <w:pStyle w:val="ab"/>
              <w:rPr>
                <w:sz w:val="28"/>
                <w:szCs w:val="28"/>
              </w:rPr>
            </w:pPr>
            <w:r>
              <w:rPr>
                <w:sz w:val="28"/>
                <w:szCs w:val="28"/>
              </w:rPr>
              <w:t>студентка 2 курсу, групи КС-21(м)</w:t>
            </w:r>
          </w:p>
          <w:p w:rsidR="00CE4316" w:rsidRDefault="00CE4316" w:rsidP="00CE4316">
            <w:pPr>
              <w:pStyle w:val="ab"/>
              <w:rPr>
                <w:sz w:val="28"/>
                <w:szCs w:val="28"/>
              </w:rPr>
            </w:pPr>
            <w:r>
              <w:rPr>
                <w:sz w:val="28"/>
                <w:szCs w:val="28"/>
              </w:rPr>
              <w:t>спеціальності 241 «Готельно-ресторанна справа» (Освітньо-професійна програма «Курортна справа»)</w:t>
            </w:r>
          </w:p>
          <w:p w:rsidR="00CE4316" w:rsidRPr="00CE4316" w:rsidRDefault="00CE4316" w:rsidP="00CE4316">
            <w:pPr>
              <w:pStyle w:val="ab"/>
              <w:rPr>
                <w:b/>
                <w:sz w:val="28"/>
                <w:szCs w:val="28"/>
              </w:rPr>
            </w:pPr>
            <w:r w:rsidRPr="00CE4316">
              <w:rPr>
                <w:b/>
                <w:sz w:val="28"/>
                <w:szCs w:val="28"/>
              </w:rPr>
              <w:t>Деркач Тетяна Володимирі</w:t>
            </w:r>
            <w:r w:rsidR="00781AEA">
              <w:rPr>
                <w:b/>
                <w:sz w:val="28"/>
                <w:szCs w:val="28"/>
                <w:lang w:val="ru-RU"/>
              </w:rPr>
              <w:t>в</w:t>
            </w:r>
            <w:bookmarkStart w:id="0" w:name="_GoBack"/>
            <w:bookmarkEnd w:id="0"/>
            <w:r w:rsidRPr="00CE4316">
              <w:rPr>
                <w:b/>
                <w:sz w:val="28"/>
                <w:szCs w:val="28"/>
              </w:rPr>
              <w:t>на</w:t>
            </w:r>
          </w:p>
          <w:p w:rsidR="00CE4316" w:rsidRDefault="00CE4316" w:rsidP="00CE4316">
            <w:pPr>
              <w:pStyle w:val="ab"/>
              <w:rPr>
                <w:b/>
                <w:sz w:val="28"/>
                <w:szCs w:val="28"/>
              </w:rPr>
            </w:pPr>
            <w:r>
              <w:rPr>
                <w:b/>
                <w:sz w:val="28"/>
                <w:szCs w:val="28"/>
              </w:rPr>
              <w:t>Науковий керівник:</w:t>
            </w:r>
          </w:p>
          <w:p w:rsidR="00CE4316" w:rsidRDefault="00CE4316" w:rsidP="00CE4316">
            <w:pPr>
              <w:pStyle w:val="ab"/>
              <w:rPr>
                <w:sz w:val="28"/>
                <w:szCs w:val="28"/>
              </w:rPr>
            </w:pPr>
            <w:r>
              <w:rPr>
                <w:sz w:val="28"/>
                <w:szCs w:val="28"/>
              </w:rPr>
              <w:t>к. е. н., доц.</w:t>
            </w:r>
          </w:p>
          <w:p w:rsidR="00CE4316" w:rsidRDefault="00CE4316" w:rsidP="00CE4316">
            <w:pPr>
              <w:pStyle w:val="ab"/>
              <w:rPr>
                <w:b/>
                <w:sz w:val="28"/>
                <w:szCs w:val="28"/>
              </w:rPr>
            </w:pPr>
            <w:r>
              <w:rPr>
                <w:b/>
                <w:sz w:val="28"/>
                <w:szCs w:val="28"/>
              </w:rPr>
              <w:t>Лояк Лілія Миколаївна</w:t>
            </w:r>
          </w:p>
        </w:tc>
      </w:tr>
      <w:tr w:rsidR="00CE4316" w:rsidTr="00CE4316">
        <w:tc>
          <w:tcPr>
            <w:tcW w:w="9855" w:type="dxa"/>
            <w:tcBorders>
              <w:top w:val="nil"/>
              <w:left w:val="nil"/>
              <w:bottom w:val="nil"/>
              <w:right w:val="nil"/>
            </w:tcBorders>
          </w:tcPr>
          <w:p w:rsidR="00CE4316" w:rsidRDefault="00CE4316" w:rsidP="00CE4316">
            <w:pPr>
              <w:pStyle w:val="ab"/>
              <w:rPr>
                <w:b/>
                <w:sz w:val="28"/>
                <w:szCs w:val="28"/>
              </w:rPr>
            </w:pPr>
          </w:p>
          <w:p w:rsidR="00CE4316" w:rsidRDefault="00CE4316" w:rsidP="00CE4316">
            <w:pPr>
              <w:pStyle w:val="ab"/>
              <w:rPr>
                <w:b/>
                <w:sz w:val="28"/>
                <w:szCs w:val="28"/>
              </w:rPr>
            </w:pPr>
            <w:r>
              <w:rPr>
                <w:b/>
                <w:sz w:val="28"/>
                <w:szCs w:val="28"/>
              </w:rPr>
              <w:t>Рецензенти:</w:t>
            </w:r>
          </w:p>
          <w:p w:rsidR="00CE4316" w:rsidRDefault="00CE4316" w:rsidP="00CE4316">
            <w:pPr>
              <w:pStyle w:val="ab"/>
              <w:rPr>
                <w:b/>
                <w:sz w:val="28"/>
                <w:szCs w:val="28"/>
              </w:rPr>
            </w:pPr>
            <w:r>
              <w:rPr>
                <w:sz w:val="28"/>
                <w:szCs w:val="28"/>
              </w:rPr>
              <w:t xml:space="preserve">д. п. н., проф. </w:t>
            </w:r>
            <w:r w:rsidRPr="00CE4316">
              <w:rPr>
                <w:b/>
                <w:sz w:val="28"/>
                <w:szCs w:val="28"/>
              </w:rPr>
              <w:t>Загнибіда Р. П</w:t>
            </w:r>
          </w:p>
          <w:p w:rsidR="00CE4316" w:rsidRDefault="00CE4316" w:rsidP="00CE4316">
            <w:pPr>
              <w:pStyle w:val="ab"/>
              <w:rPr>
                <w:b/>
                <w:sz w:val="28"/>
                <w:szCs w:val="28"/>
              </w:rPr>
            </w:pPr>
            <w:r>
              <w:rPr>
                <w:sz w:val="28"/>
                <w:szCs w:val="28"/>
              </w:rPr>
              <w:t xml:space="preserve">к. іст .н., доц. </w:t>
            </w:r>
            <w:r w:rsidRPr="00CE4316">
              <w:rPr>
                <w:b/>
                <w:bCs/>
                <w:sz w:val="28"/>
                <w:szCs w:val="28"/>
              </w:rPr>
              <w:t>Котенко Р. М.</w:t>
            </w:r>
          </w:p>
        </w:tc>
      </w:tr>
    </w:tbl>
    <w:p w:rsidR="00CE4316" w:rsidRDefault="00CE4316" w:rsidP="00CE4316">
      <w:pPr>
        <w:pStyle w:val="ab"/>
        <w:ind w:left="3969"/>
        <w:rPr>
          <w:rFonts w:eastAsia="Calibri"/>
          <w:b/>
          <w:sz w:val="28"/>
          <w:szCs w:val="28"/>
          <w:lang w:eastAsia="en-US"/>
        </w:rPr>
      </w:pPr>
    </w:p>
    <w:p w:rsidR="00CE4316" w:rsidRDefault="00CE4316" w:rsidP="00CE4316">
      <w:pPr>
        <w:pStyle w:val="ab"/>
        <w:rPr>
          <w:b/>
          <w:sz w:val="28"/>
          <w:szCs w:val="28"/>
        </w:rPr>
      </w:pPr>
    </w:p>
    <w:p w:rsidR="00CE4316" w:rsidRPr="00CE4316" w:rsidRDefault="00CE4316" w:rsidP="00CE4316">
      <w:pPr>
        <w:spacing w:line="360" w:lineRule="auto"/>
        <w:jc w:val="center"/>
        <w:rPr>
          <w:rFonts w:ascii="Times New Roman" w:hAnsi="Times New Roman" w:cs="Times New Roman"/>
          <w:b/>
          <w:sz w:val="28"/>
          <w:szCs w:val="28"/>
        </w:rPr>
      </w:pPr>
      <w:r w:rsidRPr="00CE4316">
        <w:rPr>
          <w:rFonts w:ascii="Times New Roman" w:hAnsi="Times New Roman" w:cs="Times New Roman"/>
          <w:sz w:val="28"/>
          <w:szCs w:val="28"/>
        </w:rPr>
        <w:t>Івано-Франківськ – 2021 р.</w:t>
      </w:r>
    </w:p>
    <w:p w:rsidR="00CE4316" w:rsidRDefault="00CE4316" w:rsidP="00737B29">
      <w:pPr>
        <w:spacing w:line="240" w:lineRule="auto"/>
        <w:jc w:val="center"/>
        <w:rPr>
          <w:rFonts w:ascii="Times New Roman" w:hAnsi="Times New Roman" w:cs="Times New Roman"/>
          <w:b/>
          <w:sz w:val="28"/>
          <w:szCs w:val="28"/>
        </w:rPr>
      </w:pPr>
    </w:p>
    <w:p w:rsidR="00CE4316" w:rsidRDefault="00634FE1" w:rsidP="00737B29">
      <w:pPr>
        <w:spacing w:line="240" w:lineRule="auto"/>
        <w:jc w:val="center"/>
        <w:rPr>
          <w:rFonts w:ascii="Times New Roman" w:hAnsi="Times New Roman" w:cs="Times New Roman"/>
          <w:b/>
          <w:sz w:val="28"/>
          <w:szCs w:val="28"/>
        </w:rPr>
      </w:pPr>
      <w:r>
        <w:rPr>
          <w:rFonts w:ascii="Times New Roman" w:hAnsi="Times New Roman" w:cs="Times New Roman"/>
          <w:b/>
          <w:sz w:val="28"/>
          <w:szCs w:val="28"/>
        </w:rPr>
        <w:br w:type="column"/>
      </w:r>
    </w:p>
    <w:p w:rsidR="00737B29" w:rsidRDefault="00737B29" w:rsidP="00737B29">
      <w:pPr>
        <w:spacing w:after="0" w:line="360" w:lineRule="auto"/>
        <w:jc w:val="center"/>
        <w:rPr>
          <w:rFonts w:ascii="Times New Roman" w:hAnsi="Times New Roman" w:cs="Times New Roman"/>
          <w:b/>
          <w:sz w:val="28"/>
          <w:szCs w:val="28"/>
        </w:rPr>
      </w:pPr>
      <w:r w:rsidRPr="00737B29">
        <w:rPr>
          <w:rFonts w:ascii="Times New Roman" w:hAnsi="Times New Roman" w:cs="Times New Roman"/>
          <w:b/>
          <w:sz w:val="28"/>
          <w:szCs w:val="28"/>
        </w:rPr>
        <w:t>ЗМІСТ</w:t>
      </w:r>
    </w:p>
    <w:p w:rsidR="00737B29" w:rsidRPr="00AE7FDD"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ВСТУП</w:t>
      </w:r>
      <w:r w:rsidR="00AE7FDD">
        <w:rPr>
          <w:rFonts w:ascii="Times New Roman" w:hAnsi="Times New Roman" w:cs="Times New Roman"/>
          <w:sz w:val="28"/>
          <w:szCs w:val="28"/>
        </w:rPr>
        <w:t>………………………………………………………………………………..</w:t>
      </w:r>
      <w:r w:rsidR="007425D7">
        <w:rPr>
          <w:rFonts w:ascii="Times New Roman" w:hAnsi="Times New Roman" w:cs="Times New Roman"/>
          <w:sz w:val="28"/>
          <w:szCs w:val="28"/>
        </w:rPr>
        <w:t>4</w:t>
      </w:r>
    </w:p>
    <w:p w:rsidR="004D7002" w:rsidRPr="00737B29"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 xml:space="preserve">РОЗДІЛ 1. НАУКОВІ ОСНОВИ РОЗВИТКУ </w:t>
      </w:r>
      <w:r w:rsidR="00211BB4">
        <w:rPr>
          <w:rFonts w:ascii="Times New Roman" w:hAnsi="Times New Roman" w:cs="Times New Roman"/>
          <w:sz w:val="28"/>
          <w:szCs w:val="28"/>
        </w:rPr>
        <w:t>ТЕХНОЛОГІЙ</w:t>
      </w:r>
      <w:r w:rsidRPr="00737B29">
        <w:rPr>
          <w:rFonts w:ascii="Times New Roman" w:hAnsi="Times New Roman" w:cs="Times New Roman"/>
          <w:sz w:val="28"/>
          <w:szCs w:val="28"/>
        </w:rPr>
        <w:t xml:space="preserve"> ХАРЧУВАННЯ ФУНКЦІОНАЛЬНОГО ПРИЗНАЧЕННЯ</w:t>
      </w:r>
      <w:r w:rsidR="00AE7FDD">
        <w:rPr>
          <w:rFonts w:ascii="Times New Roman" w:hAnsi="Times New Roman" w:cs="Times New Roman"/>
          <w:sz w:val="28"/>
          <w:szCs w:val="28"/>
        </w:rPr>
        <w:t>…………………………………………</w:t>
      </w:r>
      <w:r w:rsidR="007425D7">
        <w:rPr>
          <w:rFonts w:ascii="Times New Roman" w:hAnsi="Times New Roman" w:cs="Times New Roman"/>
          <w:sz w:val="28"/>
          <w:szCs w:val="28"/>
        </w:rPr>
        <w:t>7</w:t>
      </w:r>
    </w:p>
    <w:p w:rsidR="004D7002" w:rsidRPr="00737B29"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1.1 Роль функціональних продуктів в системі харчування населення</w:t>
      </w:r>
      <w:r w:rsidR="00AE7FDD">
        <w:rPr>
          <w:rFonts w:ascii="Times New Roman" w:hAnsi="Times New Roman" w:cs="Times New Roman"/>
          <w:sz w:val="28"/>
          <w:szCs w:val="28"/>
        </w:rPr>
        <w:t>…………</w:t>
      </w:r>
      <w:r w:rsidR="00277125">
        <w:rPr>
          <w:rFonts w:ascii="Times New Roman" w:hAnsi="Times New Roman" w:cs="Times New Roman"/>
          <w:sz w:val="28"/>
          <w:szCs w:val="28"/>
        </w:rPr>
        <w:t>.</w:t>
      </w:r>
      <w:r w:rsidR="00AE7FDD">
        <w:rPr>
          <w:rFonts w:ascii="Times New Roman" w:hAnsi="Times New Roman" w:cs="Times New Roman"/>
          <w:sz w:val="28"/>
          <w:szCs w:val="28"/>
        </w:rPr>
        <w:t>.</w:t>
      </w:r>
      <w:r w:rsidR="007425D7">
        <w:rPr>
          <w:rFonts w:ascii="Times New Roman" w:hAnsi="Times New Roman" w:cs="Times New Roman"/>
          <w:sz w:val="28"/>
          <w:szCs w:val="28"/>
        </w:rPr>
        <w:t>7</w:t>
      </w:r>
    </w:p>
    <w:p w:rsidR="004D7002" w:rsidRPr="00737B29"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1.2. Якість і безпечність харчування населення</w:t>
      </w:r>
      <w:r w:rsidR="00AE7FDD">
        <w:rPr>
          <w:rFonts w:ascii="Times New Roman" w:hAnsi="Times New Roman" w:cs="Times New Roman"/>
          <w:sz w:val="28"/>
          <w:szCs w:val="28"/>
        </w:rPr>
        <w:t>………………………………….</w:t>
      </w:r>
      <w:r w:rsidR="007425D7">
        <w:rPr>
          <w:rFonts w:ascii="Times New Roman" w:hAnsi="Times New Roman" w:cs="Times New Roman"/>
          <w:sz w:val="28"/>
          <w:szCs w:val="28"/>
        </w:rPr>
        <w:t>14</w:t>
      </w:r>
    </w:p>
    <w:p w:rsidR="004D7002"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1.3. Сучасні підходи до застос</w:t>
      </w:r>
      <w:r w:rsidR="00737B29">
        <w:rPr>
          <w:rFonts w:ascii="Times New Roman" w:hAnsi="Times New Roman" w:cs="Times New Roman"/>
          <w:sz w:val="28"/>
          <w:szCs w:val="28"/>
        </w:rPr>
        <w:t xml:space="preserve">ування інноваційних технологій у </w:t>
      </w:r>
      <w:r w:rsidRPr="00737B29">
        <w:rPr>
          <w:rFonts w:ascii="Times New Roman" w:hAnsi="Times New Roman" w:cs="Times New Roman"/>
          <w:sz w:val="28"/>
          <w:szCs w:val="28"/>
        </w:rPr>
        <w:t>виготовленні продукції функціонального призначення</w:t>
      </w:r>
      <w:r w:rsidR="00AE7FDD">
        <w:rPr>
          <w:rFonts w:ascii="Times New Roman" w:hAnsi="Times New Roman" w:cs="Times New Roman"/>
          <w:sz w:val="28"/>
          <w:szCs w:val="28"/>
        </w:rPr>
        <w:t>………………………………………</w:t>
      </w:r>
      <w:r w:rsidR="00C4472E">
        <w:rPr>
          <w:rFonts w:ascii="Times New Roman" w:hAnsi="Times New Roman" w:cs="Times New Roman"/>
          <w:sz w:val="28"/>
          <w:szCs w:val="28"/>
        </w:rPr>
        <w:t>...</w:t>
      </w:r>
      <w:r w:rsidR="007425D7">
        <w:rPr>
          <w:rFonts w:ascii="Times New Roman" w:hAnsi="Times New Roman" w:cs="Times New Roman"/>
          <w:sz w:val="28"/>
          <w:szCs w:val="28"/>
        </w:rPr>
        <w:t>24</w:t>
      </w:r>
    </w:p>
    <w:p w:rsidR="00277125" w:rsidRPr="00737B29" w:rsidRDefault="00277125" w:rsidP="00737B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за розділом 1……………………………………………………………</w:t>
      </w:r>
      <w:r w:rsidR="007425D7">
        <w:rPr>
          <w:rFonts w:ascii="Times New Roman" w:hAnsi="Times New Roman" w:cs="Times New Roman"/>
          <w:sz w:val="28"/>
          <w:szCs w:val="28"/>
        </w:rPr>
        <w:t>.30</w:t>
      </w:r>
    </w:p>
    <w:p w:rsidR="004D7002" w:rsidRPr="00737B29"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РОЗДІЛ 2. АНАЛІЗ НАДАННЯ ПОСЛУГ В ОЗДОРОВЧОМУ КОМПЛЕКСІ «ТРЕМБІТА»</w:t>
      </w:r>
      <w:r w:rsidR="00AE7FDD">
        <w:rPr>
          <w:rFonts w:ascii="Times New Roman" w:hAnsi="Times New Roman" w:cs="Times New Roman"/>
          <w:sz w:val="28"/>
          <w:szCs w:val="28"/>
        </w:rPr>
        <w:t>………………………………………………………………………</w:t>
      </w:r>
      <w:r w:rsidR="00277125">
        <w:rPr>
          <w:rFonts w:ascii="Times New Roman" w:hAnsi="Times New Roman" w:cs="Times New Roman"/>
          <w:sz w:val="28"/>
          <w:szCs w:val="28"/>
        </w:rPr>
        <w:t>.</w:t>
      </w:r>
      <w:r w:rsidR="007425D7">
        <w:rPr>
          <w:rFonts w:ascii="Times New Roman" w:hAnsi="Times New Roman" w:cs="Times New Roman"/>
          <w:sz w:val="28"/>
          <w:szCs w:val="28"/>
        </w:rPr>
        <w:t>31</w:t>
      </w:r>
    </w:p>
    <w:p w:rsidR="004D7002" w:rsidRPr="00737B29"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2.1 Загальна характеристика досліджуваного підприємства</w:t>
      </w:r>
      <w:r w:rsidR="00AE7FDD">
        <w:rPr>
          <w:rFonts w:ascii="Times New Roman" w:hAnsi="Times New Roman" w:cs="Times New Roman"/>
          <w:sz w:val="28"/>
          <w:szCs w:val="28"/>
        </w:rPr>
        <w:t>……………………</w:t>
      </w:r>
      <w:r w:rsidR="007425D7">
        <w:rPr>
          <w:rFonts w:ascii="Times New Roman" w:hAnsi="Times New Roman" w:cs="Times New Roman"/>
          <w:sz w:val="28"/>
          <w:szCs w:val="28"/>
        </w:rPr>
        <w:t>31</w:t>
      </w:r>
    </w:p>
    <w:p w:rsidR="004D7002" w:rsidRPr="00737B29"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 xml:space="preserve">2.2 Аналіз </w:t>
      </w:r>
      <w:r w:rsidR="00674939">
        <w:rPr>
          <w:rFonts w:ascii="Times New Roman" w:hAnsi="Times New Roman" w:cs="Times New Roman"/>
          <w:sz w:val="28"/>
          <w:szCs w:val="28"/>
        </w:rPr>
        <w:t>умов для виробництва продукції в ресторані</w:t>
      </w:r>
      <w:r w:rsidR="00AE7FDD">
        <w:rPr>
          <w:rFonts w:ascii="Times New Roman" w:hAnsi="Times New Roman" w:cs="Times New Roman"/>
          <w:sz w:val="28"/>
          <w:szCs w:val="28"/>
        </w:rPr>
        <w:t>………………………</w:t>
      </w:r>
      <w:r w:rsidR="007425D7">
        <w:rPr>
          <w:rFonts w:ascii="Times New Roman" w:hAnsi="Times New Roman" w:cs="Times New Roman"/>
          <w:sz w:val="28"/>
          <w:szCs w:val="28"/>
        </w:rPr>
        <w:t>..38</w:t>
      </w:r>
    </w:p>
    <w:p w:rsidR="004D7002"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 xml:space="preserve">2.3 </w:t>
      </w:r>
      <w:r w:rsidR="00674939" w:rsidRPr="00674939">
        <w:rPr>
          <w:rFonts w:ascii="Times New Roman" w:hAnsi="Times New Roman" w:cs="Times New Roman"/>
          <w:sz w:val="28"/>
          <w:szCs w:val="28"/>
        </w:rPr>
        <w:t>Аналіз процесу обслуговування в ресторані</w:t>
      </w:r>
      <w:r w:rsidR="00AE7FDD">
        <w:rPr>
          <w:rFonts w:ascii="Times New Roman" w:hAnsi="Times New Roman" w:cs="Times New Roman"/>
          <w:sz w:val="28"/>
          <w:szCs w:val="28"/>
        </w:rPr>
        <w:t>…………………………………</w:t>
      </w:r>
      <w:r w:rsidR="007425D7">
        <w:rPr>
          <w:rFonts w:ascii="Times New Roman" w:hAnsi="Times New Roman" w:cs="Times New Roman"/>
          <w:sz w:val="28"/>
          <w:szCs w:val="28"/>
        </w:rPr>
        <w:t>47</w:t>
      </w:r>
    </w:p>
    <w:p w:rsidR="00277125" w:rsidRPr="00737B29" w:rsidRDefault="00277125" w:rsidP="00737B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за розділом 2……………………………………………………………</w:t>
      </w:r>
      <w:r w:rsidR="007425D7">
        <w:rPr>
          <w:rFonts w:ascii="Times New Roman" w:hAnsi="Times New Roman" w:cs="Times New Roman"/>
          <w:sz w:val="28"/>
          <w:szCs w:val="28"/>
        </w:rPr>
        <w:t>.51</w:t>
      </w:r>
    </w:p>
    <w:p w:rsidR="00211BB4" w:rsidRPr="00404304" w:rsidRDefault="00211BB4" w:rsidP="00211BB4">
      <w:pPr>
        <w:spacing w:after="0" w:line="360" w:lineRule="auto"/>
        <w:jc w:val="both"/>
        <w:rPr>
          <w:rFonts w:ascii="Times New Roman" w:hAnsi="Times New Roman" w:cs="Times New Roman"/>
          <w:sz w:val="28"/>
          <w:szCs w:val="28"/>
        </w:rPr>
      </w:pPr>
      <w:r w:rsidRPr="00404304">
        <w:rPr>
          <w:rFonts w:ascii="Times New Roman" w:hAnsi="Times New Roman" w:cs="Times New Roman"/>
          <w:sz w:val="28"/>
          <w:szCs w:val="28"/>
        </w:rPr>
        <w:t>РОЗДІЛ 3 ПРОПОЗИЦІЇ ЩОДО УДОСКОНАЛЕННЯ ПРОЦЕСУ НАДАННЯ ПОСЛУГ ХАРЧУВАННЯ В ОЗДОРОВЧОМУ КОМПЛЕКСІ «ТРЕМБІТА»</w:t>
      </w:r>
      <w:r w:rsidR="00AE7FDD">
        <w:rPr>
          <w:rFonts w:ascii="Times New Roman" w:hAnsi="Times New Roman" w:cs="Times New Roman"/>
          <w:sz w:val="28"/>
          <w:szCs w:val="28"/>
        </w:rPr>
        <w:t>…</w:t>
      </w:r>
      <w:r w:rsidR="007425D7">
        <w:rPr>
          <w:rFonts w:ascii="Times New Roman" w:hAnsi="Times New Roman" w:cs="Times New Roman"/>
          <w:sz w:val="28"/>
          <w:szCs w:val="28"/>
        </w:rPr>
        <w:t>53</w:t>
      </w:r>
    </w:p>
    <w:p w:rsidR="00211BB4" w:rsidRPr="00404304" w:rsidRDefault="007A6822" w:rsidP="00211BB4">
      <w:pPr>
        <w:spacing w:after="0" w:line="360" w:lineRule="auto"/>
        <w:jc w:val="both"/>
        <w:rPr>
          <w:rFonts w:ascii="Times New Roman" w:hAnsi="Times New Roman" w:cs="Times New Roman"/>
          <w:sz w:val="28"/>
          <w:szCs w:val="28"/>
        </w:rPr>
      </w:pPr>
      <w:r w:rsidRPr="00404304">
        <w:rPr>
          <w:rFonts w:ascii="Times New Roman" w:hAnsi="Times New Roman" w:cs="Times New Roman"/>
          <w:sz w:val="28"/>
          <w:szCs w:val="28"/>
        </w:rPr>
        <w:t>3.1</w:t>
      </w:r>
      <w:r w:rsidR="00211BB4" w:rsidRPr="00404304">
        <w:rPr>
          <w:rFonts w:ascii="Times New Roman" w:hAnsi="Times New Roman" w:cs="Times New Roman"/>
          <w:sz w:val="28"/>
          <w:szCs w:val="28"/>
        </w:rPr>
        <w:t xml:space="preserve"> Актуальні напрями сучасного оздоровчого харчування</w:t>
      </w:r>
      <w:r w:rsidR="00AE7FDD">
        <w:rPr>
          <w:rFonts w:ascii="Times New Roman" w:hAnsi="Times New Roman" w:cs="Times New Roman"/>
          <w:sz w:val="28"/>
          <w:szCs w:val="28"/>
        </w:rPr>
        <w:t>…………………….</w:t>
      </w:r>
      <w:r w:rsidR="007425D7">
        <w:rPr>
          <w:rFonts w:ascii="Times New Roman" w:hAnsi="Times New Roman" w:cs="Times New Roman"/>
          <w:sz w:val="28"/>
          <w:szCs w:val="28"/>
        </w:rPr>
        <w:t>53</w:t>
      </w:r>
    </w:p>
    <w:p w:rsidR="00211BB4" w:rsidRPr="00404304" w:rsidRDefault="00211BB4" w:rsidP="00211BB4">
      <w:pPr>
        <w:spacing w:after="0" w:line="360" w:lineRule="auto"/>
        <w:jc w:val="both"/>
        <w:rPr>
          <w:rFonts w:ascii="Times New Roman" w:hAnsi="Times New Roman" w:cs="Times New Roman"/>
          <w:sz w:val="28"/>
          <w:szCs w:val="28"/>
        </w:rPr>
      </w:pPr>
      <w:r w:rsidRPr="00404304">
        <w:rPr>
          <w:rFonts w:ascii="Times New Roman" w:hAnsi="Times New Roman" w:cs="Times New Roman"/>
          <w:sz w:val="28"/>
          <w:szCs w:val="28"/>
        </w:rPr>
        <w:t>3.</w:t>
      </w:r>
      <w:r w:rsidRPr="00404304">
        <w:rPr>
          <w:rFonts w:ascii="Times New Roman" w:hAnsi="Times New Roman" w:cs="Times New Roman"/>
          <w:sz w:val="28"/>
          <w:szCs w:val="28"/>
          <w:lang w:val="ru-RU"/>
        </w:rPr>
        <w:t>3</w:t>
      </w:r>
      <w:r w:rsidRPr="00404304">
        <w:rPr>
          <w:rFonts w:ascii="Times New Roman" w:hAnsi="Times New Roman" w:cs="Times New Roman"/>
          <w:sz w:val="28"/>
          <w:szCs w:val="28"/>
        </w:rPr>
        <w:t>. Комплекс заходів для впровадження харчування функціонального</w:t>
      </w:r>
    </w:p>
    <w:p w:rsidR="00211BB4" w:rsidRDefault="00211BB4" w:rsidP="00211BB4">
      <w:pPr>
        <w:spacing w:after="0" w:line="360" w:lineRule="auto"/>
        <w:jc w:val="both"/>
        <w:rPr>
          <w:rFonts w:ascii="Times New Roman" w:hAnsi="Times New Roman" w:cs="Times New Roman"/>
          <w:sz w:val="28"/>
          <w:szCs w:val="28"/>
        </w:rPr>
      </w:pPr>
      <w:r w:rsidRPr="00404304">
        <w:rPr>
          <w:rFonts w:ascii="Times New Roman" w:hAnsi="Times New Roman" w:cs="Times New Roman"/>
          <w:sz w:val="28"/>
          <w:szCs w:val="28"/>
        </w:rPr>
        <w:t>призначення в оздоровчому комплексі</w:t>
      </w:r>
      <w:r w:rsidR="00AE7FDD">
        <w:rPr>
          <w:rFonts w:ascii="Times New Roman" w:hAnsi="Times New Roman" w:cs="Times New Roman"/>
          <w:sz w:val="28"/>
          <w:szCs w:val="28"/>
        </w:rPr>
        <w:t>…………………………………………</w:t>
      </w:r>
      <w:r w:rsidR="00277125">
        <w:rPr>
          <w:rFonts w:ascii="Times New Roman" w:hAnsi="Times New Roman" w:cs="Times New Roman"/>
          <w:sz w:val="28"/>
          <w:szCs w:val="28"/>
        </w:rPr>
        <w:t>..</w:t>
      </w:r>
      <w:r w:rsidR="007425D7">
        <w:rPr>
          <w:rFonts w:ascii="Times New Roman" w:hAnsi="Times New Roman" w:cs="Times New Roman"/>
          <w:sz w:val="28"/>
          <w:szCs w:val="28"/>
        </w:rPr>
        <w:t>59</w:t>
      </w:r>
    </w:p>
    <w:p w:rsidR="00277125" w:rsidRPr="00404304" w:rsidRDefault="00277125" w:rsidP="00211B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за розділом 3……………………………………………………………</w:t>
      </w:r>
      <w:r w:rsidR="007425D7">
        <w:rPr>
          <w:rFonts w:ascii="Times New Roman" w:hAnsi="Times New Roman" w:cs="Times New Roman"/>
          <w:sz w:val="28"/>
          <w:szCs w:val="28"/>
        </w:rPr>
        <w:t>65</w:t>
      </w:r>
    </w:p>
    <w:p w:rsidR="00211BB4" w:rsidRPr="00404304" w:rsidRDefault="00211BB4" w:rsidP="00211BB4">
      <w:pPr>
        <w:spacing w:after="0" w:line="360" w:lineRule="auto"/>
        <w:jc w:val="both"/>
        <w:rPr>
          <w:rFonts w:ascii="Times New Roman" w:hAnsi="Times New Roman" w:cs="Times New Roman"/>
          <w:sz w:val="28"/>
          <w:szCs w:val="28"/>
        </w:rPr>
      </w:pPr>
      <w:r w:rsidRPr="00404304">
        <w:rPr>
          <w:rFonts w:ascii="Times New Roman" w:hAnsi="Times New Roman" w:cs="Times New Roman"/>
          <w:sz w:val="28"/>
          <w:szCs w:val="28"/>
        </w:rPr>
        <w:t xml:space="preserve">РОЗДІЛ 4. </w:t>
      </w:r>
      <w:r w:rsidR="00404304" w:rsidRPr="00404304">
        <w:rPr>
          <w:rFonts w:ascii="Times New Roman" w:hAnsi="Times New Roman" w:cs="Times New Roman"/>
          <w:sz w:val="28"/>
          <w:szCs w:val="28"/>
        </w:rPr>
        <w:t>НАПРЯМИ УДОСКОНАЛЕННЯ</w:t>
      </w:r>
      <w:r w:rsidRPr="00404304">
        <w:rPr>
          <w:rFonts w:ascii="Times New Roman" w:hAnsi="Times New Roman" w:cs="Times New Roman"/>
          <w:sz w:val="28"/>
          <w:szCs w:val="28"/>
        </w:rPr>
        <w:t xml:space="preserve"> ПОСЛУГ ХАРЧУВАННЯ ФУНКЦІОНАЛЬНОГО СПРЯМУВАННЯ</w:t>
      </w:r>
      <w:r w:rsidR="00AE7FDD">
        <w:rPr>
          <w:rFonts w:ascii="Times New Roman" w:hAnsi="Times New Roman" w:cs="Times New Roman"/>
          <w:sz w:val="28"/>
          <w:szCs w:val="28"/>
        </w:rPr>
        <w:t>………………………………………</w:t>
      </w:r>
      <w:r w:rsidR="007425D7">
        <w:rPr>
          <w:rFonts w:ascii="Times New Roman" w:hAnsi="Times New Roman" w:cs="Times New Roman"/>
          <w:sz w:val="28"/>
          <w:szCs w:val="28"/>
        </w:rPr>
        <w:t>67</w:t>
      </w:r>
    </w:p>
    <w:p w:rsidR="00211BB4" w:rsidRPr="00404304" w:rsidRDefault="00211BB4" w:rsidP="00211BB4">
      <w:pPr>
        <w:spacing w:after="0" w:line="360" w:lineRule="auto"/>
        <w:jc w:val="both"/>
        <w:rPr>
          <w:rFonts w:ascii="Times New Roman" w:hAnsi="Times New Roman" w:cs="Times New Roman"/>
          <w:sz w:val="28"/>
          <w:szCs w:val="28"/>
        </w:rPr>
      </w:pPr>
      <w:r w:rsidRPr="00404304">
        <w:rPr>
          <w:rFonts w:ascii="Times New Roman" w:hAnsi="Times New Roman" w:cs="Times New Roman"/>
          <w:sz w:val="28"/>
          <w:szCs w:val="28"/>
        </w:rPr>
        <w:t>4.1</w:t>
      </w:r>
      <w:r w:rsidR="006A5209" w:rsidRPr="00404304">
        <w:rPr>
          <w:rFonts w:ascii="Times New Roman" w:hAnsi="Times New Roman" w:cs="Times New Roman"/>
          <w:sz w:val="28"/>
          <w:szCs w:val="28"/>
        </w:rPr>
        <w:t>. Перспективи використання місцевої продукції крафтового виробництва у приготуванні страв функціонального призначення</w:t>
      </w:r>
      <w:r w:rsidR="00AE7FDD">
        <w:rPr>
          <w:rFonts w:ascii="Times New Roman" w:hAnsi="Times New Roman" w:cs="Times New Roman"/>
          <w:sz w:val="28"/>
          <w:szCs w:val="28"/>
        </w:rPr>
        <w:t>……………………………</w:t>
      </w:r>
      <w:r w:rsidR="007425D7">
        <w:rPr>
          <w:rFonts w:ascii="Times New Roman" w:hAnsi="Times New Roman" w:cs="Times New Roman"/>
          <w:sz w:val="28"/>
          <w:szCs w:val="28"/>
        </w:rPr>
        <w:t>..67</w:t>
      </w:r>
    </w:p>
    <w:p w:rsidR="00211BB4" w:rsidRDefault="00211BB4" w:rsidP="00211BB4">
      <w:pPr>
        <w:spacing w:after="0" w:line="360" w:lineRule="auto"/>
        <w:jc w:val="both"/>
        <w:rPr>
          <w:rFonts w:ascii="Times New Roman" w:hAnsi="Times New Roman" w:cs="Times New Roman"/>
          <w:sz w:val="28"/>
          <w:szCs w:val="28"/>
        </w:rPr>
      </w:pPr>
      <w:r w:rsidRPr="00404304">
        <w:rPr>
          <w:rFonts w:ascii="Times New Roman" w:hAnsi="Times New Roman" w:cs="Times New Roman"/>
          <w:sz w:val="28"/>
          <w:szCs w:val="28"/>
        </w:rPr>
        <w:t xml:space="preserve">4.1. </w:t>
      </w:r>
      <w:r w:rsidR="00404304" w:rsidRPr="00404304">
        <w:rPr>
          <w:rFonts w:ascii="Times New Roman" w:hAnsi="Times New Roman" w:cs="Times New Roman"/>
          <w:sz w:val="28"/>
          <w:szCs w:val="28"/>
        </w:rPr>
        <w:t>Обгрунтування впровадження нового виду послуг із застосуванням крафтових сирів Закарпаття</w:t>
      </w:r>
      <w:r w:rsidR="00AE7FDD">
        <w:rPr>
          <w:rFonts w:ascii="Times New Roman" w:hAnsi="Times New Roman" w:cs="Times New Roman"/>
          <w:sz w:val="28"/>
          <w:szCs w:val="28"/>
        </w:rPr>
        <w:t>……………………………………………………….</w:t>
      </w:r>
      <w:r w:rsidR="007425D7">
        <w:rPr>
          <w:rFonts w:ascii="Times New Roman" w:hAnsi="Times New Roman" w:cs="Times New Roman"/>
          <w:sz w:val="28"/>
          <w:szCs w:val="28"/>
        </w:rPr>
        <w:t>72</w:t>
      </w:r>
    </w:p>
    <w:p w:rsidR="00277125" w:rsidRPr="00404304" w:rsidRDefault="00277125" w:rsidP="00211B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Виснвки за розділом 4……………………………………………………………..</w:t>
      </w:r>
      <w:r w:rsidR="007425D7">
        <w:rPr>
          <w:rFonts w:ascii="Times New Roman" w:hAnsi="Times New Roman" w:cs="Times New Roman"/>
          <w:sz w:val="28"/>
          <w:szCs w:val="28"/>
        </w:rPr>
        <w:t>76</w:t>
      </w:r>
    </w:p>
    <w:p w:rsidR="004D7002" w:rsidRPr="00737B29"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ВИСНОВКИ</w:t>
      </w:r>
      <w:r w:rsidR="00AE7FDD">
        <w:rPr>
          <w:rFonts w:ascii="Times New Roman" w:hAnsi="Times New Roman" w:cs="Times New Roman"/>
          <w:sz w:val="28"/>
          <w:szCs w:val="28"/>
        </w:rPr>
        <w:t>………………………………………………………………………</w:t>
      </w:r>
      <w:r w:rsidR="00277125">
        <w:rPr>
          <w:rFonts w:ascii="Times New Roman" w:hAnsi="Times New Roman" w:cs="Times New Roman"/>
          <w:sz w:val="28"/>
          <w:szCs w:val="28"/>
        </w:rPr>
        <w:t>..</w:t>
      </w:r>
      <w:r w:rsidR="007425D7">
        <w:rPr>
          <w:rFonts w:ascii="Times New Roman" w:hAnsi="Times New Roman" w:cs="Times New Roman"/>
          <w:sz w:val="28"/>
          <w:szCs w:val="28"/>
        </w:rPr>
        <w:t>78</w:t>
      </w:r>
    </w:p>
    <w:p w:rsidR="004D7002" w:rsidRPr="00737B29"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lastRenderedPageBreak/>
        <w:t>СПИСОК ВИКОРИСТАНИХ ДЖЕРЕЛ</w:t>
      </w:r>
      <w:r w:rsidR="00AE7FDD">
        <w:rPr>
          <w:rFonts w:ascii="Times New Roman" w:hAnsi="Times New Roman" w:cs="Times New Roman"/>
          <w:sz w:val="28"/>
          <w:szCs w:val="28"/>
        </w:rPr>
        <w:t>…………………………………………</w:t>
      </w:r>
      <w:r w:rsidR="007425D7">
        <w:rPr>
          <w:rFonts w:ascii="Times New Roman" w:hAnsi="Times New Roman" w:cs="Times New Roman"/>
          <w:sz w:val="28"/>
          <w:szCs w:val="28"/>
        </w:rPr>
        <w:t>81</w:t>
      </w:r>
    </w:p>
    <w:p w:rsidR="004D7002" w:rsidRPr="00737B29" w:rsidRDefault="004D7002" w:rsidP="00737B29">
      <w:pPr>
        <w:spacing w:after="0" w:line="360" w:lineRule="auto"/>
        <w:jc w:val="both"/>
        <w:rPr>
          <w:rFonts w:ascii="Times New Roman" w:hAnsi="Times New Roman" w:cs="Times New Roman"/>
          <w:sz w:val="28"/>
          <w:szCs w:val="28"/>
        </w:rPr>
      </w:pPr>
      <w:r w:rsidRPr="00737B29">
        <w:rPr>
          <w:rFonts w:ascii="Times New Roman" w:hAnsi="Times New Roman" w:cs="Times New Roman"/>
          <w:sz w:val="28"/>
          <w:szCs w:val="28"/>
        </w:rPr>
        <w:t>ДОДАТКИ</w:t>
      </w:r>
      <w:r w:rsidR="00AE7FDD">
        <w:rPr>
          <w:rFonts w:ascii="Times New Roman" w:hAnsi="Times New Roman" w:cs="Times New Roman"/>
          <w:sz w:val="28"/>
          <w:szCs w:val="28"/>
        </w:rPr>
        <w:t>…………………………………………………………………………</w:t>
      </w:r>
      <w:r w:rsidR="007425D7">
        <w:rPr>
          <w:rFonts w:ascii="Times New Roman" w:hAnsi="Times New Roman" w:cs="Times New Roman"/>
          <w:sz w:val="28"/>
          <w:szCs w:val="28"/>
        </w:rPr>
        <w:t>87</w:t>
      </w:r>
    </w:p>
    <w:p w:rsidR="00AE7FDD" w:rsidRPr="00737B29" w:rsidRDefault="00211BB4" w:rsidP="00AE7FDD">
      <w:pPr>
        <w:spacing w:after="0" w:line="360" w:lineRule="auto"/>
        <w:jc w:val="center"/>
        <w:rPr>
          <w:rFonts w:ascii="Times New Roman" w:hAnsi="Times New Roman" w:cs="Times New Roman"/>
          <w:b/>
          <w:sz w:val="28"/>
          <w:szCs w:val="28"/>
        </w:rPr>
      </w:pPr>
      <w:r>
        <w:rPr>
          <w:rFonts w:ascii="Times New Roman" w:hAnsi="Times New Roman" w:cs="Times New Roman"/>
          <w:sz w:val="24"/>
          <w:szCs w:val="24"/>
        </w:rPr>
        <w:br w:type="column"/>
      </w:r>
      <w:r w:rsidR="00AE7FDD" w:rsidRPr="00737B29">
        <w:rPr>
          <w:rFonts w:ascii="Times New Roman" w:hAnsi="Times New Roman" w:cs="Times New Roman"/>
          <w:b/>
          <w:sz w:val="28"/>
          <w:szCs w:val="28"/>
        </w:rPr>
        <w:lastRenderedPageBreak/>
        <w:t>Вступ</w:t>
      </w:r>
    </w:p>
    <w:p w:rsidR="00AE7FDD" w:rsidRPr="00217BF2" w:rsidRDefault="00AE7FDD" w:rsidP="00AE7FDD">
      <w:pPr>
        <w:spacing w:after="0" w:line="360" w:lineRule="auto"/>
        <w:ind w:firstLine="360"/>
        <w:jc w:val="both"/>
        <w:rPr>
          <w:rFonts w:ascii="Times New Roman" w:hAnsi="Times New Roman" w:cs="Times New Roman"/>
          <w:sz w:val="28"/>
          <w:szCs w:val="28"/>
        </w:rPr>
      </w:pPr>
      <w:r w:rsidRPr="00737B29">
        <w:rPr>
          <w:rFonts w:ascii="Times New Roman" w:hAnsi="Times New Roman" w:cs="Times New Roman"/>
          <w:b/>
          <w:sz w:val="28"/>
          <w:szCs w:val="28"/>
        </w:rPr>
        <w:t>Актуальність теми.</w:t>
      </w:r>
      <w:r>
        <w:rPr>
          <w:rFonts w:ascii="Times New Roman" w:hAnsi="Times New Roman" w:cs="Times New Roman"/>
          <w:sz w:val="28"/>
          <w:szCs w:val="28"/>
        </w:rPr>
        <w:t xml:space="preserve"> В сучасному світі проблема оздоровчого харчування є досить актуальною.</w:t>
      </w:r>
      <w:r w:rsidRPr="00217BF2">
        <w:rPr>
          <w:rFonts w:ascii="Times New Roman" w:hAnsi="Times New Roman" w:cs="Times New Roman"/>
          <w:sz w:val="28"/>
          <w:szCs w:val="28"/>
        </w:rPr>
        <w:t xml:space="preserve"> Пріоритетного значення </w:t>
      </w:r>
      <w:r>
        <w:rPr>
          <w:rFonts w:ascii="Times New Roman" w:hAnsi="Times New Roman" w:cs="Times New Roman"/>
          <w:sz w:val="28"/>
          <w:szCs w:val="28"/>
        </w:rPr>
        <w:t xml:space="preserve">цій </w:t>
      </w:r>
      <w:r w:rsidRPr="00217BF2">
        <w:rPr>
          <w:rFonts w:ascii="Times New Roman" w:hAnsi="Times New Roman" w:cs="Times New Roman"/>
          <w:sz w:val="28"/>
          <w:szCs w:val="28"/>
        </w:rPr>
        <w:t>проблемі надають як фахівці, так і науковці, які вважають її основною соціально-економічною складовою.</w:t>
      </w:r>
      <w:r w:rsidRPr="00217BF2">
        <w:rPr>
          <w:rFonts w:ascii="Times New Roman" w:hAnsi="Times New Roman" w:cs="Times New Roman"/>
          <w:b/>
          <w:sz w:val="28"/>
          <w:szCs w:val="28"/>
        </w:rPr>
        <w:t xml:space="preserve"> </w:t>
      </w:r>
    </w:p>
    <w:p w:rsidR="00AE7FDD" w:rsidRDefault="00AE7FDD" w:rsidP="00AE7FDD">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З</w:t>
      </w:r>
      <w:r w:rsidRPr="000A39ED">
        <w:rPr>
          <w:rFonts w:ascii="Times New Roman" w:hAnsi="Times New Roman" w:cs="Times New Roman"/>
          <w:sz w:val="28"/>
          <w:szCs w:val="28"/>
        </w:rPr>
        <w:t xml:space="preserve">береження і зміцнення здоров’я сьогодні належить до </w:t>
      </w:r>
      <w:r>
        <w:rPr>
          <w:rFonts w:ascii="Times New Roman" w:hAnsi="Times New Roman" w:cs="Times New Roman"/>
          <w:sz w:val="28"/>
          <w:szCs w:val="28"/>
        </w:rPr>
        <w:t>стратегічних завдань</w:t>
      </w:r>
      <w:r w:rsidRPr="000A39ED">
        <w:rPr>
          <w:rFonts w:ascii="Times New Roman" w:hAnsi="Times New Roman" w:cs="Times New Roman"/>
          <w:sz w:val="28"/>
          <w:szCs w:val="28"/>
        </w:rPr>
        <w:t>, оскільки здоров’я нації є важливим чинником соціально-економічного розвитку суспільства, що визначає потенціал держави</w:t>
      </w:r>
      <w:r>
        <w:rPr>
          <w:rFonts w:ascii="Times New Roman" w:hAnsi="Times New Roman" w:cs="Times New Roman"/>
          <w:sz w:val="28"/>
          <w:szCs w:val="28"/>
        </w:rPr>
        <w:t xml:space="preserve">. </w:t>
      </w:r>
      <w:r w:rsidRPr="000A39ED">
        <w:rPr>
          <w:rFonts w:ascii="Times New Roman" w:hAnsi="Times New Roman" w:cs="Times New Roman"/>
          <w:sz w:val="28"/>
          <w:szCs w:val="28"/>
        </w:rPr>
        <w:t xml:space="preserve">Сучасна наука про харчування розглядає їжу не тільки як джерело енергії, а й як важливий фактор різного роду біологічно активних речовин, які беруть участь у регуляції різних функцій і систем організму людини і можуть бути включені до складу раціону харчування </w:t>
      </w:r>
      <w:r>
        <w:rPr>
          <w:rFonts w:ascii="Times New Roman" w:hAnsi="Times New Roman" w:cs="Times New Roman"/>
          <w:sz w:val="28"/>
          <w:szCs w:val="28"/>
        </w:rPr>
        <w:t>населення.</w:t>
      </w:r>
    </w:p>
    <w:p w:rsidR="00AE7FDD" w:rsidRDefault="00AE7FDD" w:rsidP="00AE7FDD">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Актуальність теми магістерського проекту, яка зорієнтована на дослідження послуг харчування функціонального призначення</w:t>
      </w:r>
      <w:r w:rsidRPr="00217BF2">
        <w:rPr>
          <w:rFonts w:ascii="Times New Roman" w:hAnsi="Times New Roman" w:cs="Times New Roman"/>
          <w:sz w:val="28"/>
          <w:szCs w:val="28"/>
        </w:rPr>
        <w:t xml:space="preserve"> </w:t>
      </w:r>
      <w:r>
        <w:rPr>
          <w:rFonts w:ascii="Times New Roman" w:hAnsi="Times New Roman" w:cs="Times New Roman"/>
          <w:sz w:val="28"/>
          <w:szCs w:val="28"/>
        </w:rPr>
        <w:t>в курортних готелях також зумовлена</w:t>
      </w:r>
      <w:r w:rsidRPr="00217BF2">
        <w:rPr>
          <w:rFonts w:ascii="Times New Roman" w:hAnsi="Times New Roman" w:cs="Times New Roman"/>
          <w:sz w:val="28"/>
          <w:szCs w:val="28"/>
        </w:rPr>
        <w:t xml:space="preserve"> </w:t>
      </w:r>
      <w:r w:rsidRPr="008251C3">
        <w:rPr>
          <w:rFonts w:ascii="Times New Roman" w:hAnsi="Times New Roman" w:cs="Times New Roman"/>
          <w:sz w:val="28"/>
          <w:szCs w:val="28"/>
        </w:rPr>
        <w:t>складною екологічною обстановкою</w:t>
      </w:r>
      <w:r>
        <w:rPr>
          <w:rFonts w:ascii="Times New Roman" w:hAnsi="Times New Roman" w:cs="Times New Roman"/>
          <w:sz w:val="28"/>
          <w:szCs w:val="28"/>
        </w:rPr>
        <w:t xml:space="preserve">, </w:t>
      </w:r>
      <w:r w:rsidRPr="00217BF2">
        <w:rPr>
          <w:rFonts w:ascii="Times New Roman" w:hAnsi="Times New Roman" w:cs="Times New Roman"/>
          <w:sz w:val="28"/>
          <w:szCs w:val="28"/>
        </w:rPr>
        <w:t xml:space="preserve">використанням імпортованої сировини і продуктів, використанням генного модифікованих продуктів, використанням </w:t>
      </w:r>
      <w:r>
        <w:rPr>
          <w:rFonts w:ascii="Times New Roman" w:hAnsi="Times New Roman" w:cs="Times New Roman"/>
          <w:sz w:val="28"/>
          <w:szCs w:val="28"/>
        </w:rPr>
        <w:t>інноваційних</w:t>
      </w:r>
      <w:r w:rsidRPr="00217BF2">
        <w:rPr>
          <w:rFonts w:ascii="Times New Roman" w:hAnsi="Times New Roman" w:cs="Times New Roman"/>
          <w:sz w:val="28"/>
          <w:szCs w:val="28"/>
        </w:rPr>
        <w:t xml:space="preserve"> </w:t>
      </w:r>
      <w:r>
        <w:rPr>
          <w:rFonts w:ascii="Times New Roman" w:hAnsi="Times New Roman" w:cs="Times New Roman"/>
          <w:sz w:val="28"/>
          <w:szCs w:val="28"/>
        </w:rPr>
        <w:t>технологій приготування страв</w:t>
      </w:r>
      <w:r w:rsidRPr="00217BF2">
        <w:rPr>
          <w:rFonts w:ascii="Times New Roman" w:hAnsi="Times New Roman" w:cs="Times New Roman"/>
          <w:sz w:val="28"/>
          <w:szCs w:val="28"/>
        </w:rPr>
        <w:t>, використанням харчових добавок, тощо.</w:t>
      </w:r>
    </w:p>
    <w:p w:rsidR="00AE7FDD" w:rsidRDefault="00AE7FDD" w:rsidP="00AE7FDD">
      <w:pPr>
        <w:spacing w:after="0" w:line="360" w:lineRule="auto"/>
        <w:ind w:firstLine="360"/>
        <w:jc w:val="both"/>
        <w:rPr>
          <w:rFonts w:ascii="Times New Roman" w:hAnsi="Times New Roman" w:cs="Times New Roman"/>
          <w:sz w:val="28"/>
          <w:szCs w:val="28"/>
        </w:rPr>
      </w:pPr>
      <w:r w:rsidRPr="006C0A9C">
        <w:rPr>
          <w:rFonts w:ascii="Times New Roman" w:hAnsi="Times New Roman" w:cs="Times New Roman"/>
          <w:sz w:val="28"/>
          <w:szCs w:val="28"/>
        </w:rPr>
        <w:t>Проведення досліджень, спрямованих на розширення асортименту</w:t>
      </w:r>
      <w:r>
        <w:rPr>
          <w:rFonts w:ascii="Times New Roman" w:hAnsi="Times New Roman" w:cs="Times New Roman"/>
          <w:sz w:val="28"/>
          <w:szCs w:val="28"/>
        </w:rPr>
        <w:t xml:space="preserve"> страв з</w:t>
      </w:r>
      <w:r w:rsidRPr="006C0A9C">
        <w:rPr>
          <w:rFonts w:ascii="Times New Roman" w:hAnsi="Times New Roman" w:cs="Times New Roman"/>
          <w:sz w:val="28"/>
          <w:szCs w:val="28"/>
        </w:rPr>
        <w:t xml:space="preserve"> підвищення їхньої харчової цінності та створення нових</w:t>
      </w:r>
      <w:r>
        <w:rPr>
          <w:rFonts w:ascii="Times New Roman" w:hAnsi="Times New Roman" w:cs="Times New Roman"/>
          <w:sz w:val="28"/>
          <w:szCs w:val="28"/>
        </w:rPr>
        <w:t xml:space="preserve"> </w:t>
      </w:r>
      <w:r w:rsidRPr="006C0A9C">
        <w:rPr>
          <w:rFonts w:ascii="Times New Roman" w:hAnsi="Times New Roman" w:cs="Times New Roman"/>
          <w:sz w:val="28"/>
          <w:szCs w:val="28"/>
        </w:rPr>
        <w:t xml:space="preserve">смакових композицій за рахунок застосування рослинної сировини </w:t>
      </w:r>
      <w:r>
        <w:rPr>
          <w:rFonts w:ascii="Times New Roman" w:hAnsi="Times New Roman" w:cs="Times New Roman"/>
          <w:sz w:val="28"/>
          <w:szCs w:val="28"/>
        </w:rPr>
        <w:t xml:space="preserve">та продуктів локального походження </w:t>
      </w:r>
      <w:r w:rsidRPr="006C0A9C">
        <w:rPr>
          <w:rFonts w:ascii="Times New Roman" w:hAnsi="Times New Roman" w:cs="Times New Roman"/>
          <w:sz w:val="28"/>
          <w:szCs w:val="28"/>
        </w:rPr>
        <w:t>є</w:t>
      </w:r>
      <w:r>
        <w:rPr>
          <w:rFonts w:ascii="Times New Roman" w:hAnsi="Times New Roman" w:cs="Times New Roman"/>
          <w:sz w:val="28"/>
          <w:szCs w:val="28"/>
        </w:rPr>
        <w:t xml:space="preserve"> досить перспективними</w:t>
      </w:r>
      <w:r w:rsidRPr="006C0A9C">
        <w:rPr>
          <w:rFonts w:ascii="Times New Roman" w:hAnsi="Times New Roman" w:cs="Times New Roman"/>
          <w:sz w:val="28"/>
          <w:szCs w:val="28"/>
        </w:rPr>
        <w:t xml:space="preserve"> </w:t>
      </w:r>
      <w:r>
        <w:rPr>
          <w:rFonts w:ascii="Times New Roman" w:hAnsi="Times New Roman" w:cs="Times New Roman"/>
          <w:sz w:val="28"/>
          <w:szCs w:val="28"/>
        </w:rPr>
        <w:t>для</w:t>
      </w:r>
      <w:r w:rsidRPr="006C0A9C">
        <w:rPr>
          <w:rFonts w:ascii="Times New Roman" w:hAnsi="Times New Roman" w:cs="Times New Roman"/>
          <w:sz w:val="28"/>
          <w:szCs w:val="28"/>
        </w:rPr>
        <w:t xml:space="preserve"> закладів ресторанного</w:t>
      </w:r>
      <w:r>
        <w:rPr>
          <w:rFonts w:ascii="Times New Roman" w:hAnsi="Times New Roman" w:cs="Times New Roman"/>
          <w:sz w:val="28"/>
          <w:szCs w:val="28"/>
        </w:rPr>
        <w:t xml:space="preserve"> </w:t>
      </w:r>
      <w:r w:rsidRPr="006C0A9C">
        <w:rPr>
          <w:rFonts w:ascii="Times New Roman" w:hAnsi="Times New Roman" w:cs="Times New Roman"/>
          <w:sz w:val="28"/>
          <w:szCs w:val="28"/>
        </w:rPr>
        <w:t>господарства</w:t>
      </w:r>
      <w:r>
        <w:rPr>
          <w:rFonts w:ascii="Times New Roman" w:hAnsi="Times New Roman" w:cs="Times New Roman"/>
          <w:sz w:val="28"/>
          <w:szCs w:val="28"/>
        </w:rPr>
        <w:t xml:space="preserve"> в складі курортних комплексів.</w:t>
      </w:r>
    </w:p>
    <w:p w:rsidR="00AE7FDD" w:rsidRDefault="00AE7FDD" w:rsidP="00AE7FDD">
      <w:pPr>
        <w:spacing w:after="0" w:line="360" w:lineRule="auto"/>
        <w:ind w:firstLine="360"/>
        <w:jc w:val="both"/>
        <w:rPr>
          <w:rFonts w:ascii="Times New Roman" w:hAnsi="Times New Roman" w:cs="Times New Roman"/>
          <w:sz w:val="28"/>
          <w:szCs w:val="28"/>
        </w:rPr>
      </w:pPr>
      <w:r w:rsidRPr="00BA581F">
        <w:rPr>
          <w:rFonts w:ascii="Times New Roman" w:hAnsi="Times New Roman" w:cs="Times New Roman"/>
          <w:sz w:val="28"/>
          <w:szCs w:val="28"/>
        </w:rPr>
        <w:t>Їжа є одним з тих важливих факторів оточуючого середовища, що сприяє збереженню здоров’я, опірності шкідливим факторам навколишнього середовища, високій фізичній, психічній і розумовій працездатності, а також активному довголіттю</w:t>
      </w:r>
      <w:r>
        <w:rPr>
          <w:rFonts w:ascii="Times New Roman" w:hAnsi="Times New Roman" w:cs="Times New Roman"/>
          <w:sz w:val="28"/>
          <w:szCs w:val="28"/>
        </w:rPr>
        <w:t xml:space="preserve">. При правильному вживанні харчових продуктів, їх користь для організму людини може бути набагато більшою, </w:t>
      </w:r>
      <w:r w:rsidRPr="007604C3">
        <w:rPr>
          <w:rFonts w:ascii="Times New Roman" w:hAnsi="Times New Roman" w:cs="Times New Roman"/>
          <w:sz w:val="28"/>
          <w:szCs w:val="28"/>
        </w:rPr>
        <w:t xml:space="preserve">ніж можна собі уявити. </w:t>
      </w:r>
      <w:r>
        <w:rPr>
          <w:rFonts w:ascii="Times New Roman" w:hAnsi="Times New Roman" w:cs="Times New Roman"/>
          <w:sz w:val="28"/>
          <w:szCs w:val="28"/>
        </w:rPr>
        <w:t>Важлива роль, в цьому сенсі, відводиться функціональному харчуванню</w:t>
      </w:r>
      <w:r w:rsidRPr="007604C3">
        <w:rPr>
          <w:rFonts w:ascii="Times New Roman" w:hAnsi="Times New Roman" w:cs="Times New Roman"/>
          <w:sz w:val="28"/>
          <w:szCs w:val="28"/>
        </w:rPr>
        <w:t>,</w:t>
      </w:r>
      <w:r>
        <w:rPr>
          <w:rFonts w:ascii="Times New Roman" w:hAnsi="Times New Roman" w:cs="Times New Roman"/>
          <w:sz w:val="28"/>
          <w:szCs w:val="28"/>
        </w:rPr>
        <w:t xml:space="preserve"> </w:t>
      </w:r>
      <w:r w:rsidRPr="007604C3">
        <w:rPr>
          <w:rFonts w:ascii="Times New Roman" w:hAnsi="Times New Roman" w:cs="Times New Roman"/>
          <w:sz w:val="28"/>
          <w:szCs w:val="28"/>
        </w:rPr>
        <w:t xml:space="preserve">принципи якого </w:t>
      </w:r>
      <w:r>
        <w:rPr>
          <w:rFonts w:ascii="Times New Roman" w:hAnsi="Times New Roman" w:cs="Times New Roman"/>
          <w:sz w:val="28"/>
          <w:szCs w:val="28"/>
        </w:rPr>
        <w:t>передбачають</w:t>
      </w:r>
      <w:r w:rsidRPr="007604C3">
        <w:rPr>
          <w:rFonts w:ascii="Times New Roman" w:hAnsi="Times New Roman" w:cs="Times New Roman"/>
          <w:sz w:val="28"/>
          <w:szCs w:val="28"/>
        </w:rPr>
        <w:t xml:space="preserve"> додаванн</w:t>
      </w:r>
      <w:r>
        <w:rPr>
          <w:rFonts w:ascii="Times New Roman" w:hAnsi="Times New Roman" w:cs="Times New Roman"/>
          <w:sz w:val="28"/>
          <w:szCs w:val="28"/>
        </w:rPr>
        <w:t>я</w:t>
      </w:r>
      <w:r w:rsidRPr="00BA581F">
        <w:t xml:space="preserve"> </w:t>
      </w:r>
      <w:r w:rsidRPr="00BA581F">
        <w:rPr>
          <w:rFonts w:ascii="Times New Roman" w:hAnsi="Times New Roman" w:cs="Times New Roman"/>
          <w:sz w:val="28"/>
          <w:szCs w:val="28"/>
        </w:rPr>
        <w:t>до звичайного раціону</w:t>
      </w:r>
      <w:r>
        <w:rPr>
          <w:rFonts w:ascii="Times New Roman" w:hAnsi="Times New Roman" w:cs="Times New Roman"/>
          <w:sz w:val="28"/>
          <w:szCs w:val="28"/>
        </w:rPr>
        <w:t xml:space="preserve"> </w:t>
      </w:r>
      <w:r w:rsidRPr="007604C3">
        <w:rPr>
          <w:rFonts w:ascii="Times New Roman" w:hAnsi="Times New Roman" w:cs="Times New Roman"/>
          <w:sz w:val="28"/>
          <w:szCs w:val="28"/>
        </w:rPr>
        <w:t>спеці</w:t>
      </w:r>
      <w:r>
        <w:rPr>
          <w:rFonts w:ascii="Times New Roman" w:hAnsi="Times New Roman" w:cs="Times New Roman"/>
          <w:sz w:val="28"/>
          <w:szCs w:val="28"/>
        </w:rPr>
        <w:t>альних функціональних продуктів.</w:t>
      </w:r>
      <w:r w:rsidRPr="00BF1A1F">
        <w:t xml:space="preserve"> </w:t>
      </w:r>
      <w:r>
        <w:rPr>
          <w:rFonts w:ascii="Times New Roman" w:hAnsi="Times New Roman" w:cs="Times New Roman"/>
          <w:sz w:val="28"/>
          <w:szCs w:val="28"/>
        </w:rPr>
        <w:t>В</w:t>
      </w:r>
      <w:r w:rsidRPr="00BF1A1F">
        <w:rPr>
          <w:rFonts w:ascii="Times New Roman" w:hAnsi="Times New Roman" w:cs="Times New Roman"/>
          <w:sz w:val="28"/>
          <w:szCs w:val="28"/>
        </w:rPr>
        <w:t>живання функціональних продуктів</w:t>
      </w:r>
      <w:r>
        <w:rPr>
          <w:rFonts w:ascii="Times New Roman" w:hAnsi="Times New Roman" w:cs="Times New Roman"/>
          <w:sz w:val="28"/>
          <w:szCs w:val="28"/>
        </w:rPr>
        <w:t>,</w:t>
      </w:r>
      <w:r w:rsidRPr="00BF1A1F">
        <w:t xml:space="preserve"> </w:t>
      </w:r>
      <w:r>
        <w:rPr>
          <w:rFonts w:ascii="Times New Roman" w:hAnsi="Times New Roman" w:cs="Times New Roman"/>
          <w:sz w:val="28"/>
          <w:szCs w:val="28"/>
        </w:rPr>
        <w:t>з</w:t>
      </w:r>
      <w:r w:rsidRPr="00BF1A1F">
        <w:rPr>
          <w:rFonts w:ascii="Times New Roman" w:hAnsi="Times New Roman" w:cs="Times New Roman"/>
          <w:sz w:val="28"/>
          <w:szCs w:val="28"/>
        </w:rPr>
        <w:t xml:space="preserve">авдяки їх </w:t>
      </w:r>
      <w:r w:rsidRPr="00BF1A1F">
        <w:rPr>
          <w:rFonts w:ascii="Times New Roman" w:hAnsi="Times New Roman" w:cs="Times New Roman"/>
          <w:sz w:val="28"/>
          <w:szCs w:val="28"/>
        </w:rPr>
        <w:lastRenderedPageBreak/>
        <w:t>збалансованому складу</w:t>
      </w:r>
      <w:r>
        <w:rPr>
          <w:rFonts w:ascii="Times New Roman" w:hAnsi="Times New Roman" w:cs="Times New Roman"/>
          <w:sz w:val="28"/>
          <w:szCs w:val="28"/>
        </w:rPr>
        <w:t>,</w:t>
      </w:r>
      <w:r w:rsidRPr="00BF1A1F">
        <w:rPr>
          <w:rFonts w:ascii="Times New Roman" w:hAnsi="Times New Roman" w:cs="Times New Roman"/>
          <w:sz w:val="28"/>
          <w:szCs w:val="28"/>
        </w:rPr>
        <w:t xml:space="preserve"> є одним із найкращих способів, які надають людині можливість адаптуватися до фізіологічних змін, що відбуваються в організмі, а також гарантують його стійкість до дії зовнішніх факторів.</w:t>
      </w:r>
    </w:p>
    <w:p w:rsidR="00AE7FDD" w:rsidRDefault="00AE7FDD" w:rsidP="00AE7FDD">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Функціональне</w:t>
      </w:r>
      <w:r w:rsidRPr="007604C3">
        <w:rPr>
          <w:rFonts w:ascii="Times New Roman" w:hAnsi="Times New Roman" w:cs="Times New Roman"/>
          <w:sz w:val="28"/>
          <w:szCs w:val="28"/>
        </w:rPr>
        <w:t xml:space="preserve"> харчування </w:t>
      </w:r>
      <w:r>
        <w:rPr>
          <w:rFonts w:ascii="Times New Roman" w:hAnsi="Times New Roman" w:cs="Times New Roman"/>
          <w:sz w:val="28"/>
          <w:szCs w:val="28"/>
        </w:rPr>
        <w:t xml:space="preserve">передбачає </w:t>
      </w:r>
      <w:r w:rsidRPr="007604C3">
        <w:rPr>
          <w:rFonts w:ascii="Times New Roman" w:hAnsi="Times New Roman" w:cs="Times New Roman"/>
          <w:sz w:val="28"/>
          <w:szCs w:val="28"/>
        </w:rPr>
        <w:t>вживання продуктів, збагачених спеціальними активн</w:t>
      </w:r>
      <w:r>
        <w:rPr>
          <w:rFonts w:ascii="Times New Roman" w:hAnsi="Times New Roman" w:cs="Times New Roman"/>
          <w:sz w:val="28"/>
          <w:szCs w:val="28"/>
        </w:rPr>
        <w:t>ими функціональними нутрієнтами. Воно</w:t>
      </w:r>
      <w:r w:rsidRPr="007604C3">
        <w:rPr>
          <w:rFonts w:ascii="Times New Roman" w:hAnsi="Times New Roman" w:cs="Times New Roman"/>
          <w:sz w:val="28"/>
          <w:szCs w:val="28"/>
        </w:rPr>
        <w:t xml:space="preserve"> </w:t>
      </w:r>
      <w:r>
        <w:rPr>
          <w:rFonts w:ascii="Times New Roman" w:hAnsi="Times New Roman" w:cs="Times New Roman"/>
          <w:sz w:val="28"/>
          <w:szCs w:val="28"/>
        </w:rPr>
        <w:t xml:space="preserve">запобігає </w:t>
      </w:r>
      <w:r w:rsidRPr="007604C3">
        <w:rPr>
          <w:rFonts w:ascii="Times New Roman" w:hAnsi="Times New Roman" w:cs="Times New Roman"/>
          <w:sz w:val="28"/>
          <w:szCs w:val="28"/>
        </w:rPr>
        <w:t>виникненню захворювань та</w:t>
      </w:r>
      <w:r>
        <w:rPr>
          <w:rFonts w:ascii="Times New Roman" w:hAnsi="Times New Roman" w:cs="Times New Roman"/>
          <w:sz w:val="28"/>
          <w:szCs w:val="28"/>
        </w:rPr>
        <w:t xml:space="preserve"> </w:t>
      </w:r>
      <w:r w:rsidRPr="007604C3">
        <w:rPr>
          <w:rFonts w:ascii="Times New Roman" w:hAnsi="Times New Roman" w:cs="Times New Roman"/>
          <w:sz w:val="28"/>
          <w:szCs w:val="28"/>
        </w:rPr>
        <w:t xml:space="preserve">полегшує перебування людини в умовах, несприятливих для її фізичного або розумово-психологічного здоров’я. </w:t>
      </w:r>
    </w:p>
    <w:p w:rsidR="00AE7FDD" w:rsidRDefault="00AE7FDD" w:rsidP="00AE7FDD">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Таким чином, оздоровче харчування під час відпочинку в курортних готелях повинно базуватись на вживанні </w:t>
      </w:r>
      <w:r w:rsidRPr="007604C3">
        <w:rPr>
          <w:rFonts w:ascii="Times New Roman" w:hAnsi="Times New Roman" w:cs="Times New Roman"/>
          <w:sz w:val="28"/>
          <w:szCs w:val="28"/>
        </w:rPr>
        <w:t>традиційних страв</w:t>
      </w:r>
      <w:r>
        <w:rPr>
          <w:rFonts w:ascii="Times New Roman" w:hAnsi="Times New Roman" w:cs="Times New Roman"/>
          <w:sz w:val="28"/>
          <w:szCs w:val="28"/>
        </w:rPr>
        <w:t xml:space="preserve"> певного регіону</w:t>
      </w:r>
      <w:r w:rsidRPr="007604C3">
        <w:rPr>
          <w:rFonts w:ascii="Times New Roman" w:hAnsi="Times New Roman" w:cs="Times New Roman"/>
          <w:sz w:val="28"/>
          <w:szCs w:val="28"/>
        </w:rPr>
        <w:t>,</w:t>
      </w:r>
      <w:r>
        <w:rPr>
          <w:rFonts w:ascii="Times New Roman" w:hAnsi="Times New Roman" w:cs="Times New Roman"/>
          <w:sz w:val="28"/>
          <w:szCs w:val="28"/>
        </w:rPr>
        <w:t xml:space="preserve"> врахуванні особливостей контингенту відпочиваючих та оздоровчого профілю закладу, сучасних трендів здорового харчування, збагаченні раціону</w:t>
      </w:r>
      <w:r w:rsidRPr="007604C3">
        <w:rPr>
          <w:rFonts w:ascii="Times New Roman" w:hAnsi="Times New Roman" w:cs="Times New Roman"/>
          <w:sz w:val="28"/>
          <w:szCs w:val="28"/>
        </w:rPr>
        <w:t xml:space="preserve"> різноманітними функціональними продуктами (їжею, напоями).</w:t>
      </w:r>
    </w:p>
    <w:p w:rsidR="00AE7FDD" w:rsidRPr="009839E0" w:rsidRDefault="00AE7FDD" w:rsidP="00AE7FDD">
      <w:pPr>
        <w:spacing w:after="0" w:line="360" w:lineRule="auto"/>
        <w:ind w:firstLine="360"/>
        <w:jc w:val="both"/>
        <w:rPr>
          <w:rFonts w:ascii="Times New Roman" w:hAnsi="Times New Roman" w:cs="Times New Roman"/>
          <w:sz w:val="28"/>
          <w:szCs w:val="28"/>
          <w:lang w:val="ru-RU"/>
        </w:rPr>
      </w:pPr>
      <w:r w:rsidRPr="009839E0">
        <w:rPr>
          <w:rFonts w:ascii="Times New Roman" w:hAnsi="Times New Roman" w:cs="Times New Roman"/>
          <w:sz w:val="28"/>
          <w:szCs w:val="28"/>
          <w:lang w:val="ru-RU"/>
        </w:rPr>
        <w:t xml:space="preserve">Мета </w:t>
      </w:r>
      <w:r w:rsidRPr="009839E0">
        <w:rPr>
          <w:rFonts w:ascii="Times New Roman" w:hAnsi="Times New Roman" w:cs="Times New Roman"/>
          <w:sz w:val="28"/>
          <w:szCs w:val="28"/>
        </w:rPr>
        <w:t>роботи</w:t>
      </w:r>
      <w:r w:rsidRPr="009839E0">
        <w:rPr>
          <w:rFonts w:ascii="Times New Roman" w:hAnsi="Times New Roman" w:cs="Times New Roman"/>
          <w:sz w:val="28"/>
          <w:szCs w:val="28"/>
          <w:lang w:val="ru-RU"/>
        </w:rPr>
        <w:t xml:space="preserve">– полягає у дослідженні науково-теоретичних та практичних аспектів надання послуг харчування функціонального призначення в оздоровчому комплексі </w:t>
      </w:r>
      <w:r w:rsidRPr="009839E0">
        <w:rPr>
          <w:rFonts w:ascii="Times New Roman" w:hAnsi="Times New Roman" w:cs="Times New Roman"/>
          <w:sz w:val="28"/>
          <w:szCs w:val="28"/>
        </w:rPr>
        <w:t xml:space="preserve">ОК «Трембіта» </w:t>
      </w:r>
      <w:r w:rsidRPr="009839E0">
        <w:rPr>
          <w:rFonts w:ascii="Times New Roman" w:hAnsi="Times New Roman" w:cs="Times New Roman"/>
          <w:sz w:val="28"/>
          <w:szCs w:val="28"/>
          <w:lang w:val="ru-RU"/>
        </w:rPr>
        <w:t>та пошуку шляхів її удосконалення.</w:t>
      </w:r>
    </w:p>
    <w:p w:rsidR="00AE7FDD" w:rsidRDefault="00AE7FDD" w:rsidP="00AE7FDD">
      <w:pPr>
        <w:spacing w:after="0" w:line="360" w:lineRule="auto"/>
        <w:ind w:firstLine="360"/>
        <w:jc w:val="both"/>
        <w:rPr>
          <w:rFonts w:ascii="Times New Roman" w:hAnsi="Times New Roman" w:cs="Times New Roman"/>
          <w:sz w:val="28"/>
          <w:szCs w:val="28"/>
        </w:rPr>
      </w:pPr>
      <w:r w:rsidRPr="006F2B79">
        <w:rPr>
          <w:rFonts w:ascii="Times New Roman" w:hAnsi="Times New Roman" w:cs="Times New Roman"/>
          <w:sz w:val="28"/>
          <w:szCs w:val="28"/>
        </w:rPr>
        <w:t>Для досягнення цієї мети необхідно виконати наступні завдання:</w:t>
      </w:r>
    </w:p>
    <w:p w:rsidR="00AE7FDD" w:rsidRPr="00594B5A" w:rsidRDefault="00AE7FDD" w:rsidP="00AE7FDD">
      <w:pPr>
        <w:pStyle w:val="ab"/>
        <w:spacing w:line="360" w:lineRule="auto"/>
        <w:ind w:firstLine="709"/>
        <w:jc w:val="both"/>
        <w:rPr>
          <w:rFonts w:cs="Tahoma"/>
          <w:sz w:val="28"/>
          <w:szCs w:val="28"/>
          <w:lang w:val="ru-RU"/>
        </w:rPr>
      </w:pPr>
      <w:r w:rsidRPr="00525ED2">
        <w:rPr>
          <w:rFonts w:cs="Tahoma"/>
          <w:sz w:val="28"/>
          <w:szCs w:val="28"/>
          <w:lang w:val="ru-RU"/>
        </w:rPr>
        <w:t xml:space="preserve">‒ </w:t>
      </w:r>
      <w:r>
        <w:rPr>
          <w:rFonts w:cs="Tahoma"/>
          <w:sz w:val="28"/>
          <w:szCs w:val="28"/>
          <w:lang w:val="ru-RU"/>
        </w:rPr>
        <w:t xml:space="preserve">дослідити </w:t>
      </w:r>
      <w:r w:rsidRPr="009839E0">
        <w:rPr>
          <w:rFonts w:cs="Tahoma"/>
          <w:sz w:val="28"/>
          <w:szCs w:val="28"/>
        </w:rPr>
        <w:t>роль функціональних продуктів в системі харчування населення</w:t>
      </w:r>
      <w:r w:rsidRPr="00594B5A">
        <w:rPr>
          <w:rFonts w:cs="Tahoma"/>
          <w:sz w:val="28"/>
          <w:szCs w:val="28"/>
          <w:lang w:val="ru-RU"/>
        </w:rPr>
        <w:t>;</w:t>
      </w:r>
    </w:p>
    <w:p w:rsidR="00AE7FDD" w:rsidRPr="00594B5A" w:rsidRDefault="00AE7FDD" w:rsidP="00AE7FDD">
      <w:pPr>
        <w:pStyle w:val="ab"/>
        <w:spacing w:line="360" w:lineRule="auto"/>
        <w:ind w:firstLine="709"/>
        <w:jc w:val="both"/>
        <w:rPr>
          <w:rFonts w:cs="Tahoma"/>
          <w:sz w:val="28"/>
          <w:szCs w:val="28"/>
          <w:lang w:val="ru-RU"/>
        </w:rPr>
      </w:pPr>
      <w:r w:rsidRPr="00594B5A">
        <w:rPr>
          <w:rFonts w:cs="Tahoma"/>
          <w:sz w:val="28"/>
          <w:szCs w:val="28"/>
          <w:lang w:val="ru-RU"/>
        </w:rPr>
        <w:t xml:space="preserve">‒ </w:t>
      </w:r>
      <w:r>
        <w:rPr>
          <w:rFonts w:cs="Tahoma"/>
          <w:sz w:val="28"/>
          <w:szCs w:val="28"/>
          <w:lang w:val="ru-RU"/>
        </w:rPr>
        <w:t xml:space="preserve">проаналізувати </w:t>
      </w:r>
      <w:r w:rsidRPr="009839E0">
        <w:rPr>
          <w:rFonts w:cs="Tahoma"/>
          <w:sz w:val="28"/>
          <w:szCs w:val="28"/>
        </w:rPr>
        <w:t>якість і безпечність харчування функціонально призначення</w:t>
      </w:r>
      <w:r w:rsidRPr="009839E0">
        <w:rPr>
          <w:rFonts w:cs="Tahoma"/>
          <w:sz w:val="28"/>
          <w:szCs w:val="28"/>
          <w:lang w:val="ru-RU"/>
        </w:rPr>
        <w:t>;</w:t>
      </w:r>
    </w:p>
    <w:p w:rsidR="00AE7FDD" w:rsidRPr="00525ED2" w:rsidRDefault="00AE7FDD" w:rsidP="00AE7FDD">
      <w:pPr>
        <w:pStyle w:val="ab"/>
        <w:spacing w:line="360" w:lineRule="auto"/>
        <w:ind w:firstLine="709"/>
        <w:jc w:val="both"/>
        <w:rPr>
          <w:rFonts w:cs="Tahoma"/>
          <w:sz w:val="28"/>
          <w:szCs w:val="28"/>
          <w:lang w:val="ru-RU"/>
        </w:rPr>
      </w:pPr>
      <w:r w:rsidRPr="00525ED2">
        <w:rPr>
          <w:rFonts w:cs="Tahoma"/>
          <w:sz w:val="28"/>
          <w:szCs w:val="28"/>
          <w:lang w:val="ru-RU"/>
        </w:rPr>
        <w:t xml:space="preserve">‒ дати </w:t>
      </w:r>
      <w:r>
        <w:rPr>
          <w:rFonts w:cs="Tahoma"/>
          <w:sz w:val="28"/>
          <w:szCs w:val="28"/>
          <w:lang w:val="ru-RU"/>
        </w:rPr>
        <w:t>характеристику</w:t>
      </w:r>
      <w:r w:rsidRPr="00525ED2">
        <w:rPr>
          <w:rFonts w:cs="Tahoma"/>
          <w:sz w:val="28"/>
          <w:szCs w:val="28"/>
          <w:lang w:val="ru-RU"/>
        </w:rPr>
        <w:t xml:space="preserve"> оздоровчого комплексу «</w:t>
      </w:r>
      <w:r>
        <w:rPr>
          <w:rFonts w:cs="Tahoma"/>
          <w:sz w:val="28"/>
          <w:szCs w:val="28"/>
          <w:lang w:val="ru-RU"/>
        </w:rPr>
        <w:t>Трембіта</w:t>
      </w:r>
      <w:r w:rsidRPr="00525ED2">
        <w:rPr>
          <w:rFonts w:cs="Tahoma"/>
          <w:sz w:val="28"/>
          <w:szCs w:val="28"/>
          <w:lang w:val="ru-RU"/>
        </w:rPr>
        <w:t>»;</w:t>
      </w:r>
    </w:p>
    <w:p w:rsidR="00AE7FDD" w:rsidRPr="00525ED2" w:rsidRDefault="00AE7FDD" w:rsidP="00AE7FDD">
      <w:pPr>
        <w:pStyle w:val="ab"/>
        <w:spacing w:line="360" w:lineRule="auto"/>
        <w:ind w:firstLine="709"/>
        <w:jc w:val="both"/>
        <w:rPr>
          <w:rFonts w:cs="Tahoma"/>
          <w:sz w:val="28"/>
          <w:szCs w:val="28"/>
          <w:lang w:val="ru-RU"/>
        </w:rPr>
      </w:pPr>
      <w:r w:rsidRPr="00525ED2">
        <w:rPr>
          <w:rFonts w:cs="Tahoma"/>
          <w:sz w:val="28"/>
          <w:szCs w:val="28"/>
          <w:lang w:val="ru-RU"/>
        </w:rPr>
        <w:t xml:space="preserve">‒ дослідити </w:t>
      </w:r>
      <w:r>
        <w:rPr>
          <w:rFonts w:cs="Tahoma"/>
          <w:sz w:val="28"/>
          <w:szCs w:val="28"/>
        </w:rPr>
        <w:t xml:space="preserve">технологічний процес </w:t>
      </w:r>
      <w:r w:rsidRPr="009839E0">
        <w:rPr>
          <w:rFonts w:cs="Tahoma"/>
          <w:sz w:val="28"/>
          <w:szCs w:val="28"/>
        </w:rPr>
        <w:t>надання послуг в оздоровчому комплексі «Трембіта»</w:t>
      </w:r>
      <w:r w:rsidRPr="00525ED2">
        <w:rPr>
          <w:rFonts w:cs="Tahoma"/>
          <w:sz w:val="28"/>
          <w:szCs w:val="28"/>
          <w:lang w:val="ru-RU"/>
        </w:rPr>
        <w:t xml:space="preserve">; </w:t>
      </w:r>
    </w:p>
    <w:p w:rsidR="00AE7FDD" w:rsidRDefault="00AE7FDD" w:rsidP="00AE7FDD">
      <w:pPr>
        <w:pStyle w:val="ab"/>
        <w:spacing w:line="360" w:lineRule="auto"/>
        <w:ind w:firstLine="709"/>
        <w:jc w:val="both"/>
        <w:rPr>
          <w:rFonts w:cs="Tahoma"/>
          <w:sz w:val="28"/>
          <w:szCs w:val="28"/>
          <w:lang w:val="ru-RU"/>
        </w:rPr>
      </w:pPr>
      <w:r w:rsidRPr="00525ED2">
        <w:rPr>
          <w:rFonts w:cs="Tahoma"/>
          <w:sz w:val="28"/>
          <w:szCs w:val="28"/>
          <w:lang w:val="ru-RU"/>
        </w:rPr>
        <w:t xml:space="preserve">‒ </w:t>
      </w:r>
      <w:r w:rsidRPr="009839E0">
        <w:rPr>
          <w:rFonts w:cs="Tahoma"/>
          <w:sz w:val="28"/>
          <w:szCs w:val="28"/>
        </w:rPr>
        <w:t>визначити проблеми та недоліки</w:t>
      </w:r>
      <w:r>
        <w:rPr>
          <w:rFonts w:cs="Tahoma"/>
          <w:sz w:val="28"/>
          <w:szCs w:val="28"/>
        </w:rPr>
        <w:t xml:space="preserve"> в забезпеченні послугами харчування відпочиваючих</w:t>
      </w:r>
      <w:r w:rsidRPr="00525ED2">
        <w:rPr>
          <w:rFonts w:cs="Tahoma"/>
          <w:sz w:val="28"/>
          <w:szCs w:val="28"/>
          <w:lang w:val="ru-RU"/>
        </w:rPr>
        <w:t>;</w:t>
      </w:r>
    </w:p>
    <w:p w:rsidR="00AE7FDD" w:rsidRDefault="00AE7FDD" w:rsidP="00AE7FDD">
      <w:pPr>
        <w:pStyle w:val="ab"/>
        <w:spacing w:line="360" w:lineRule="auto"/>
        <w:ind w:firstLine="709"/>
        <w:jc w:val="both"/>
        <w:rPr>
          <w:rFonts w:cs="Tahoma"/>
          <w:sz w:val="28"/>
          <w:szCs w:val="28"/>
          <w:lang w:val="ru-RU"/>
        </w:rPr>
      </w:pPr>
      <w:r w:rsidRPr="00710C58">
        <w:rPr>
          <w:rFonts w:cs="Tahoma"/>
          <w:sz w:val="28"/>
          <w:szCs w:val="28"/>
          <w:lang w:val="ru-RU"/>
        </w:rPr>
        <w:t>‒</w:t>
      </w:r>
      <w:r>
        <w:rPr>
          <w:rFonts w:cs="Tahoma"/>
          <w:sz w:val="28"/>
          <w:szCs w:val="28"/>
          <w:lang w:val="ru-RU"/>
        </w:rPr>
        <w:t xml:space="preserve"> дослідити </w:t>
      </w:r>
      <w:r>
        <w:rPr>
          <w:rFonts w:cs="Tahoma"/>
          <w:sz w:val="28"/>
          <w:szCs w:val="28"/>
        </w:rPr>
        <w:t>а</w:t>
      </w:r>
      <w:r w:rsidRPr="00710C58">
        <w:rPr>
          <w:rFonts w:cs="Tahoma"/>
          <w:sz w:val="28"/>
          <w:szCs w:val="28"/>
        </w:rPr>
        <w:t>ктуальні напрями сучасного оздоровчого харчування</w:t>
      </w:r>
      <w:r w:rsidRPr="00710C58">
        <w:rPr>
          <w:rFonts w:cs="Tahoma"/>
          <w:sz w:val="28"/>
          <w:szCs w:val="28"/>
          <w:lang w:val="ru-RU"/>
        </w:rPr>
        <w:t>;</w:t>
      </w:r>
    </w:p>
    <w:p w:rsidR="00AE7FDD" w:rsidRPr="00710C58" w:rsidRDefault="00AE7FDD" w:rsidP="00AE7FDD">
      <w:pPr>
        <w:pStyle w:val="ab"/>
        <w:spacing w:line="360" w:lineRule="auto"/>
        <w:ind w:firstLine="709"/>
        <w:rPr>
          <w:rFonts w:cs="Tahoma"/>
          <w:sz w:val="28"/>
          <w:szCs w:val="28"/>
        </w:rPr>
      </w:pPr>
      <w:r w:rsidRPr="00710C58">
        <w:rPr>
          <w:rFonts w:cs="Tahoma"/>
          <w:sz w:val="28"/>
          <w:szCs w:val="28"/>
          <w:lang w:val="ru-RU"/>
        </w:rPr>
        <w:t>‒</w:t>
      </w:r>
      <w:r>
        <w:rPr>
          <w:rFonts w:cs="Tahoma"/>
          <w:sz w:val="28"/>
          <w:szCs w:val="28"/>
          <w:lang w:val="ru-RU"/>
        </w:rPr>
        <w:t xml:space="preserve"> </w:t>
      </w:r>
      <w:r>
        <w:rPr>
          <w:rFonts w:cs="Tahoma"/>
          <w:sz w:val="28"/>
          <w:szCs w:val="28"/>
        </w:rPr>
        <w:t>к</w:t>
      </w:r>
      <w:r w:rsidRPr="00710C58">
        <w:rPr>
          <w:rFonts w:cs="Tahoma"/>
          <w:sz w:val="28"/>
          <w:szCs w:val="28"/>
        </w:rPr>
        <w:t>омплекс заходів для впровадження харчування функціонального</w:t>
      </w:r>
    </w:p>
    <w:p w:rsidR="00AE7FDD" w:rsidRPr="00710C58" w:rsidRDefault="00AE7FDD" w:rsidP="00AE7FDD">
      <w:pPr>
        <w:pStyle w:val="ab"/>
        <w:spacing w:line="360" w:lineRule="auto"/>
        <w:ind w:firstLine="709"/>
        <w:rPr>
          <w:rFonts w:cs="Tahoma"/>
          <w:sz w:val="28"/>
          <w:szCs w:val="28"/>
        </w:rPr>
      </w:pPr>
      <w:r w:rsidRPr="00710C58">
        <w:rPr>
          <w:rFonts w:cs="Tahoma"/>
          <w:sz w:val="28"/>
          <w:szCs w:val="28"/>
        </w:rPr>
        <w:t>призначення в оздоровчому комплексі</w:t>
      </w:r>
      <w:r w:rsidRPr="00710C58">
        <w:rPr>
          <w:rFonts w:cs="Tahoma"/>
          <w:sz w:val="28"/>
          <w:szCs w:val="28"/>
          <w:lang w:val="ru-RU"/>
        </w:rPr>
        <w:t>;</w:t>
      </w:r>
    </w:p>
    <w:p w:rsidR="00AE7FDD" w:rsidRPr="00525ED2" w:rsidRDefault="00AE7FDD" w:rsidP="00AE7FDD">
      <w:pPr>
        <w:pStyle w:val="ab"/>
        <w:spacing w:line="360" w:lineRule="auto"/>
        <w:ind w:firstLine="709"/>
        <w:jc w:val="both"/>
        <w:rPr>
          <w:rFonts w:cs="Tahoma"/>
          <w:sz w:val="28"/>
          <w:szCs w:val="28"/>
          <w:lang w:val="ru-RU"/>
        </w:rPr>
      </w:pPr>
      <w:r w:rsidRPr="00525ED2">
        <w:rPr>
          <w:rFonts w:cs="Tahoma"/>
          <w:sz w:val="28"/>
          <w:szCs w:val="28"/>
          <w:lang w:val="ru-RU"/>
        </w:rPr>
        <w:t xml:space="preserve">‒ дослідити </w:t>
      </w:r>
      <w:r>
        <w:rPr>
          <w:rFonts w:cs="Tahoma"/>
          <w:sz w:val="28"/>
          <w:szCs w:val="28"/>
        </w:rPr>
        <w:t>п</w:t>
      </w:r>
      <w:r w:rsidRPr="009839E0">
        <w:rPr>
          <w:rFonts w:cs="Tahoma"/>
          <w:sz w:val="28"/>
          <w:szCs w:val="28"/>
        </w:rPr>
        <w:t>ерспективи використання місцевої продукції крафтового виробництва у приготуванні страв функціонального призначення</w:t>
      </w:r>
      <w:r w:rsidRPr="009839E0">
        <w:rPr>
          <w:rFonts w:cs="Tahoma"/>
          <w:sz w:val="28"/>
          <w:szCs w:val="28"/>
          <w:lang w:val="ru-RU"/>
        </w:rPr>
        <w:t>;</w:t>
      </w:r>
    </w:p>
    <w:p w:rsidR="00AE7FDD" w:rsidRPr="007C2943" w:rsidRDefault="00AE7FDD" w:rsidP="00AE7FDD">
      <w:pPr>
        <w:pStyle w:val="ab"/>
        <w:spacing w:line="360" w:lineRule="auto"/>
        <w:ind w:firstLine="709"/>
        <w:jc w:val="both"/>
        <w:rPr>
          <w:rFonts w:cs="Tahoma"/>
          <w:sz w:val="28"/>
          <w:szCs w:val="28"/>
          <w:lang w:val="ru-RU"/>
        </w:rPr>
      </w:pPr>
      <w:r w:rsidRPr="00525ED2">
        <w:rPr>
          <w:rFonts w:cs="Tahoma"/>
          <w:sz w:val="28"/>
          <w:szCs w:val="28"/>
          <w:lang w:val="ru-RU"/>
        </w:rPr>
        <w:lastRenderedPageBreak/>
        <w:t>‒</w:t>
      </w:r>
      <w:r>
        <w:rPr>
          <w:rFonts w:cs="Tahoma"/>
          <w:sz w:val="28"/>
          <w:szCs w:val="28"/>
          <w:lang w:val="ru-RU"/>
        </w:rPr>
        <w:t xml:space="preserve"> </w:t>
      </w:r>
      <w:r w:rsidRPr="00710C58">
        <w:rPr>
          <w:rFonts w:cs="Tahoma"/>
          <w:sz w:val="28"/>
          <w:szCs w:val="28"/>
          <w:lang w:val="ru-RU"/>
        </w:rPr>
        <w:t>запропонувати розширення асортименту страв оздоровчого призначення та послуг із використанням крафтових сирів Закарпаття.</w:t>
      </w:r>
    </w:p>
    <w:p w:rsidR="00AE7FDD" w:rsidRPr="00B50DA2" w:rsidRDefault="00AE7FDD" w:rsidP="00AE7FDD">
      <w:pPr>
        <w:spacing w:after="0" w:line="360" w:lineRule="auto"/>
        <w:ind w:firstLine="708"/>
        <w:jc w:val="both"/>
        <w:rPr>
          <w:rFonts w:ascii="Times New Roman" w:hAnsi="Times New Roman" w:cs="Times New Roman"/>
          <w:sz w:val="28"/>
          <w:szCs w:val="28"/>
        </w:rPr>
      </w:pPr>
      <w:r w:rsidRPr="00B50DA2">
        <w:rPr>
          <w:rFonts w:ascii="Times New Roman" w:hAnsi="Times New Roman" w:cs="Times New Roman"/>
          <w:b/>
          <w:sz w:val="28"/>
          <w:szCs w:val="28"/>
        </w:rPr>
        <w:t>Об’ктом</w:t>
      </w:r>
      <w:r w:rsidRPr="00B50DA2">
        <w:rPr>
          <w:rFonts w:ascii="Times New Roman" w:hAnsi="Times New Roman" w:cs="Times New Roman"/>
          <w:sz w:val="28"/>
          <w:szCs w:val="28"/>
        </w:rPr>
        <w:t xml:space="preserve"> дослідження є оздоровчий комплекс «Трембіта», який знаходиться в с. </w:t>
      </w:r>
      <w:r>
        <w:rPr>
          <w:rFonts w:ascii="Times New Roman" w:hAnsi="Times New Roman" w:cs="Times New Roman"/>
          <w:sz w:val="28"/>
          <w:szCs w:val="28"/>
        </w:rPr>
        <w:t>Велятино Закарпатської</w:t>
      </w:r>
      <w:r w:rsidRPr="00710C58">
        <w:rPr>
          <w:rFonts w:ascii="Times New Roman" w:hAnsi="Times New Roman" w:cs="Times New Roman"/>
          <w:sz w:val="28"/>
          <w:szCs w:val="28"/>
        </w:rPr>
        <w:t xml:space="preserve"> обл</w:t>
      </w:r>
      <w:r>
        <w:rPr>
          <w:rFonts w:ascii="Times New Roman" w:hAnsi="Times New Roman" w:cs="Times New Roman"/>
          <w:sz w:val="28"/>
          <w:szCs w:val="28"/>
        </w:rPr>
        <w:t>асті.</w:t>
      </w:r>
      <w:r w:rsidRPr="00710C58">
        <w:rPr>
          <w:rFonts w:ascii="Times New Roman" w:hAnsi="Times New Roman" w:cs="Times New Roman"/>
          <w:sz w:val="28"/>
          <w:szCs w:val="28"/>
        </w:rPr>
        <w:t xml:space="preserve"> </w:t>
      </w:r>
    </w:p>
    <w:p w:rsidR="00AE7FDD" w:rsidRPr="00B50DA2" w:rsidRDefault="00AE7FDD" w:rsidP="00AE7FDD">
      <w:pPr>
        <w:spacing w:after="0" w:line="360" w:lineRule="auto"/>
        <w:ind w:firstLine="708"/>
        <w:jc w:val="both"/>
        <w:rPr>
          <w:rFonts w:ascii="Times New Roman" w:hAnsi="Times New Roman" w:cs="Times New Roman"/>
          <w:sz w:val="28"/>
          <w:szCs w:val="28"/>
        </w:rPr>
      </w:pPr>
      <w:r w:rsidRPr="00B50DA2">
        <w:rPr>
          <w:rFonts w:ascii="Times New Roman" w:hAnsi="Times New Roman" w:cs="Times New Roman"/>
          <w:b/>
          <w:sz w:val="28"/>
          <w:szCs w:val="28"/>
        </w:rPr>
        <w:t>Предметом</w:t>
      </w:r>
      <w:r w:rsidRPr="00B50DA2">
        <w:rPr>
          <w:rFonts w:ascii="Times New Roman" w:hAnsi="Times New Roman" w:cs="Times New Roman"/>
          <w:sz w:val="28"/>
          <w:szCs w:val="28"/>
        </w:rPr>
        <w:t xml:space="preserve"> даного дослідження є </w:t>
      </w:r>
      <w:r w:rsidRPr="00EF6227">
        <w:rPr>
          <w:rFonts w:ascii="Times New Roman" w:hAnsi="Times New Roman" w:cs="Times New Roman"/>
          <w:sz w:val="28"/>
          <w:szCs w:val="28"/>
          <w:lang w:val="ru-RU"/>
        </w:rPr>
        <w:t>тео</w:t>
      </w:r>
      <w:r>
        <w:rPr>
          <w:rFonts w:ascii="Times New Roman" w:hAnsi="Times New Roman" w:cs="Times New Roman"/>
          <w:sz w:val="28"/>
          <w:szCs w:val="28"/>
          <w:lang w:val="ru-RU"/>
        </w:rPr>
        <w:t xml:space="preserve">ретичні, методичні та практичні </w:t>
      </w:r>
      <w:r w:rsidRPr="00EF6227">
        <w:rPr>
          <w:rFonts w:ascii="Times New Roman" w:hAnsi="Times New Roman" w:cs="Times New Roman"/>
          <w:sz w:val="28"/>
          <w:szCs w:val="28"/>
          <w:lang w:val="ru-RU"/>
        </w:rPr>
        <w:t>аспекти надання послу</w:t>
      </w:r>
      <w:r>
        <w:rPr>
          <w:rFonts w:ascii="Times New Roman" w:hAnsi="Times New Roman" w:cs="Times New Roman"/>
          <w:sz w:val="28"/>
          <w:szCs w:val="28"/>
          <w:lang w:val="ru-RU"/>
        </w:rPr>
        <w:t xml:space="preserve">г </w:t>
      </w:r>
      <w:r w:rsidRPr="00B50DA2">
        <w:rPr>
          <w:rFonts w:ascii="Times New Roman" w:hAnsi="Times New Roman" w:cs="Times New Roman"/>
          <w:sz w:val="28"/>
          <w:szCs w:val="28"/>
        </w:rPr>
        <w:t>харчування функціонального призначення в курортному готелі.</w:t>
      </w:r>
    </w:p>
    <w:p w:rsidR="00AE7FDD" w:rsidRDefault="00AE7FDD" w:rsidP="00AE7FDD">
      <w:pPr>
        <w:spacing w:after="0" w:line="360" w:lineRule="auto"/>
        <w:ind w:firstLine="708"/>
        <w:jc w:val="both"/>
        <w:rPr>
          <w:rFonts w:ascii="Times New Roman" w:hAnsi="Times New Roman" w:cs="Times New Roman"/>
          <w:sz w:val="28"/>
          <w:szCs w:val="28"/>
        </w:rPr>
      </w:pPr>
      <w:r w:rsidRPr="00737B29">
        <w:rPr>
          <w:rFonts w:ascii="Times New Roman" w:hAnsi="Times New Roman" w:cs="Times New Roman"/>
          <w:b/>
          <w:sz w:val="28"/>
          <w:szCs w:val="28"/>
        </w:rPr>
        <w:t>Методи дослідження.</w:t>
      </w:r>
      <w:r w:rsidRPr="00737B29">
        <w:rPr>
          <w:rFonts w:ascii="Times New Roman" w:hAnsi="Times New Roman" w:cs="Times New Roman"/>
          <w:sz w:val="28"/>
          <w:szCs w:val="28"/>
        </w:rPr>
        <w:t xml:space="preserve"> У дипломному магістерському проекті </w:t>
      </w:r>
      <w:r>
        <w:rPr>
          <w:rFonts w:ascii="Times New Roman" w:hAnsi="Times New Roman" w:cs="Times New Roman"/>
          <w:sz w:val="28"/>
          <w:szCs w:val="28"/>
        </w:rPr>
        <w:t>використано</w:t>
      </w:r>
      <w:r w:rsidRPr="00737B29">
        <w:rPr>
          <w:rFonts w:ascii="Times New Roman" w:hAnsi="Times New Roman" w:cs="Times New Roman"/>
          <w:sz w:val="28"/>
          <w:szCs w:val="28"/>
        </w:rPr>
        <w:t xml:space="preserve"> </w:t>
      </w:r>
      <w:r>
        <w:rPr>
          <w:rFonts w:ascii="Times New Roman" w:hAnsi="Times New Roman" w:cs="Times New Roman"/>
          <w:sz w:val="28"/>
          <w:szCs w:val="28"/>
        </w:rPr>
        <w:t xml:space="preserve">методи </w:t>
      </w:r>
      <w:r w:rsidRPr="00737B29">
        <w:rPr>
          <w:rFonts w:ascii="Times New Roman" w:hAnsi="Times New Roman" w:cs="Times New Roman"/>
          <w:sz w:val="28"/>
          <w:szCs w:val="28"/>
        </w:rPr>
        <w:t>теоретич</w:t>
      </w:r>
      <w:r>
        <w:rPr>
          <w:rFonts w:ascii="Times New Roman" w:hAnsi="Times New Roman" w:cs="Times New Roman"/>
          <w:sz w:val="28"/>
          <w:szCs w:val="28"/>
        </w:rPr>
        <w:t>ного узагальнення та порівняння, абстрактно-логічний метод.</w:t>
      </w:r>
    </w:p>
    <w:p w:rsidR="00AE7FDD" w:rsidRPr="006F2B79" w:rsidRDefault="00AE7FDD" w:rsidP="00AE7FDD">
      <w:pPr>
        <w:spacing w:after="0" w:line="360" w:lineRule="auto"/>
        <w:ind w:firstLine="708"/>
        <w:jc w:val="both"/>
        <w:rPr>
          <w:rFonts w:ascii="Times New Roman" w:hAnsi="Times New Roman" w:cs="Times New Roman"/>
          <w:sz w:val="28"/>
          <w:szCs w:val="28"/>
        </w:rPr>
      </w:pPr>
      <w:r w:rsidRPr="005679C9">
        <w:rPr>
          <w:rFonts w:ascii="Times New Roman" w:hAnsi="Times New Roman" w:cs="Times New Roman"/>
          <w:b/>
          <w:sz w:val="28"/>
          <w:szCs w:val="28"/>
        </w:rPr>
        <w:t>Структура роботи</w:t>
      </w:r>
      <w:r w:rsidRPr="006F2B79">
        <w:rPr>
          <w:rFonts w:ascii="Times New Roman" w:hAnsi="Times New Roman" w:cs="Times New Roman"/>
          <w:sz w:val="28"/>
          <w:szCs w:val="28"/>
        </w:rPr>
        <w:t xml:space="preserve"> обумовлена </w:t>
      </w:r>
      <w:r>
        <w:rPr>
          <w:rFonts w:ascii="Times New Roman" w:hAnsi="Times New Roman" w:cs="Times New Roman"/>
          <w:sz w:val="28"/>
          <w:szCs w:val="28"/>
        </w:rPr>
        <w:t xml:space="preserve">метою та окресленими завданнями </w:t>
      </w:r>
      <w:r w:rsidRPr="006F2B79">
        <w:rPr>
          <w:rFonts w:ascii="Times New Roman" w:hAnsi="Times New Roman" w:cs="Times New Roman"/>
          <w:sz w:val="28"/>
          <w:szCs w:val="28"/>
        </w:rPr>
        <w:t xml:space="preserve">дослідження. Отже, робота складається із вступу, </w:t>
      </w:r>
      <w:r>
        <w:rPr>
          <w:rFonts w:ascii="Times New Roman" w:hAnsi="Times New Roman" w:cs="Times New Roman"/>
          <w:sz w:val="28"/>
          <w:szCs w:val="28"/>
        </w:rPr>
        <w:t xml:space="preserve"> чотирьох розділів, висновків, </w:t>
      </w:r>
      <w:r w:rsidRPr="006F2B79">
        <w:rPr>
          <w:rFonts w:ascii="Times New Roman" w:hAnsi="Times New Roman" w:cs="Times New Roman"/>
          <w:sz w:val="28"/>
          <w:szCs w:val="28"/>
        </w:rPr>
        <w:t>списку використаних джерел і додатків.</w:t>
      </w:r>
    </w:p>
    <w:p w:rsidR="00AE7FDD" w:rsidRPr="006F2B79" w:rsidRDefault="00AE7FDD" w:rsidP="00AE7FDD">
      <w:pPr>
        <w:spacing w:after="0" w:line="360" w:lineRule="auto"/>
        <w:ind w:firstLine="708"/>
        <w:jc w:val="both"/>
        <w:rPr>
          <w:rFonts w:ascii="Times New Roman" w:hAnsi="Times New Roman" w:cs="Times New Roman"/>
          <w:sz w:val="28"/>
          <w:szCs w:val="28"/>
        </w:rPr>
      </w:pPr>
      <w:r w:rsidRPr="005679C9">
        <w:rPr>
          <w:rFonts w:ascii="Times New Roman" w:hAnsi="Times New Roman" w:cs="Times New Roman"/>
          <w:b/>
          <w:sz w:val="28"/>
          <w:szCs w:val="28"/>
        </w:rPr>
        <w:t>Зміст роботи.</w:t>
      </w:r>
      <w:r w:rsidRPr="006F2B79">
        <w:rPr>
          <w:rFonts w:ascii="Times New Roman" w:hAnsi="Times New Roman" w:cs="Times New Roman"/>
          <w:sz w:val="28"/>
          <w:szCs w:val="28"/>
        </w:rPr>
        <w:t xml:space="preserve"> Загальний обс</w:t>
      </w:r>
      <w:r w:rsidR="00E95009">
        <w:rPr>
          <w:rFonts w:ascii="Times New Roman" w:hAnsi="Times New Roman" w:cs="Times New Roman"/>
          <w:sz w:val="28"/>
          <w:szCs w:val="28"/>
        </w:rPr>
        <w:t>яг роботи – 96</w:t>
      </w:r>
      <w:r>
        <w:rPr>
          <w:rFonts w:ascii="Times New Roman" w:hAnsi="Times New Roman" w:cs="Times New Roman"/>
          <w:sz w:val="28"/>
          <w:szCs w:val="28"/>
        </w:rPr>
        <w:t xml:space="preserve"> сторін</w:t>
      </w:r>
      <w:r w:rsidR="00E95009">
        <w:rPr>
          <w:rFonts w:ascii="Times New Roman" w:hAnsi="Times New Roman" w:cs="Times New Roman"/>
          <w:sz w:val="28"/>
          <w:szCs w:val="28"/>
        </w:rPr>
        <w:t>ок</w:t>
      </w:r>
      <w:r>
        <w:rPr>
          <w:rFonts w:ascii="Times New Roman" w:hAnsi="Times New Roman" w:cs="Times New Roman"/>
          <w:sz w:val="28"/>
          <w:szCs w:val="28"/>
        </w:rPr>
        <w:t>. Основний зміст роботи викладено на 80 сторінках. Список використаних джерел містить 52 найменування</w:t>
      </w:r>
      <w:r w:rsidRPr="006F2B79">
        <w:rPr>
          <w:rFonts w:ascii="Times New Roman" w:hAnsi="Times New Roman" w:cs="Times New Roman"/>
          <w:sz w:val="28"/>
          <w:szCs w:val="28"/>
        </w:rPr>
        <w:t>.</w:t>
      </w:r>
      <w:r>
        <w:rPr>
          <w:rFonts w:ascii="Times New Roman" w:hAnsi="Times New Roman" w:cs="Times New Roman"/>
          <w:sz w:val="28"/>
          <w:szCs w:val="28"/>
        </w:rPr>
        <w:t xml:space="preserve"> </w:t>
      </w:r>
    </w:p>
    <w:p w:rsidR="00AE7FDD" w:rsidRDefault="00AE7FDD" w:rsidP="00AE7FD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br w:type="column"/>
      </w:r>
      <w:r w:rsidRPr="004D7002">
        <w:rPr>
          <w:rFonts w:ascii="Times New Roman" w:hAnsi="Times New Roman" w:cs="Times New Roman"/>
          <w:b/>
          <w:sz w:val="28"/>
          <w:szCs w:val="28"/>
        </w:rPr>
        <w:lastRenderedPageBreak/>
        <w:t xml:space="preserve">РОЗДІЛ 1. НАУКОВІ ОСНОВИ РОЗВИТКУ </w:t>
      </w:r>
      <w:r>
        <w:rPr>
          <w:rFonts w:ascii="Times New Roman" w:hAnsi="Times New Roman" w:cs="Times New Roman"/>
          <w:b/>
          <w:sz w:val="28"/>
          <w:szCs w:val="28"/>
        </w:rPr>
        <w:t xml:space="preserve">ТЕХНОЛОГІЙ </w:t>
      </w:r>
      <w:r w:rsidRPr="004D7002">
        <w:rPr>
          <w:rFonts w:ascii="Times New Roman" w:hAnsi="Times New Roman" w:cs="Times New Roman"/>
          <w:b/>
          <w:sz w:val="28"/>
          <w:szCs w:val="28"/>
        </w:rPr>
        <w:t>ХАРЧУВАННЯ ФУНКЦІОНАЛЬНОГО ПРИЗНАЧЕННЯ</w:t>
      </w:r>
    </w:p>
    <w:p w:rsidR="00AE7FDD" w:rsidRDefault="00AE7FDD" w:rsidP="00AE7FDD">
      <w:pPr>
        <w:spacing w:after="0" w:line="360" w:lineRule="auto"/>
        <w:jc w:val="center"/>
        <w:rPr>
          <w:rFonts w:ascii="Times New Roman" w:hAnsi="Times New Roman" w:cs="Times New Roman"/>
          <w:b/>
          <w:sz w:val="28"/>
          <w:szCs w:val="28"/>
        </w:rPr>
      </w:pPr>
      <w:r w:rsidRPr="00BB7825">
        <w:rPr>
          <w:rFonts w:ascii="Times New Roman" w:hAnsi="Times New Roman" w:cs="Times New Roman"/>
          <w:b/>
          <w:sz w:val="28"/>
          <w:szCs w:val="28"/>
        </w:rPr>
        <w:t>1.1 Роль функціональних продуктів в системі харчування населення</w:t>
      </w:r>
    </w:p>
    <w:p w:rsidR="00AE7FDD" w:rsidRPr="004D7002" w:rsidRDefault="00AE7FDD" w:rsidP="00AE7FDD">
      <w:pPr>
        <w:pStyle w:val="a5"/>
        <w:shd w:val="clear" w:color="auto" w:fill="FFFFFF"/>
        <w:spacing w:before="0" w:beforeAutospacing="0" w:after="0" w:afterAutospacing="0" w:line="360" w:lineRule="auto"/>
        <w:ind w:firstLine="708"/>
        <w:jc w:val="both"/>
        <w:rPr>
          <w:color w:val="222222"/>
          <w:sz w:val="28"/>
          <w:szCs w:val="28"/>
        </w:rPr>
      </w:pPr>
      <w:r>
        <w:rPr>
          <w:color w:val="222222"/>
          <w:sz w:val="28"/>
          <w:szCs w:val="28"/>
        </w:rPr>
        <w:t>В усьому світі набуває</w:t>
      </w:r>
      <w:r w:rsidRPr="004D7002">
        <w:rPr>
          <w:color w:val="222222"/>
          <w:sz w:val="28"/>
          <w:szCs w:val="28"/>
        </w:rPr>
        <w:t xml:space="preserve"> широкого розвитку так зване функціональне харчування, під яким мається на увазі систематичне вживання харчових продуктів, що надає регулюючу дію на організм в цілому або на його окремі системи та органи.</w:t>
      </w:r>
    </w:p>
    <w:p w:rsidR="00AE7FDD" w:rsidRPr="004D7002" w:rsidRDefault="00AE7FDD" w:rsidP="00AE7FDD">
      <w:pPr>
        <w:pStyle w:val="a5"/>
        <w:shd w:val="clear" w:color="auto" w:fill="FFFFFF"/>
        <w:spacing w:before="0" w:beforeAutospacing="0" w:after="0" w:afterAutospacing="0" w:line="360" w:lineRule="auto"/>
        <w:ind w:firstLine="708"/>
        <w:jc w:val="both"/>
        <w:rPr>
          <w:color w:val="222222"/>
          <w:sz w:val="28"/>
          <w:szCs w:val="28"/>
        </w:rPr>
      </w:pPr>
      <w:r w:rsidRPr="004D7002">
        <w:rPr>
          <w:color w:val="222222"/>
          <w:sz w:val="28"/>
          <w:szCs w:val="28"/>
        </w:rPr>
        <w:t>Всі продукти можна розділити на дві великі групи:</w:t>
      </w:r>
    </w:p>
    <w:p w:rsidR="00AE7FDD" w:rsidRPr="004D7002" w:rsidRDefault="00AE7FDD" w:rsidP="00AE7FDD">
      <w:pPr>
        <w:pStyle w:val="a5"/>
        <w:numPr>
          <w:ilvl w:val="0"/>
          <w:numId w:val="32"/>
        </w:numPr>
        <w:shd w:val="clear" w:color="auto" w:fill="FFFFFF"/>
        <w:spacing w:before="0" w:beforeAutospacing="0" w:after="0" w:afterAutospacing="0" w:line="360" w:lineRule="auto"/>
        <w:jc w:val="both"/>
        <w:rPr>
          <w:color w:val="222222"/>
          <w:sz w:val="28"/>
          <w:szCs w:val="28"/>
        </w:rPr>
      </w:pPr>
      <w:r w:rsidRPr="004D7002">
        <w:rPr>
          <w:color w:val="222222"/>
          <w:sz w:val="28"/>
          <w:szCs w:val="28"/>
        </w:rPr>
        <w:t>загального призначення;</w:t>
      </w:r>
    </w:p>
    <w:p w:rsidR="00AE7FDD" w:rsidRPr="004D7002" w:rsidRDefault="00AE7FDD" w:rsidP="00AE7FDD">
      <w:pPr>
        <w:pStyle w:val="a5"/>
        <w:numPr>
          <w:ilvl w:val="0"/>
          <w:numId w:val="32"/>
        </w:numPr>
        <w:shd w:val="clear" w:color="auto" w:fill="FFFFFF"/>
        <w:spacing w:before="0" w:beforeAutospacing="0" w:after="0" w:afterAutospacing="0" w:line="360" w:lineRule="auto"/>
        <w:jc w:val="both"/>
        <w:rPr>
          <w:color w:val="222222"/>
          <w:sz w:val="28"/>
          <w:szCs w:val="28"/>
        </w:rPr>
      </w:pPr>
      <w:r w:rsidRPr="004D7002">
        <w:rPr>
          <w:color w:val="222222"/>
          <w:sz w:val="28"/>
          <w:szCs w:val="28"/>
        </w:rPr>
        <w:t>функціонального харчування.</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До продуктів функціонального харчування відносять продукти із заданими властивостями в залежності від мети їх застосування. </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Функціональними є харчові продукти, призначені для систематичного вживання в складі харчових раціонів усіма групами здорового населення, що зберігають і поліпшують здоров'я і знижують ризик розвитку пов`язаних з харчуванням захворювань, завдяки наявності в їх складі харчових функціональних інгредієнтів, що володіють здатністю надавати сприятливі ефекти на одну або декілька фізіологічних функцій і метаболічних реакцій організму людини.</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FD6FF5">
        <w:rPr>
          <w:color w:val="222222"/>
          <w:sz w:val="28"/>
          <w:szCs w:val="28"/>
        </w:rPr>
        <w:t>Слід зазначити, що законодавство у сфері функціональних про</w:t>
      </w:r>
      <w:r w:rsidRPr="00FD6FF5">
        <w:rPr>
          <w:color w:val="222222"/>
          <w:sz w:val="28"/>
          <w:szCs w:val="28"/>
        </w:rPr>
        <w:softHyphen/>
        <w:t xml:space="preserve">дуктів лише розробляється, а статус функціональних продуктів – одне з найбільш обговорюваних правових питань. Одностайної думки серед вчених щодо визначення самого </w:t>
      </w:r>
      <w:r w:rsidRPr="00055CBB">
        <w:rPr>
          <w:color w:val="222222"/>
          <w:sz w:val="28"/>
          <w:szCs w:val="28"/>
        </w:rPr>
        <w:t>терміну</w:t>
      </w:r>
      <w:r w:rsidRPr="00FD6FF5">
        <w:rPr>
          <w:color w:val="222222"/>
          <w:sz w:val="28"/>
          <w:szCs w:val="28"/>
        </w:rPr>
        <w:t xml:space="preserve"> функціональності харчових продуктів взагалі немає</w:t>
      </w:r>
      <w:r>
        <w:rPr>
          <w:color w:val="222222"/>
          <w:sz w:val="28"/>
          <w:szCs w:val="28"/>
        </w:rPr>
        <w:t xml:space="preserve"> </w:t>
      </w:r>
      <w:r w:rsidRPr="007A4487">
        <w:rPr>
          <w:color w:val="222222"/>
          <w:sz w:val="28"/>
          <w:szCs w:val="28"/>
        </w:rPr>
        <w:t>[</w:t>
      </w:r>
      <w:r>
        <w:rPr>
          <w:color w:val="222222"/>
          <w:sz w:val="28"/>
          <w:szCs w:val="28"/>
        </w:rPr>
        <w:t>16, с.75</w:t>
      </w:r>
      <w:r w:rsidRPr="007A4487">
        <w:rPr>
          <w:color w:val="222222"/>
          <w:sz w:val="28"/>
          <w:szCs w:val="28"/>
        </w:rPr>
        <w:t>]</w:t>
      </w:r>
      <w:r w:rsidRPr="00FD6FF5">
        <w:rPr>
          <w:color w:val="222222"/>
          <w:sz w:val="28"/>
          <w:szCs w:val="28"/>
        </w:rPr>
        <w:t>.</w:t>
      </w:r>
    </w:p>
    <w:p w:rsidR="00AE7FDD" w:rsidRPr="00F45921"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794E42">
        <w:rPr>
          <w:sz w:val="28"/>
          <w:szCs w:val="28"/>
        </w:rPr>
        <w:t xml:space="preserve">Частина вчених, таких як Ш. Верена, В. Горбатова, Б Шендеров </w:t>
      </w:r>
      <w:r w:rsidRPr="00901C63">
        <w:rPr>
          <w:color w:val="222222"/>
          <w:sz w:val="28"/>
          <w:szCs w:val="28"/>
        </w:rPr>
        <w:t>у визначенні функціонального харчування вносять поняття їжа. Так, Шюнеман Верена,</w:t>
      </w:r>
      <w:r w:rsidRPr="008F66AB">
        <w:rPr>
          <w:rFonts w:asciiTheme="minorHAnsi" w:eastAsiaTheme="minorHAnsi" w:hAnsiTheme="minorHAnsi" w:cstheme="minorBidi"/>
          <w:color w:val="222222"/>
          <w:sz w:val="28"/>
          <w:szCs w:val="28"/>
          <w:lang w:eastAsia="en-US"/>
        </w:rPr>
        <w:t xml:space="preserve"> </w:t>
      </w:r>
      <w:r w:rsidRPr="008F66AB">
        <w:rPr>
          <w:color w:val="222222"/>
          <w:sz w:val="28"/>
          <w:szCs w:val="28"/>
        </w:rPr>
        <w:t>пропонує під функціональним харчуванням розглядати продукти харчування з додатковими функціями, корисними поживними і фізіологічними характеристиками</w:t>
      </w:r>
      <w:r>
        <w:rPr>
          <w:color w:val="222222"/>
          <w:sz w:val="28"/>
          <w:szCs w:val="28"/>
        </w:rPr>
        <w:t>. Д</w:t>
      </w:r>
      <w:r w:rsidRPr="00901C63">
        <w:rPr>
          <w:color w:val="222222"/>
          <w:sz w:val="28"/>
          <w:szCs w:val="28"/>
        </w:rPr>
        <w:t xml:space="preserve">о функціонального харчування відносить їжу, яка ціленаправлено відповідає поживно-фізіологічним вимогам специфічних груп </w:t>
      </w:r>
      <w:r w:rsidRPr="00901C63">
        <w:rPr>
          <w:color w:val="222222"/>
          <w:sz w:val="28"/>
          <w:szCs w:val="28"/>
        </w:rPr>
        <w:lastRenderedPageBreak/>
        <w:t>населення (діти, дорослі, старші люди, етнічні групи, у яких спостерігається незасвоюваність їжі, завдя</w:t>
      </w:r>
      <w:r>
        <w:rPr>
          <w:color w:val="222222"/>
          <w:sz w:val="28"/>
          <w:szCs w:val="28"/>
        </w:rPr>
        <w:t xml:space="preserve">ки дефіциту деяких ферментів) </w:t>
      </w:r>
      <w:r w:rsidRPr="007A4487">
        <w:rPr>
          <w:color w:val="222222"/>
          <w:sz w:val="28"/>
          <w:szCs w:val="28"/>
        </w:rPr>
        <w:t>[</w:t>
      </w:r>
      <w:r>
        <w:rPr>
          <w:color w:val="222222"/>
          <w:sz w:val="28"/>
          <w:szCs w:val="28"/>
        </w:rPr>
        <w:t>17, с.76</w:t>
      </w:r>
      <w:r w:rsidRPr="007A4487">
        <w:rPr>
          <w:color w:val="222222"/>
          <w:sz w:val="28"/>
          <w:szCs w:val="28"/>
        </w:rPr>
        <w:t>]</w:t>
      </w:r>
      <w:r w:rsidRPr="00FD6FF5">
        <w:rPr>
          <w:color w:val="222222"/>
          <w:sz w:val="28"/>
          <w:szCs w:val="28"/>
        </w:rPr>
        <w:t>.</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F45921">
        <w:rPr>
          <w:color w:val="222222"/>
          <w:sz w:val="28"/>
          <w:szCs w:val="28"/>
          <w:lang w:val="ru-RU"/>
        </w:rPr>
        <w:t>Науковці ВНДІ ім. В. М. Горбатова</w:t>
      </w:r>
      <w:r>
        <w:rPr>
          <w:color w:val="222222"/>
          <w:sz w:val="28"/>
          <w:szCs w:val="28"/>
          <w:lang w:val="ru-RU"/>
        </w:rPr>
        <w:t xml:space="preserve"> </w:t>
      </w:r>
      <w:r w:rsidRPr="007A4487">
        <w:rPr>
          <w:color w:val="222222"/>
          <w:sz w:val="28"/>
          <w:szCs w:val="28"/>
        </w:rPr>
        <w:t>[</w:t>
      </w:r>
      <w:r>
        <w:rPr>
          <w:color w:val="222222"/>
          <w:sz w:val="28"/>
          <w:szCs w:val="28"/>
        </w:rPr>
        <w:t>23, с.86</w:t>
      </w:r>
      <w:r w:rsidRPr="007A4487">
        <w:rPr>
          <w:color w:val="222222"/>
          <w:sz w:val="28"/>
          <w:szCs w:val="28"/>
        </w:rPr>
        <w:t>]</w:t>
      </w:r>
      <w:r>
        <w:rPr>
          <w:color w:val="222222"/>
          <w:sz w:val="28"/>
          <w:szCs w:val="28"/>
        </w:rPr>
        <w:t xml:space="preserve"> за</w:t>
      </w:r>
      <w:r w:rsidRPr="00F45921">
        <w:rPr>
          <w:color w:val="222222"/>
          <w:sz w:val="28"/>
          <w:szCs w:val="28"/>
          <w:lang w:val="ru-RU"/>
        </w:rPr>
        <w:t>ропонували наступне визначення функціонального продукту: «Функціональний продукт являє собою продукт (а не капсули, пігулки, порошки), отриманий із природних інгредієнтів. Може і повинен входити в щоденний раціон харчування людини. Внаслідок вживання стимулює активність імунних реакцій, запобігає розвитку певного захворювання, контролює фізичні процеси в організмі та ін.».</w:t>
      </w:r>
      <w:r w:rsidRPr="00216733">
        <w:t xml:space="preserve"> </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lang w:val="ru-RU"/>
        </w:rPr>
      </w:pPr>
      <w:r w:rsidRPr="00AF3395">
        <w:rPr>
          <w:color w:val="222222"/>
          <w:sz w:val="28"/>
          <w:szCs w:val="28"/>
        </w:rPr>
        <w:t>Гольдберг</w:t>
      </w:r>
      <w:r w:rsidRPr="00901C63">
        <w:rPr>
          <w:color w:val="222222"/>
          <w:sz w:val="28"/>
          <w:szCs w:val="28"/>
        </w:rPr>
        <w:t xml:space="preserve"> </w:t>
      </w:r>
      <w:r w:rsidRPr="007A4487">
        <w:rPr>
          <w:color w:val="222222"/>
          <w:sz w:val="28"/>
          <w:szCs w:val="28"/>
        </w:rPr>
        <w:t>[</w:t>
      </w:r>
      <w:r>
        <w:rPr>
          <w:color w:val="222222"/>
          <w:sz w:val="28"/>
          <w:szCs w:val="28"/>
        </w:rPr>
        <w:t>3, с.32</w:t>
      </w:r>
      <w:r w:rsidRPr="007A4487">
        <w:rPr>
          <w:color w:val="222222"/>
          <w:sz w:val="28"/>
          <w:szCs w:val="28"/>
        </w:rPr>
        <w:t>]</w:t>
      </w:r>
      <w:r w:rsidRPr="00FD6FF5">
        <w:rPr>
          <w:color w:val="222222"/>
          <w:sz w:val="28"/>
          <w:szCs w:val="28"/>
        </w:rPr>
        <w:t>.</w:t>
      </w:r>
      <w:r w:rsidRPr="00901C63">
        <w:rPr>
          <w:color w:val="222222"/>
          <w:sz w:val="28"/>
          <w:szCs w:val="28"/>
        </w:rPr>
        <w:t>розширив поняття функціональне харчування і звів й</w:t>
      </w:r>
      <w:r>
        <w:rPr>
          <w:color w:val="222222"/>
          <w:sz w:val="28"/>
          <w:szCs w:val="28"/>
        </w:rPr>
        <w:t>ого до трьох основних положень:</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lang w:val="ru-RU"/>
        </w:rPr>
      </w:pPr>
      <w:r w:rsidRPr="00901C63">
        <w:rPr>
          <w:color w:val="222222"/>
          <w:sz w:val="28"/>
          <w:szCs w:val="28"/>
        </w:rPr>
        <w:t>•воно повинно скла</w:t>
      </w:r>
      <w:r>
        <w:rPr>
          <w:color w:val="222222"/>
          <w:sz w:val="28"/>
          <w:szCs w:val="28"/>
        </w:rPr>
        <w:t>дати частину щоденного раціону;</w:t>
      </w:r>
    </w:p>
    <w:p w:rsidR="00AE7FDD" w:rsidRPr="009E7803" w:rsidRDefault="00AE7FDD" w:rsidP="00AE7FDD">
      <w:pPr>
        <w:pStyle w:val="a5"/>
        <w:shd w:val="clear" w:color="auto" w:fill="FFFFFF"/>
        <w:spacing w:before="0" w:beforeAutospacing="0" w:after="0" w:afterAutospacing="0" w:line="360" w:lineRule="auto"/>
        <w:ind w:firstLine="709"/>
        <w:jc w:val="both"/>
        <w:rPr>
          <w:color w:val="222222"/>
          <w:sz w:val="28"/>
          <w:szCs w:val="28"/>
          <w:lang w:val="ru-RU"/>
        </w:rPr>
      </w:pPr>
      <w:r w:rsidRPr="00901C63">
        <w:rPr>
          <w:color w:val="222222"/>
          <w:sz w:val="28"/>
          <w:szCs w:val="28"/>
        </w:rPr>
        <w:t>•компоненти їжі повинні бути натура</w:t>
      </w:r>
      <w:r>
        <w:rPr>
          <w:color w:val="222222"/>
          <w:sz w:val="28"/>
          <w:szCs w:val="28"/>
        </w:rPr>
        <w:t>льними (природного походження);</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901C63">
        <w:rPr>
          <w:color w:val="222222"/>
          <w:sz w:val="28"/>
          <w:szCs w:val="28"/>
        </w:rPr>
        <w:t>•компоненти їжі, поряд з харчовою повноцінністю, повинні сприяти регулюванню відповідної функції організму.</w:t>
      </w:r>
    </w:p>
    <w:p w:rsidR="00AE7FDD" w:rsidRPr="00901C63"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901C63">
        <w:rPr>
          <w:color w:val="222222"/>
          <w:sz w:val="28"/>
          <w:szCs w:val="28"/>
          <w:lang w:val="ru-RU"/>
        </w:rPr>
        <w:t xml:space="preserve">Академік В.А. Тутельян </w:t>
      </w:r>
      <w:proofErr w:type="gramStart"/>
      <w:r>
        <w:rPr>
          <w:color w:val="222222"/>
          <w:sz w:val="28"/>
          <w:szCs w:val="28"/>
          <w:lang w:val="ru-RU"/>
        </w:rPr>
        <w:t xml:space="preserve">трактував </w:t>
      </w:r>
      <w:r w:rsidRPr="00901C63">
        <w:rPr>
          <w:color w:val="222222"/>
          <w:sz w:val="28"/>
          <w:szCs w:val="28"/>
          <w:lang w:val="ru-RU"/>
        </w:rPr>
        <w:t xml:space="preserve"> продукти</w:t>
      </w:r>
      <w:proofErr w:type="gramEnd"/>
      <w:r w:rsidRPr="00901C63">
        <w:rPr>
          <w:color w:val="222222"/>
          <w:sz w:val="28"/>
          <w:szCs w:val="28"/>
          <w:lang w:val="ru-RU"/>
        </w:rPr>
        <w:t xml:space="preserve"> функціонального харчування</w:t>
      </w:r>
      <w:r>
        <w:rPr>
          <w:color w:val="222222"/>
          <w:sz w:val="28"/>
          <w:szCs w:val="28"/>
          <w:lang w:val="ru-RU"/>
        </w:rPr>
        <w:t>, як продукти</w:t>
      </w:r>
      <w:r w:rsidRPr="00901C63">
        <w:rPr>
          <w:color w:val="222222"/>
          <w:sz w:val="28"/>
          <w:szCs w:val="28"/>
          <w:lang w:val="ru-RU"/>
        </w:rPr>
        <w:t xml:space="preserve"> із заданими біологічними властивостями, збагаченими есенційними харчовими речовинами та мікронутрієнтами </w:t>
      </w:r>
      <w:r w:rsidRPr="007A4487">
        <w:rPr>
          <w:color w:val="222222"/>
          <w:sz w:val="28"/>
          <w:szCs w:val="28"/>
        </w:rPr>
        <w:t>[</w:t>
      </w:r>
      <w:r>
        <w:rPr>
          <w:color w:val="222222"/>
          <w:sz w:val="28"/>
          <w:szCs w:val="28"/>
        </w:rPr>
        <w:t>12, с.32</w:t>
      </w:r>
      <w:r w:rsidRPr="007A4487">
        <w:rPr>
          <w:color w:val="222222"/>
          <w:sz w:val="28"/>
          <w:szCs w:val="28"/>
        </w:rPr>
        <w:t>]</w:t>
      </w:r>
      <w:r w:rsidRPr="00FD6FF5">
        <w:rPr>
          <w:color w:val="222222"/>
          <w:sz w:val="28"/>
          <w:szCs w:val="28"/>
        </w:rPr>
        <w:t>.</w:t>
      </w:r>
    </w:p>
    <w:p w:rsidR="00AE7FDD" w:rsidRPr="00F2473B" w:rsidRDefault="00AE7FDD" w:rsidP="00AE7FDD">
      <w:pPr>
        <w:pStyle w:val="a5"/>
        <w:shd w:val="clear" w:color="auto" w:fill="FFFFFF"/>
        <w:spacing w:before="0" w:beforeAutospacing="0" w:after="0" w:afterAutospacing="0" w:line="360" w:lineRule="auto"/>
        <w:ind w:firstLine="708"/>
        <w:jc w:val="both"/>
        <w:rPr>
          <w:color w:val="222222"/>
          <w:sz w:val="28"/>
          <w:szCs w:val="28"/>
        </w:rPr>
      </w:pPr>
      <w:r>
        <w:rPr>
          <w:color w:val="222222"/>
          <w:sz w:val="28"/>
          <w:szCs w:val="28"/>
        </w:rPr>
        <w:t xml:space="preserve">Шендеров </w:t>
      </w:r>
      <w:r w:rsidRPr="006A5209">
        <w:rPr>
          <w:color w:val="222222"/>
          <w:sz w:val="28"/>
          <w:szCs w:val="28"/>
        </w:rPr>
        <w:t>Б.А.</w:t>
      </w:r>
      <w:r>
        <w:rPr>
          <w:color w:val="222222"/>
          <w:sz w:val="28"/>
          <w:szCs w:val="28"/>
        </w:rPr>
        <w:t xml:space="preserve"> </w:t>
      </w:r>
      <w:r w:rsidRPr="00AF3395">
        <w:rPr>
          <w:color w:val="222222"/>
          <w:sz w:val="28"/>
          <w:szCs w:val="28"/>
        </w:rPr>
        <w:t>трактував так: "</w:t>
      </w:r>
      <w:r>
        <w:rPr>
          <w:color w:val="222222"/>
          <w:sz w:val="28"/>
          <w:szCs w:val="28"/>
        </w:rPr>
        <w:t>Продукти функціона</w:t>
      </w:r>
      <w:r w:rsidRPr="00901C63">
        <w:rPr>
          <w:color w:val="222222"/>
          <w:sz w:val="28"/>
          <w:szCs w:val="28"/>
        </w:rPr>
        <w:t>льного харчування – це такі продукти природного або штучного походження, які призначені для</w:t>
      </w:r>
      <w:r>
        <w:rPr>
          <w:color w:val="222222"/>
          <w:sz w:val="28"/>
          <w:szCs w:val="28"/>
        </w:rPr>
        <w:t xml:space="preserve"> систематичного щоденного спожи</w:t>
      </w:r>
      <w:r w:rsidRPr="00901C63">
        <w:rPr>
          <w:color w:val="222222"/>
          <w:sz w:val="28"/>
          <w:szCs w:val="28"/>
        </w:rPr>
        <w:t xml:space="preserve">вання і мають регулюючу дію на фізіологічні функції, біохімічні реакції та психосоціальну поведінку людини за рахунок </w:t>
      </w:r>
      <w:r w:rsidRPr="00F2473B">
        <w:rPr>
          <w:color w:val="222222"/>
          <w:sz w:val="28"/>
          <w:szCs w:val="28"/>
        </w:rPr>
        <w:t>нормалізації його мікроекологічного статусу" [26, с.63].</w:t>
      </w:r>
    </w:p>
    <w:p w:rsidR="00AE7FDD" w:rsidRPr="00F2473B" w:rsidRDefault="00AE7FDD" w:rsidP="00AE7FDD">
      <w:pPr>
        <w:spacing w:after="0" w:line="360" w:lineRule="auto"/>
        <w:ind w:firstLine="709"/>
        <w:jc w:val="both"/>
        <w:rPr>
          <w:rFonts w:ascii="Times New Roman" w:hAnsi="Times New Roman" w:cs="Times New Roman"/>
          <w:sz w:val="28"/>
          <w:szCs w:val="28"/>
        </w:rPr>
      </w:pPr>
      <w:r w:rsidRPr="00F2473B">
        <w:rPr>
          <w:rFonts w:ascii="Times New Roman" w:hAnsi="Times New Roman" w:cs="Times New Roman"/>
          <w:color w:val="222222"/>
          <w:sz w:val="28"/>
          <w:szCs w:val="28"/>
        </w:rPr>
        <w:t>Концепція позитивного (функціонального, здорового) харчування вперше виникла в Японії в 80-х роках XX століття.</w:t>
      </w:r>
      <w:r w:rsidRPr="004D7002">
        <w:rPr>
          <w:color w:val="222222"/>
          <w:sz w:val="28"/>
          <w:szCs w:val="28"/>
        </w:rPr>
        <w:t xml:space="preserve"> </w:t>
      </w:r>
      <w:r>
        <w:rPr>
          <w:rFonts w:ascii="Times New Roman" w:hAnsi="Times New Roman" w:cs="Times New Roman"/>
          <w:sz w:val="28"/>
          <w:szCs w:val="28"/>
        </w:rPr>
        <w:t>У таблиці 1.1 наведено е</w:t>
      </w:r>
      <w:r w:rsidRPr="00F2473B">
        <w:rPr>
          <w:rFonts w:ascii="Times New Roman" w:hAnsi="Times New Roman" w:cs="Times New Roman"/>
          <w:sz w:val="28"/>
          <w:szCs w:val="28"/>
        </w:rPr>
        <w:t>тапи розвитку концепції «Функціональні продукти харчування» у різних країнах</w:t>
      </w:r>
      <w:r>
        <w:rPr>
          <w:rFonts w:ascii="Times New Roman" w:hAnsi="Times New Roman" w:cs="Times New Roman"/>
          <w:sz w:val="28"/>
          <w:szCs w:val="28"/>
        </w:rPr>
        <w:t xml:space="preserve">. </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p>
    <w:p w:rsidR="00AE7FDD" w:rsidRPr="009B2E0E" w:rsidRDefault="00AE7FDD" w:rsidP="00AE7FDD">
      <w:pPr>
        <w:pStyle w:val="a5"/>
        <w:shd w:val="clear" w:color="auto" w:fill="FFFFFF"/>
        <w:spacing w:before="0" w:beforeAutospacing="0" w:after="0" w:afterAutospacing="0" w:line="360" w:lineRule="auto"/>
        <w:ind w:firstLine="709"/>
        <w:jc w:val="right"/>
        <w:rPr>
          <w:color w:val="222222"/>
          <w:sz w:val="28"/>
          <w:szCs w:val="28"/>
        </w:rPr>
      </w:pPr>
      <w:r w:rsidRPr="009B2E0E">
        <w:rPr>
          <w:color w:val="222222"/>
          <w:sz w:val="28"/>
          <w:szCs w:val="28"/>
        </w:rPr>
        <w:t>Таблиця 1.1.</w:t>
      </w:r>
    </w:p>
    <w:p w:rsidR="00AE7FDD" w:rsidRPr="009B2E0E" w:rsidRDefault="00AE7FDD" w:rsidP="00AE7FDD">
      <w:pPr>
        <w:pStyle w:val="a5"/>
        <w:shd w:val="clear" w:color="auto" w:fill="FFFFFF"/>
        <w:spacing w:before="0" w:beforeAutospacing="0" w:after="0" w:afterAutospacing="0" w:line="360" w:lineRule="auto"/>
        <w:ind w:left="709"/>
        <w:jc w:val="center"/>
        <w:rPr>
          <w:color w:val="222222"/>
          <w:sz w:val="28"/>
          <w:szCs w:val="28"/>
        </w:rPr>
      </w:pPr>
      <w:r w:rsidRPr="009B2E0E">
        <w:rPr>
          <w:color w:val="222222"/>
          <w:sz w:val="28"/>
          <w:szCs w:val="28"/>
        </w:rPr>
        <w:t>Етапи розвитку концепції «Функціональні продукти харчування» у різних країнах</w:t>
      </w:r>
      <w:r w:rsidRPr="008F6187">
        <w:rPr>
          <w:color w:val="222222"/>
          <w:sz w:val="28"/>
          <w:szCs w:val="28"/>
        </w:rPr>
        <w:t xml:space="preserve"> [ 16 с.74].</w:t>
      </w:r>
    </w:p>
    <w:tbl>
      <w:tblPr>
        <w:tblStyle w:val="a6"/>
        <w:tblW w:w="0" w:type="auto"/>
        <w:tblInd w:w="709" w:type="dxa"/>
        <w:tblLook w:val="04A0" w:firstRow="1" w:lastRow="0" w:firstColumn="1" w:lastColumn="0" w:noHBand="0" w:noVBand="1"/>
      </w:tblPr>
      <w:tblGrid>
        <w:gridCol w:w="1413"/>
        <w:gridCol w:w="7507"/>
      </w:tblGrid>
      <w:tr w:rsidR="00AE7FDD" w:rsidTr="00AE7FDD">
        <w:tc>
          <w:tcPr>
            <w:tcW w:w="8920" w:type="dxa"/>
            <w:gridSpan w:val="2"/>
          </w:tcPr>
          <w:p w:rsidR="00AE7FDD" w:rsidRDefault="00AE7FDD" w:rsidP="00AE7FDD">
            <w:pPr>
              <w:pStyle w:val="a5"/>
              <w:spacing w:before="0" w:beforeAutospacing="0" w:after="0" w:afterAutospacing="0" w:line="360" w:lineRule="auto"/>
              <w:jc w:val="center"/>
              <w:rPr>
                <w:color w:val="222222"/>
                <w:sz w:val="28"/>
                <w:szCs w:val="28"/>
              </w:rPr>
            </w:pPr>
            <w:r>
              <w:rPr>
                <w:color w:val="222222"/>
                <w:sz w:val="28"/>
                <w:szCs w:val="28"/>
              </w:rPr>
              <w:t>Японія</w:t>
            </w:r>
          </w:p>
        </w:tc>
      </w:tr>
      <w:tr w:rsidR="00AE7FDD" w:rsidTr="00AE7FDD">
        <w:trPr>
          <w:trHeight w:val="749"/>
        </w:trPr>
        <w:tc>
          <w:tcPr>
            <w:tcW w:w="1413"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lastRenderedPageBreak/>
              <w:t>1955</w:t>
            </w:r>
          </w:p>
        </w:tc>
        <w:tc>
          <w:tcPr>
            <w:tcW w:w="7507"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Розробка і поява на ринку першого ферментованого кисломолочного продукту на основі лактобацил</w:t>
            </w:r>
          </w:p>
        </w:tc>
      </w:tr>
      <w:tr w:rsidR="00AE7FDD" w:rsidTr="00AE7FDD">
        <w:tc>
          <w:tcPr>
            <w:tcW w:w="1413"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1989</w:t>
            </w:r>
          </w:p>
        </w:tc>
        <w:tc>
          <w:tcPr>
            <w:tcW w:w="7507"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Впровадження у наукову літературу термін «Функціональне призначення»</w:t>
            </w:r>
          </w:p>
        </w:tc>
      </w:tr>
      <w:tr w:rsidR="00AE7FDD" w:rsidTr="00AE7FDD">
        <w:tc>
          <w:tcPr>
            <w:tcW w:w="1413"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 xml:space="preserve">1991 </w:t>
            </w:r>
          </w:p>
        </w:tc>
        <w:tc>
          <w:tcPr>
            <w:tcW w:w="7507"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Розробка концепції- харчових продуктів</w:t>
            </w:r>
          </w:p>
        </w:tc>
      </w:tr>
      <w:tr w:rsidR="00AE7FDD" w:rsidTr="00AE7FDD">
        <w:tc>
          <w:tcPr>
            <w:tcW w:w="8920" w:type="dxa"/>
            <w:gridSpan w:val="2"/>
          </w:tcPr>
          <w:p w:rsidR="00AE7FDD" w:rsidRDefault="00AE7FDD" w:rsidP="00AE7FDD">
            <w:pPr>
              <w:pStyle w:val="a5"/>
              <w:spacing w:before="0" w:beforeAutospacing="0" w:after="0" w:afterAutospacing="0" w:line="360" w:lineRule="auto"/>
              <w:jc w:val="center"/>
              <w:rPr>
                <w:color w:val="222222"/>
                <w:sz w:val="28"/>
                <w:szCs w:val="28"/>
              </w:rPr>
            </w:pPr>
            <w:r>
              <w:rPr>
                <w:color w:val="222222"/>
                <w:sz w:val="28"/>
                <w:szCs w:val="28"/>
              </w:rPr>
              <w:t>США</w:t>
            </w:r>
          </w:p>
        </w:tc>
      </w:tr>
      <w:tr w:rsidR="00AE7FDD" w:rsidTr="00AE7FDD">
        <w:tc>
          <w:tcPr>
            <w:tcW w:w="1413"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1993</w:t>
            </w:r>
          </w:p>
        </w:tc>
        <w:tc>
          <w:tcPr>
            <w:tcW w:w="7507"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Виділення із складу харчових продуктів спеціальної групи харчових субстанцій, використання яких знижує ризик виникнення певних захворювань</w:t>
            </w:r>
          </w:p>
        </w:tc>
      </w:tr>
      <w:tr w:rsidR="00AE7FDD" w:rsidTr="00AE7FDD">
        <w:tc>
          <w:tcPr>
            <w:tcW w:w="1413"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1998</w:t>
            </w:r>
          </w:p>
        </w:tc>
        <w:tc>
          <w:tcPr>
            <w:tcW w:w="7507"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Виявлення взаємозв’язку між 11-ма харчовими субстанціями і певними захворюваннями</w:t>
            </w:r>
          </w:p>
        </w:tc>
      </w:tr>
      <w:tr w:rsidR="00AE7FDD" w:rsidTr="00AE7FDD">
        <w:tc>
          <w:tcPr>
            <w:tcW w:w="8920" w:type="dxa"/>
            <w:gridSpan w:val="2"/>
          </w:tcPr>
          <w:p w:rsidR="00AE7FDD" w:rsidRDefault="00AE7FDD" w:rsidP="00AE7FDD">
            <w:pPr>
              <w:pStyle w:val="a5"/>
              <w:spacing w:before="0" w:beforeAutospacing="0" w:after="0" w:afterAutospacing="0" w:line="360" w:lineRule="auto"/>
              <w:jc w:val="center"/>
              <w:rPr>
                <w:color w:val="222222"/>
                <w:sz w:val="28"/>
                <w:szCs w:val="28"/>
              </w:rPr>
            </w:pPr>
            <w:r>
              <w:rPr>
                <w:color w:val="222222"/>
                <w:sz w:val="28"/>
                <w:szCs w:val="28"/>
              </w:rPr>
              <w:t>СРСР</w:t>
            </w:r>
          </w:p>
        </w:tc>
      </w:tr>
      <w:tr w:rsidR="00AE7FDD" w:rsidTr="00AE7FDD">
        <w:tc>
          <w:tcPr>
            <w:tcW w:w="1413"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 xml:space="preserve">1970-1990 </w:t>
            </w:r>
          </w:p>
        </w:tc>
        <w:tc>
          <w:tcPr>
            <w:tcW w:w="7507"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Розробка біопрепаратів на основі представників нормальної кишкової мікрофлори для профілактики і лікування гострих і хронічних кишкових інфекцій, алергії, дисбактеріозів різного походження.</w:t>
            </w:r>
          </w:p>
        </w:tc>
      </w:tr>
      <w:tr w:rsidR="00AE7FDD" w:rsidTr="00AE7FDD">
        <w:tc>
          <w:tcPr>
            <w:tcW w:w="1413"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1989</w:t>
            </w:r>
          </w:p>
        </w:tc>
        <w:tc>
          <w:tcPr>
            <w:tcW w:w="7507" w:type="dxa"/>
          </w:tcPr>
          <w:p w:rsidR="00AE7FDD" w:rsidRDefault="00AE7FDD" w:rsidP="00AE7FDD">
            <w:pPr>
              <w:pStyle w:val="a5"/>
              <w:spacing w:before="0" w:beforeAutospacing="0" w:after="0" w:afterAutospacing="0" w:line="360" w:lineRule="auto"/>
              <w:jc w:val="both"/>
              <w:rPr>
                <w:color w:val="222222"/>
                <w:sz w:val="28"/>
                <w:szCs w:val="28"/>
              </w:rPr>
            </w:pPr>
            <w:r>
              <w:rPr>
                <w:color w:val="222222"/>
                <w:sz w:val="28"/>
                <w:szCs w:val="28"/>
              </w:rPr>
              <w:t>Видання наказу Міністерства охорони здоров’я про виробництво кисломолочної біфідумбактерину на всіх молочних кухнях для профілактики інфекційних захворювань у дітей різного віку</w:t>
            </w:r>
          </w:p>
        </w:tc>
      </w:tr>
    </w:tbl>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p>
    <w:p w:rsidR="00AE7FDD" w:rsidRPr="006A5209" w:rsidRDefault="00AE7FDD" w:rsidP="00AE7FDD">
      <w:pPr>
        <w:pStyle w:val="a5"/>
        <w:shd w:val="clear" w:color="auto" w:fill="FFFFFF"/>
        <w:spacing w:before="0" w:beforeAutospacing="0" w:after="0" w:afterAutospacing="0" w:line="360" w:lineRule="auto"/>
        <w:ind w:firstLine="709"/>
        <w:jc w:val="both"/>
        <w:rPr>
          <w:color w:val="222222"/>
          <w:sz w:val="28"/>
          <w:szCs w:val="28"/>
          <w:lang w:val="ru-RU"/>
        </w:rPr>
      </w:pPr>
      <w:r w:rsidRPr="00FD6FF5">
        <w:rPr>
          <w:color w:val="222222"/>
          <w:sz w:val="28"/>
          <w:szCs w:val="28"/>
        </w:rPr>
        <w:t xml:space="preserve">Концепція здорового (функціонального) харчування набули великої популярності так звані функціональні продукти, тобто продукти харчування, які містять </w:t>
      </w:r>
      <w:r w:rsidRPr="00794E42">
        <w:rPr>
          <w:color w:val="222222"/>
          <w:sz w:val="28"/>
          <w:szCs w:val="28"/>
        </w:rPr>
        <w:t>інгредієнти,</w:t>
      </w:r>
      <w:r w:rsidRPr="00FD6FF5">
        <w:rPr>
          <w:color w:val="222222"/>
          <w:sz w:val="28"/>
          <w:szCs w:val="28"/>
        </w:rPr>
        <w:t xml:space="preserve"> що приносять користь здоров’ю людини, підвищують його опірність захворюванням, здатні поліпшити деякі фізіологічні процеси в організмі людини, дозволяючи йому довгий час зберігати активний спосіб життя. Позитивний вплив функціональних продуктів </w:t>
      </w:r>
      <w:r>
        <w:rPr>
          <w:color w:val="222222"/>
          <w:sz w:val="28"/>
          <w:szCs w:val="28"/>
        </w:rPr>
        <w:t>харчування на здоров’я включає</w:t>
      </w:r>
      <w:r w:rsidRPr="006A5209">
        <w:rPr>
          <w:color w:val="222222"/>
          <w:sz w:val="28"/>
          <w:szCs w:val="28"/>
          <w:lang w:val="ru-RU"/>
        </w:rPr>
        <w:t>:</w:t>
      </w:r>
    </w:p>
    <w:p w:rsidR="00AE7FDD" w:rsidRPr="00FD6FF5"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FD6FF5">
        <w:rPr>
          <w:color w:val="222222"/>
          <w:sz w:val="28"/>
          <w:szCs w:val="28"/>
        </w:rPr>
        <w:t xml:space="preserve"> зменш</w:t>
      </w:r>
      <w:r>
        <w:rPr>
          <w:color w:val="222222"/>
          <w:sz w:val="28"/>
          <w:szCs w:val="28"/>
        </w:rPr>
        <w:t>ення рівня холестерину в крові;</w:t>
      </w:r>
    </w:p>
    <w:p w:rsidR="00AE7FDD" w:rsidRPr="00FD6FF5"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FD6FF5">
        <w:rPr>
          <w:color w:val="222222"/>
          <w:sz w:val="28"/>
          <w:szCs w:val="28"/>
        </w:rPr>
        <w:t xml:space="preserve"> збер</w:t>
      </w:r>
      <w:r>
        <w:rPr>
          <w:color w:val="222222"/>
          <w:sz w:val="28"/>
          <w:szCs w:val="28"/>
        </w:rPr>
        <w:t>еження здорових зубів і кісток;</w:t>
      </w:r>
    </w:p>
    <w:p w:rsidR="00AE7FDD" w:rsidRPr="00FD6FF5"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 забезпечення енергією;</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lastRenderedPageBreak/>
        <w:t>−</w:t>
      </w:r>
      <w:r w:rsidRPr="00FD6FF5">
        <w:rPr>
          <w:color w:val="222222"/>
          <w:sz w:val="28"/>
          <w:szCs w:val="28"/>
        </w:rPr>
        <w:t xml:space="preserve"> зменшення за</w:t>
      </w:r>
      <w:r>
        <w:rPr>
          <w:color w:val="222222"/>
          <w:sz w:val="28"/>
          <w:szCs w:val="28"/>
        </w:rPr>
        <w:t>хворювань деякими формами раку.</w:t>
      </w:r>
    </w:p>
    <w:p w:rsidR="00AE7FDD" w:rsidRPr="00FD6FF5"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FD6FF5">
        <w:rPr>
          <w:color w:val="222222"/>
          <w:sz w:val="28"/>
          <w:szCs w:val="28"/>
        </w:rPr>
        <w:t>Ці продукти призначені широкому колу споживачів і мають вигляд звичайної їжі. Традиційні продукти, на відміну від функціональних, характеризуються харчовою цінність і смаковими якостями, а функціона</w:t>
      </w:r>
      <w:r>
        <w:rPr>
          <w:color w:val="222222"/>
          <w:sz w:val="28"/>
          <w:szCs w:val="28"/>
        </w:rPr>
        <w:t xml:space="preserve">льні – ще і фізіологічною дією. </w:t>
      </w:r>
      <w:r w:rsidRPr="00FD6FF5">
        <w:rPr>
          <w:color w:val="222222"/>
          <w:sz w:val="28"/>
          <w:szCs w:val="28"/>
        </w:rPr>
        <w:t>Продукти здорового харчування не є ліками і не можуть лікувати, але допомагають попередит</w:t>
      </w:r>
      <w:r>
        <w:rPr>
          <w:color w:val="222222"/>
          <w:sz w:val="28"/>
          <w:szCs w:val="28"/>
        </w:rPr>
        <w:t xml:space="preserve">и хвороби і старіння організму. </w:t>
      </w:r>
      <w:r w:rsidRPr="00FD6FF5">
        <w:rPr>
          <w:color w:val="222222"/>
          <w:sz w:val="28"/>
          <w:szCs w:val="28"/>
        </w:rPr>
        <w:t>Японські дослідники виділили три умови, що визначають функціональну сп</w:t>
      </w:r>
      <w:r>
        <w:rPr>
          <w:color w:val="222222"/>
          <w:sz w:val="28"/>
          <w:szCs w:val="28"/>
        </w:rPr>
        <w:t>рямованість харчових продуктів:</w:t>
      </w:r>
    </w:p>
    <w:p w:rsidR="00AE7FDD" w:rsidRPr="00FD6FF5" w:rsidRDefault="00AE7FDD" w:rsidP="00AE7FDD">
      <w:pPr>
        <w:pStyle w:val="a5"/>
        <w:numPr>
          <w:ilvl w:val="0"/>
          <w:numId w:val="40"/>
        </w:numPr>
        <w:shd w:val="clear" w:color="auto" w:fill="FFFFFF"/>
        <w:spacing w:before="0" w:beforeAutospacing="0" w:after="0" w:afterAutospacing="0" w:line="360" w:lineRule="auto"/>
        <w:jc w:val="both"/>
        <w:rPr>
          <w:color w:val="222222"/>
          <w:sz w:val="28"/>
          <w:szCs w:val="28"/>
        </w:rPr>
      </w:pPr>
      <w:r w:rsidRPr="00FD6FF5">
        <w:rPr>
          <w:color w:val="222222"/>
          <w:sz w:val="28"/>
          <w:szCs w:val="28"/>
        </w:rPr>
        <w:t>продукти харчування, що</w:t>
      </w:r>
      <w:r>
        <w:rPr>
          <w:color w:val="222222"/>
          <w:sz w:val="28"/>
          <w:szCs w:val="28"/>
        </w:rPr>
        <w:t xml:space="preserve"> приготовлені з натуральних при</w:t>
      </w:r>
      <w:r w:rsidRPr="00FD6FF5">
        <w:rPr>
          <w:color w:val="222222"/>
          <w:sz w:val="28"/>
          <w:szCs w:val="28"/>
        </w:rPr>
        <w:t>родних інгредієнтів;</w:t>
      </w:r>
    </w:p>
    <w:p w:rsidR="00AE7FDD" w:rsidRPr="00FD6FF5" w:rsidRDefault="00AE7FDD" w:rsidP="00AE7FDD">
      <w:pPr>
        <w:pStyle w:val="a5"/>
        <w:numPr>
          <w:ilvl w:val="0"/>
          <w:numId w:val="40"/>
        </w:numPr>
        <w:shd w:val="clear" w:color="auto" w:fill="FFFFFF"/>
        <w:spacing w:before="0" w:beforeAutospacing="0" w:after="0" w:afterAutospacing="0" w:line="360" w:lineRule="auto"/>
        <w:jc w:val="both"/>
        <w:rPr>
          <w:color w:val="222222"/>
          <w:sz w:val="28"/>
          <w:szCs w:val="28"/>
        </w:rPr>
      </w:pPr>
      <w:r w:rsidRPr="00FD6FF5">
        <w:rPr>
          <w:color w:val="222222"/>
          <w:sz w:val="28"/>
          <w:szCs w:val="28"/>
        </w:rPr>
        <w:t>продукти, які вживаються постійно у складі щоденного раціону;</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П</w:t>
      </w:r>
      <w:r w:rsidRPr="00FD6FF5">
        <w:rPr>
          <w:color w:val="222222"/>
          <w:sz w:val="28"/>
          <w:szCs w:val="28"/>
        </w:rPr>
        <w:t>ри споживанні ці продукти мають певну дію, регулюючи окремі про</w:t>
      </w:r>
      <w:r w:rsidRPr="00FD6FF5">
        <w:rPr>
          <w:color w:val="222222"/>
          <w:sz w:val="28"/>
          <w:szCs w:val="28"/>
        </w:rPr>
        <w:softHyphen/>
        <w:t>цеси в організмі, наприклад посилення механі</w:t>
      </w:r>
      <w:r>
        <w:rPr>
          <w:color w:val="222222"/>
          <w:sz w:val="28"/>
          <w:szCs w:val="28"/>
        </w:rPr>
        <w:t>зму біологіч</w:t>
      </w:r>
      <w:r w:rsidRPr="00FD6FF5">
        <w:rPr>
          <w:color w:val="222222"/>
          <w:sz w:val="28"/>
          <w:szCs w:val="28"/>
        </w:rPr>
        <w:t>ного захисту, поперед</w:t>
      </w:r>
      <w:r>
        <w:rPr>
          <w:color w:val="222222"/>
          <w:sz w:val="28"/>
          <w:szCs w:val="28"/>
        </w:rPr>
        <w:t>ження певного захворювання, контроль фізичного та душев</w:t>
      </w:r>
      <w:r w:rsidRPr="00FD6FF5">
        <w:rPr>
          <w:color w:val="222222"/>
          <w:sz w:val="28"/>
          <w:szCs w:val="28"/>
        </w:rPr>
        <w:t>ного стану,</w:t>
      </w:r>
      <w:r>
        <w:rPr>
          <w:color w:val="222222"/>
          <w:sz w:val="28"/>
          <w:szCs w:val="28"/>
        </w:rPr>
        <w:t xml:space="preserve"> уповільнення процесу старіння </w:t>
      </w:r>
      <w:r w:rsidRPr="007A4487">
        <w:rPr>
          <w:color w:val="222222"/>
          <w:sz w:val="28"/>
          <w:szCs w:val="28"/>
        </w:rPr>
        <w:t>[</w:t>
      </w:r>
      <w:r>
        <w:rPr>
          <w:color w:val="222222"/>
          <w:sz w:val="28"/>
          <w:szCs w:val="28"/>
        </w:rPr>
        <w:t>10 с.16</w:t>
      </w:r>
      <w:r w:rsidRPr="007A4487">
        <w:rPr>
          <w:color w:val="222222"/>
          <w:sz w:val="28"/>
          <w:szCs w:val="28"/>
        </w:rPr>
        <w:t>]</w:t>
      </w:r>
      <w:r w:rsidRPr="00FD6FF5">
        <w:rPr>
          <w:color w:val="222222"/>
          <w:sz w:val="28"/>
          <w:szCs w:val="28"/>
        </w:rPr>
        <w:t>.</w:t>
      </w:r>
    </w:p>
    <w:p w:rsidR="00AE7FDD" w:rsidRPr="00AE7FDD" w:rsidRDefault="00AE7FDD" w:rsidP="00AE7FDD">
      <w:pPr>
        <w:spacing w:after="0" w:line="360" w:lineRule="auto"/>
        <w:ind w:firstLine="709"/>
        <w:jc w:val="both"/>
        <w:rPr>
          <w:rFonts w:ascii="Times New Roman" w:hAnsi="Times New Roman" w:cs="Times New Roman"/>
          <w:sz w:val="28"/>
          <w:szCs w:val="28"/>
        </w:rPr>
      </w:pPr>
      <w:r w:rsidRPr="00AE7FDD">
        <w:rPr>
          <w:rFonts w:ascii="Times New Roman" w:hAnsi="Times New Roman" w:cs="Times New Roman"/>
          <w:sz w:val="28"/>
          <w:szCs w:val="28"/>
        </w:rPr>
        <w:t>Функціональна їжа − це продукти харчування (не капсули, таблетки або порошки), у виробництві яких використані речовини природного походження. Функціональні продукти харчування можуть і повинні бути частиною щоденного раціону.</w:t>
      </w:r>
    </w:p>
    <w:p w:rsidR="00AE7FDD" w:rsidRPr="00AE7FDD" w:rsidRDefault="00AE7FDD" w:rsidP="00AE7FDD">
      <w:pPr>
        <w:spacing w:after="0" w:line="360" w:lineRule="auto"/>
        <w:ind w:firstLine="709"/>
        <w:jc w:val="both"/>
        <w:rPr>
          <w:rFonts w:ascii="Times New Roman" w:hAnsi="Times New Roman" w:cs="Times New Roman"/>
          <w:sz w:val="28"/>
          <w:szCs w:val="28"/>
        </w:rPr>
      </w:pPr>
      <w:r w:rsidRPr="00AE7FDD">
        <w:rPr>
          <w:rFonts w:ascii="Times New Roman" w:hAnsi="Times New Roman" w:cs="Times New Roman"/>
          <w:sz w:val="28"/>
          <w:szCs w:val="28"/>
        </w:rPr>
        <w:t>Функціональну спрямованість харчових продуктів визначають такі умови:</w:t>
      </w:r>
    </w:p>
    <w:p w:rsidR="00AE7FDD" w:rsidRPr="00AE7FDD" w:rsidRDefault="00AE7FDD" w:rsidP="00AE7FDD">
      <w:pPr>
        <w:spacing w:after="0" w:line="360" w:lineRule="auto"/>
        <w:ind w:firstLine="709"/>
        <w:jc w:val="both"/>
        <w:rPr>
          <w:rFonts w:ascii="Times New Roman" w:hAnsi="Times New Roman" w:cs="Times New Roman"/>
          <w:sz w:val="28"/>
          <w:szCs w:val="28"/>
        </w:rPr>
      </w:pPr>
      <w:r w:rsidRPr="00AE7FDD">
        <w:rPr>
          <w:rFonts w:ascii="Times New Roman" w:hAnsi="Times New Roman" w:cs="Times New Roman"/>
          <w:sz w:val="28"/>
          <w:szCs w:val="28"/>
        </w:rPr>
        <w:t>•</w:t>
      </w:r>
      <w:r w:rsidRPr="00AE7FDD">
        <w:rPr>
          <w:rFonts w:ascii="Times New Roman" w:hAnsi="Times New Roman" w:cs="Times New Roman"/>
          <w:sz w:val="28"/>
          <w:szCs w:val="28"/>
        </w:rPr>
        <w:tab/>
        <w:t xml:space="preserve">виготовлення з натуральних інгредієнтів; </w:t>
      </w:r>
    </w:p>
    <w:p w:rsidR="00AE7FDD" w:rsidRPr="00AE7FDD" w:rsidRDefault="00AE7FDD" w:rsidP="00AE7FDD">
      <w:pPr>
        <w:spacing w:after="0" w:line="360" w:lineRule="auto"/>
        <w:ind w:firstLine="709"/>
        <w:jc w:val="both"/>
        <w:rPr>
          <w:rFonts w:ascii="Times New Roman" w:hAnsi="Times New Roman" w:cs="Times New Roman"/>
          <w:sz w:val="28"/>
          <w:szCs w:val="28"/>
        </w:rPr>
      </w:pPr>
      <w:r w:rsidRPr="00AE7FDD">
        <w:rPr>
          <w:rFonts w:ascii="Times New Roman" w:hAnsi="Times New Roman" w:cs="Times New Roman"/>
          <w:sz w:val="28"/>
          <w:szCs w:val="28"/>
        </w:rPr>
        <w:t>•</w:t>
      </w:r>
      <w:r w:rsidRPr="00AE7FDD">
        <w:rPr>
          <w:rFonts w:ascii="Times New Roman" w:hAnsi="Times New Roman" w:cs="Times New Roman"/>
          <w:sz w:val="28"/>
          <w:szCs w:val="28"/>
        </w:rPr>
        <w:tab/>
        <w:t>наявність певної дії шляхом регулювання окремих процесів в організмі (наприклад, посилення механізмів біологічного захисту, профілактика конкретних захворювань, уповільнення процесу старіння та ін.).</w:t>
      </w:r>
    </w:p>
    <w:p w:rsidR="00AE7FDD" w:rsidRPr="00AE7FDD" w:rsidRDefault="00AE7FDD" w:rsidP="00AE7FDD">
      <w:pPr>
        <w:spacing w:after="0" w:line="360" w:lineRule="auto"/>
        <w:ind w:firstLine="709"/>
        <w:jc w:val="both"/>
        <w:rPr>
          <w:rFonts w:ascii="Times New Roman" w:hAnsi="Times New Roman" w:cs="Times New Roman"/>
          <w:sz w:val="28"/>
          <w:szCs w:val="28"/>
        </w:rPr>
      </w:pPr>
      <w:r w:rsidRPr="00AE7FDD">
        <w:rPr>
          <w:rFonts w:ascii="Times New Roman" w:hAnsi="Times New Roman" w:cs="Times New Roman"/>
          <w:sz w:val="28"/>
          <w:szCs w:val="28"/>
        </w:rPr>
        <w:t>•</w:t>
      </w:r>
      <w:r w:rsidRPr="00AE7FDD">
        <w:rPr>
          <w:rFonts w:ascii="Times New Roman" w:hAnsi="Times New Roman" w:cs="Times New Roman"/>
          <w:sz w:val="28"/>
          <w:szCs w:val="28"/>
        </w:rPr>
        <w:tab/>
        <w:t>постійне вживання у складі щоденного раціону.</w:t>
      </w:r>
    </w:p>
    <w:p w:rsidR="00AE7FDD" w:rsidRPr="00AE7FDD" w:rsidRDefault="00AE7FDD" w:rsidP="00AE7FDD">
      <w:pPr>
        <w:spacing w:after="0" w:line="360" w:lineRule="auto"/>
        <w:ind w:firstLine="709"/>
        <w:jc w:val="both"/>
        <w:rPr>
          <w:rFonts w:ascii="Times New Roman" w:hAnsi="Times New Roman" w:cs="Times New Roman"/>
          <w:sz w:val="28"/>
          <w:szCs w:val="28"/>
        </w:rPr>
      </w:pPr>
      <w:r w:rsidRPr="00AE7FDD">
        <w:rPr>
          <w:rFonts w:ascii="Times New Roman" w:hAnsi="Times New Roman" w:cs="Times New Roman"/>
          <w:sz w:val="28"/>
          <w:szCs w:val="28"/>
        </w:rPr>
        <w:t xml:space="preserve">Корисні речовини з рослин в продуктах функціонального харчування. Ці рослинні речовини не беруть участь у первинному обміні речовин. Однак вони беруть участь в життєво важливих біохімічних процесах, що забезпечують життєдіяльність організму. До цієї групи відносяться всі хімічні речовини, які природним чином зустрічаються в рослинах. Під цим поняттям розуміють </w:t>
      </w:r>
      <w:r w:rsidRPr="00AE7FDD">
        <w:rPr>
          <w:rFonts w:ascii="Times New Roman" w:hAnsi="Times New Roman" w:cs="Times New Roman"/>
          <w:sz w:val="28"/>
          <w:szCs w:val="28"/>
        </w:rPr>
        <w:lastRenderedPageBreak/>
        <w:t xml:space="preserve">біологічно активні речовини, такі, як барвники, антитіла (захисні речовини) проти шкідників і хвороб, а також регулятори росту. Групи цих речовин надзвичайно різні за своїм хімічним складом. Вони зустрічаються в малих кількостях, але здійснюють фармакологічну дію. До оздоровчих ефектів вторинних рослинних речовин відносяться такі дії як антиканцерогенні, антиоксидантні, протизапальні і регулюючі артеріальний тиск.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До функціональних харчових продуктів мо</w:t>
      </w:r>
      <w:r>
        <w:rPr>
          <w:color w:val="222222"/>
          <w:sz w:val="28"/>
          <w:szCs w:val="28"/>
        </w:rPr>
        <w:t>жна віднести 4 групи продуктів:</w:t>
      </w:r>
    </w:p>
    <w:p w:rsidR="00AE7FDD" w:rsidRPr="004D7002" w:rsidRDefault="00AE7FDD" w:rsidP="00AE7FDD">
      <w:pPr>
        <w:pStyle w:val="a5"/>
        <w:numPr>
          <w:ilvl w:val="0"/>
          <w:numId w:val="39"/>
        </w:numPr>
        <w:shd w:val="clear" w:color="auto" w:fill="FFFFFF"/>
        <w:spacing w:before="0" w:beforeAutospacing="0" w:after="0" w:afterAutospacing="0" w:line="360" w:lineRule="auto"/>
        <w:jc w:val="both"/>
        <w:rPr>
          <w:color w:val="222222"/>
          <w:sz w:val="28"/>
          <w:szCs w:val="28"/>
        </w:rPr>
      </w:pPr>
      <w:r w:rsidRPr="004D7002">
        <w:rPr>
          <w:color w:val="222222"/>
          <w:sz w:val="28"/>
          <w:szCs w:val="28"/>
        </w:rPr>
        <w:t>збагачені вітамінами, мікроелементами, харчовими волокнами та ін.; </w:t>
      </w:r>
    </w:p>
    <w:p w:rsidR="00AE7FDD" w:rsidRPr="004D7002" w:rsidRDefault="00AE7FDD" w:rsidP="00AE7FDD">
      <w:pPr>
        <w:pStyle w:val="a5"/>
        <w:numPr>
          <w:ilvl w:val="0"/>
          <w:numId w:val="39"/>
        </w:numPr>
        <w:shd w:val="clear" w:color="auto" w:fill="FFFFFF"/>
        <w:spacing w:before="0" w:beforeAutospacing="0" w:after="0" w:afterAutospacing="0" w:line="360" w:lineRule="auto"/>
        <w:jc w:val="both"/>
        <w:rPr>
          <w:color w:val="222222"/>
          <w:sz w:val="28"/>
          <w:szCs w:val="28"/>
        </w:rPr>
      </w:pPr>
      <w:r w:rsidRPr="004D7002">
        <w:rPr>
          <w:color w:val="222222"/>
          <w:sz w:val="28"/>
          <w:szCs w:val="28"/>
        </w:rPr>
        <w:t>продукти, з яких вилучені певні речовини, не рекомендовані за медичними показаннями (амінокислоти, лактоза, сахароза та ін.); </w:t>
      </w:r>
    </w:p>
    <w:p w:rsidR="00AE7FDD" w:rsidRPr="0052168F" w:rsidRDefault="00AE7FDD" w:rsidP="00AE7FDD">
      <w:pPr>
        <w:pStyle w:val="a5"/>
        <w:numPr>
          <w:ilvl w:val="0"/>
          <w:numId w:val="39"/>
        </w:numPr>
        <w:shd w:val="clear" w:color="auto" w:fill="FFFFFF"/>
        <w:spacing w:before="0" w:beforeAutospacing="0" w:after="0" w:afterAutospacing="0" w:line="360" w:lineRule="auto"/>
        <w:jc w:val="both"/>
        <w:rPr>
          <w:color w:val="222222"/>
          <w:sz w:val="28"/>
          <w:szCs w:val="28"/>
        </w:rPr>
      </w:pPr>
      <w:r w:rsidRPr="004D7002">
        <w:rPr>
          <w:color w:val="222222"/>
          <w:sz w:val="28"/>
          <w:szCs w:val="28"/>
        </w:rPr>
        <w:t>продукти, отримані з нетрадиційної сировини, які визначаються певним біологічним впливом на окремі ланки метаболіч</w:t>
      </w:r>
      <w:r>
        <w:rPr>
          <w:color w:val="222222"/>
          <w:sz w:val="28"/>
          <w:szCs w:val="28"/>
        </w:rPr>
        <w:t>них процесів в організмі людини</w:t>
      </w:r>
      <w:r w:rsidRPr="00456110">
        <w:rPr>
          <w:color w:val="222222"/>
          <w:sz w:val="28"/>
          <w:szCs w:val="28"/>
        </w:rPr>
        <w:t>;</w:t>
      </w:r>
    </w:p>
    <w:p w:rsidR="00AE7FDD" w:rsidRPr="004D7002" w:rsidRDefault="00AE7FDD" w:rsidP="00AE7FDD">
      <w:pPr>
        <w:pStyle w:val="a5"/>
        <w:numPr>
          <w:ilvl w:val="0"/>
          <w:numId w:val="39"/>
        </w:numPr>
        <w:shd w:val="clear" w:color="auto" w:fill="FFFFFF"/>
        <w:spacing w:before="0" w:beforeAutospacing="0" w:after="0" w:afterAutospacing="0" w:line="360" w:lineRule="auto"/>
        <w:jc w:val="both"/>
        <w:rPr>
          <w:color w:val="222222"/>
          <w:sz w:val="28"/>
          <w:szCs w:val="28"/>
        </w:rPr>
      </w:pPr>
      <w:r w:rsidRPr="004D7002">
        <w:rPr>
          <w:color w:val="222222"/>
          <w:sz w:val="28"/>
          <w:szCs w:val="28"/>
        </w:rPr>
        <w:t>продукти, у яких вилучені речовини замінені на інші компоненти;</w:t>
      </w:r>
      <w:r w:rsidRPr="00456110">
        <w:t xml:space="preserve"> </w:t>
      </w:r>
      <w:r w:rsidRPr="00456110">
        <w:rPr>
          <w:color w:val="222222"/>
          <w:sz w:val="28"/>
          <w:szCs w:val="28"/>
        </w:rPr>
        <w:t>[28, с.64].</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Функціональні продукти виконують наступні функції:</w:t>
      </w:r>
    </w:p>
    <w:p w:rsidR="00AE7FDD" w:rsidRPr="004D7002" w:rsidRDefault="00AE7FDD" w:rsidP="00AE7FDD">
      <w:pPr>
        <w:pStyle w:val="a5"/>
        <w:numPr>
          <w:ilvl w:val="0"/>
          <w:numId w:val="37"/>
        </w:numPr>
        <w:shd w:val="clear" w:color="auto" w:fill="FFFFFF"/>
        <w:spacing w:before="0" w:beforeAutospacing="0" w:after="0" w:afterAutospacing="0" w:line="360" w:lineRule="auto"/>
        <w:jc w:val="both"/>
        <w:rPr>
          <w:color w:val="222222"/>
          <w:sz w:val="28"/>
          <w:szCs w:val="28"/>
        </w:rPr>
      </w:pPr>
      <w:r w:rsidRPr="004D7002">
        <w:rPr>
          <w:color w:val="222222"/>
          <w:sz w:val="28"/>
          <w:szCs w:val="28"/>
        </w:rPr>
        <w:t>компенсують дефіцит біологічно активних компонентів в організмі;</w:t>
      </w:r>
    </w:p>
    <w:p w:rsidR="00AE7FDD" w:rsidRPr="004D7002" w:rsidRDefault="00AE7FDD" w:rsidP="00AE7FDD">
      <w:pPr>
        <w:pStyle w:val="a5"/>
        <w:numPr>
          <w:ilvl w:val="0"/>
          <w:numId w:val="37"/>
        </w:numPr>
        <w:shd w:val="clear" w:color="auto" w:fill="FFFFFF"/>
        <w:spacing w:before="0" w:beforeAutospacing="0" w:after="0" w:afterAutospacing="0" w:line="360" w:lineRule="auto"/>
        <w:jc w:val="both"/>
        <w:rPr>
          <w:color w:val="222222"/>
          <w:sz w:val="28"/>
          <w:szCs w:val="28"/>
        </w:rPr>
      </w:pPr>
      <w:r w:rsidRPr="004D7002">
        <w:rPr>
          <w:color w:val="222222"/>
          <w:sz w:val="28"/>
          <w:szCs w:val="28"/>
        </w:rPr>
        <w:t>підтримують нормальну функціональну активність органів і систем;</w:t>
      </w:r>
    </w:p>
    <w:p w:rsidR="00AE7FDD" w:rsidRPr="004D7002" w:rsidRDefault="00AE7FDD" w:rsidP="00AE7FDD">
      <w:pPr>
        <w:pStyle w:val="a5"/>
        <w:numPr>
          <w:ilvl w:val="0"/>
          <w:numId w:val="37"/>
        </w:numPr>
        <w:shd w:val="clear" w:color="auto" w:fill="FFFFFF"/>
        <w:spacing w:before="0" w:beforeAutospacing="0" w:after="0" w:afterAutospacing="0" w:line="360" w:lineRule="auto"/>
        <w:jc w:val="both"/>
        <w:rPr>
          <w:color w:val="222222"/>
          <w:sz w:val="28"/>
          <w:szCs w:val="28"/>
        </w:rPr>
      </w:pPr>
      <w:r w:rsidRPr="004D7002">
        <w:rPr>
          <w:color w:val="222222"/>
          <w:sz w:val="28"/>
          <w:szCs w:val="28"/>
        </w:rPr>
        <w:t>знижують ризик різних захворювань, створюють дієтичний фон;</w:t>
      </w:r>
    </w:p>
    <w:p w:rsidR="00AE7FDD" w:rsidRDefault="00AE7FDD" w:rsidP="00AE7FDD">
      <w:pPr>
        <w:pStyle w:val="a5"/>
        <w:numPr>
          <w:ilvl w:val="0"/>
          <w:numId w:val="37"/>
        </w:numPr>
        <w:shd w:val="clear" w:color="auto" w:fill="FFFFFF"/>
        <w:spacing w:before="0" w:beforeAutospacing="0" w:after="0" w:afterAutospacing="0" w:line="360" w:lineRule="auto"/>
        <w:jc w:val="both"/>
        <w:rPr>
          <w:color w:val="222222"/>
          <w:sz w:val="28"/>
          <w:szCs w:val="28"/>
        </w:rPr>
      </w:pPr>
      <w:r w:rsidRPr="004D7002">
        <w:rPr>
          <w:color w:val="222222"/>
          <w:sz w:val="28"/>
          <w:szCs w:val="28"/>
        </w:rPr>
        <w:t>підтримують корисну мікрофлору в організмі людини і нормальне функціонування шлунково-кишкового тракту.</w:t>
      </w:r>
    </w:p>
    <w:p w:rsidR="00AE7FDD" w:rsidRPr="004D7002" w:rsidRDefault="00AE7FDD" w:rsidP="00AE7FDD">
      <w:pPr>
        <w:pStyle w:val="a5"/>
        <w:shd w:val="clear" w:color="auto" w:fill="FFFFFF"/>
        <w:spacing w:before="0" w:beforeAutospacing="0" w:after="0" w:afterAutospacing="0" w:line="360" w:lineRule="auto"/>
        <w:ind w:firstLine="708"/>
        <w:jc w:val="both"/>
        <w:rPr>
          <w:color w:val="222222"/>
          <w:sz w:val="28"/>
          <w:szCs w:val="28"/>
        </w:rPr>
      </w:pPr>
      <w:r w:rsidRPr="00485F09">
        <w:rPr>
          <w:color w:val="222222"/>
          <w:sz w:val="28"/>
          <w:szCs w:val="28"/>
        </w:rPr>
        <w:t>Концепція функціонального харчування вже не нова, однак лише зараз вона набуває популярності, адже прагнення до здорового способу життя у наш час набирає сили. Насамперед це зумовлено зміною ритму життя людей, погіршення екологічної ситуації у світі, збільшенням захворюваності всіх категорій населення.</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Населення високорозвинених індустріальних країн відкрите до всього, що робить людей здоровими. На цій хвилі харчова індустрія починає </w:t>
      </w:r>
      <w:r w:rsidRPr="004D7002">
        <w:rPr>
          <w:color w:val="222222"/>
          <w:sz w:val="28"/>
          <w:szCs w:val="28"/>
        </w:rPr>
        <w:lastRenderedPageBreak/>
        <w:t xml:space="preserve">переорієнтуватися на виробництво продуктів харчування з новими якостями, що поліпшують здоров'я. Назва нового напрямку </w:t>
      </w:r>
      <w:r>
        <w:rPr>
          <w:color w:val="222222"/>
          <w:sz w:val="28"/>
          <w:szCs w:val="28"/>
        </w:rPr>
        <w:t>−</w:t>
      </w:r>
      <w:r w:rsidRPr="004D7002">
        <w:rPr>
          <w:color w:val="222222"/>
          <w:sz w:val="28"/>
          <w:szCs w:val="28"/>
        </w:rPr>
        <w:t xml:space="preserve"> функціональне харчування.</w:t>
      </w:r>
      <w:r w:rsidRPr="00485F09">
        <w:t xml:space="preserve"> </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Враховуючи зростання витрат на медичне обслуговвання</w:t>
      </w:r>
      <w:r w:rsidRPr="00485F09">
        <w:rPr>
          <w:color w:val="222222"/>
          <w:sz w:val="28"/>
          <w:szCs w:val="28"/>
        </w:rPr>
        <w:t xml:space="preserve">, кожна людина стає все більш зацікавленою у самостійній підтримці здоров'я. У будь-якому віці людям хочеться бути працездатним і в гарній формі. </w:t>
      </w:r>
      <w:r w:rsidRPr="004D7002">
        <w:rPr>
          <w:color w:val="222222"/>
          <w:sz w:val="28"/>
          <w:szCs w:val="28"/>
        </w:rPr>
        <w:t>Позитивний вплив на людський організм речовин, що містяться в окремих продуктах харчування, все частіше стає предметом численних досліджен</w:t>
      </w:r>
      <w:r w:rsidRPr="00794E42">
        <w:rPr>
          <w:sz w:val="28"/>
          <w:szCs w:val="28"/>
        </w:rPr>
        <w:t xml:space="preserve">ь. </w:t>
      </w:r>
      <w:r w:rsidRPr="004D7002">
        <w:rPr>
          <w:color w:val="222222"/>
          <w:sz w:val="28"/>
          <w:szCs w:val="28"/>
        </w:rPr>
        <w:t xml:space="preserve">Науковий прогрес дозволяє легше знаходити зв'язок між біохімічними структурами, які природним чином зустрічаються в продуктах харчування, і їх впливом на здоров'я. Але не тільки успіх в науці і технологіях пробуджують інтерес до створення нових продуктів функціонального харчування.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Сучасні продукти функціонального харчування повинні не тільки як можна довше зберігатися, але й швидко готуватися і засвоюватися. Одночасно вони повинні сприяти збереженню здоров'я або його відновленню. Отже, увага до здорових продуктів висока, але й плутанини навколо так званої функціональної їжі теж багато</w:t>
      </w:r>
      <w:r>
        <w:rPr>
          <w:color w:val="222222"/>
          <w:sz w:val="28"/>
          <w:szCs w:val="28"/>
        </w:rPr>
        <w:t xml:space="preserve"> </w:t>
      </w:r>
      <w:r w:rsidRPr="007A4487">
        <w:rPr>
          <w:color w:val="222222"/>
          <w:sz w:val="28"/>
          <w:szCs w:val="28"/>
        </w:rPr>
        <w:t>[</w:t>
      </w:r>
      <w:r>
        <w:rPr>
          <w:color w:val="222222"/>
          <w:sz w:val="28"/>
          <w:szCs w:val="28"/>
        </w:rPr>
        <w:t>13, с.55</w:t>
      </w:r>
      <w:r w:rsidRPr="007A4487">
        <w:rPr>
          <w:color w:val="222222"/>
          <w:sz w:val="28"/>
          <w:szCs w:val="28"/>
        </w:rPr>
        <w:t>]</w:t>
      </w:r>
      <w:r w:rsidRPr="00FD6FF5">
        <w:rPr>
          <w:color w:val="222222"/>
          <w:sz w:val="28"/>
          <w:szCs w:val="28"/>
        </w:rPr>
        <w:t>.</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Концепція функціонального харчування вже не нова, однак лише зараз вона набуває популярності, адже прагнення до здорового способу життя у наш час набирає сили. Насамперед це зумовлено зміною ритму життя людей, погіршення екологічної ситуації у світі, збільшенням захворюваності всіх категорій населення.</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85F09">
        <w:rPr>
          <w:color w:val="222222"/>
          <w:sz w:val="28"/>
          <w:szCs w:val="28"/>
        </w:rPr>
        <w:t>Сучасними функціональними продуктами можна назвати такі продукти, які допомагають зберігати та покращувати здоров’я людини, знижувати ризик виникнення хворіб та передбачені для постійного вживання всіма групами населення. При цьому такі продукти є одним із компонентів харчових раціонів, позитивний вплив цих продуктів на організм зумовлений наявністю у їх складі спеціальних функціональних харчових компонентів, які здатні чинити сприятливий ефект на метаболічні та біохімічні процеси, психосоціальну поведінку людини, а також основні фізіологічні функції організму.</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lastRenderedPageBreak/>
        <w:t xml:space="preserve">На сьогодні </w:t>
      </w:r>
      <w:r>
        <w:rPr>
          <w:color w:val="222222"/>
          <w:sz w:val="28"/>
          <w:szCs w:val="28"/>
        </w:rPr>
        <w:t>н</w:t>
      </w:r>
      <w:r w:rsidRPr="004D7002">
        <w:rPr>
          <w:color w:val="222222"/>
          <w:sz w:val="28"/>
          <w:szCs w:val="28"/>
        </w:rPr>
        <w:t>ауковий прогрес дозволяє легше знаходити зв’язок між біохімічними структурами, які природним чином зустрічаються в продуктах харчування, і їх впливом на здоров’я. Саме знання про особливості дії нутрієнтів на клітинному і молекулярному рівнях в організмі людини дало поштовх до активного вивчення та впровадження в життя основ функціонального харчування. На цій хвилі харчова індустрія також почала переорієнтуватися на виробництво продуктів харчування з новими якостями, що поліпшують здоров’я.</w:t>
      </w:r>
      <w:r w:rsidRPr="00216733">
        <w:rPr>
          <w:color w:val="222222"/>
          <w:sz w:val="28"/>
          <w:szCs w:val="28"/>
        </w:rPr>
        <w:t xml:space="preserve">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П</w:t>
      </w:r>
      <w:r>
        <w:rPr>
          <w:color w:val="222222"/>
          <w:sz w:val="28"/>
          <w:szCs w:val="28"/>
        </w:rPr>
        <w:t>ріоритет</w:t>
      </w:r>
      <w:r w:rsidRPr="004D7002">
        <w:rPr>
          <w:color w:val="222222"/>
          <w:sz w:val="28"/>
          <w:szCs w:val="28"/>
        </w:rPr>
        <w:t xml:space="preserve"> у розробці функціональних продуктів </w:t>
      </w:r>
      <w:r>
        <w:rPr>
          <w:color w:val="222222"/>
          <w:sz w:val="28"/>
          <w:szCs w:val="28"/>
        </w:rPr>
        <w:t>належить таким країнам</w:t>
      </w:r>
      <w:r w:rsidRPr="004D7002">
        <w:rPr>
          <w:color w:val="222222"/>
          <w:sz w:val="28"/>
          <w:szCs w:val="28"/>
        </w:rPr>
        <w:t xml:space="preserve">, як Японія, Північна та Південна Америка, </w:t>
      </w:r>
      <w:r>
        <w:rPr>
          <w:color w:val="222222"/>
          <w:sz w:val="28"/>
          <w:szCs w:val="28"/>
        </w:rPr>
        <w:t>та країнам</w:t>
      </w:r>
      <w:r w:rsidRPr="004D7002">
        <w:rPr>
          <w:color w:val="222222"/>
          <w:sz w:val="28"/>
          <w:szCs w:val="28"/>
        </w:rPr>
        <w:t xml:space="preserve">, які входять до Європейського Союзу. </w:t>
      </w:r>
      <w:r>
        <w:rPr>
          <w:color w:val="222222"/>
          <w:sz w:val="28"/>
          <w:szCs w:val="28"/>
        </w:rPr>
        <w:t xml:space="preserve">Країни з достатнім рівнем </w:t>
      </w:r>
      <w:r w:rsidRPr="004D7002">
        <w:rPr>
          <w:color w:val="222222"/>
          <w:sz w:val="28"/>
          <w:szCs w:val="28"/>
        </w:rPr>
        <w:t>економічного розвитку, перші взялися за втілення так званої нової галузі профілактичної медицини та дієтології – функціонального харчуванн</w:t>
      </w:r>
      <w:r>
        <w:rPr>
          <w:color w:val="222222"/>
          <w:sz w:val="28"/>
          <w:szCs w:val="28"/>
        </w:rPr>
        <w:t xml:space="preserve">я </w:t>
      </w:r>
      <w:r w:rsidRPr="007A4487">
        <w:rPr>
          <w:color w:val="222222"/>
          <w:sz w:val="28"/>
          <w:szCs w:val="28"/>
        </w:rPr>
        <w:t>[</w:t>
      </w:r>
      <w:r>
        <w:rPr>
          <w:color w:val="222222"/>
          <w:sz w:val="28"/>
          <w:szCs w:val="28"/>
        </w:rPr>
        <w:t>6, с.65</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Функціональне харчування </w:t>
      </w:r>
      <w:r>
        <w:rPr>
          <w:color w:val="222222"/>
          <w:sz w:val="28"/>
          <w:szCs w:val="28"/>
        </w:rPr>
        <w:t>−</w:t>
      </w:r>
      <w:r w:rsidRPr="004D7002">
        <w:rPr>
          <w:color w:val="222222"/>
          <w:sz w:val="28"/>
          <w:szCs w:val="28"/>
        </w:rPr>
        <w:t xml:space="preserve"> це продукти харчування, які за допомогою додавання певних харчових інгредієнтів змінюються таким чином, що починають приносити специфічну користь. Не секрет, що їжа повинна підтримувати організм людини у стійкому стані фізичного та психологічного благополуччя, при цьому функціональні продукти покликані доповнювати та розширювати можливість раціону попереджувати виникнення захворювань, покращувати стан здоров’я людини в цілому. Тому не варто відмежовувати функціональне харчування окремо від загальних харчових звичок людини, воно не повинно бути періодично дотриманою дієтою, а має бути частиною щоденного раціону кожної людини, яка піклується про своє здоров’я.</w:t>
      </w:r>
      <w:r w:rsidRPr="007A4487">
        <w:rPr>
          <w:color w:val="222222"/>
          <w:sz w:val="28"/>
          <w:szCs w:val="28"/>
        </w:rPr>
        <w:t xml:space="preserve"> </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Для підтримання біохімічних процесів у людському організмі необхідна наявність специфічних речовин, які потрапляють туди з їжею, і якщо раціон людини є бідним на ці речовини – організм стає схильним до розвитку захворювань. Функціональне харчування базується на використанні екологічно чистих органічних продуктів, які при виготовленні проходять мінімальну термічну обробку, не містять в своєму складі барвників або консервантів, смакових добавок, антибіотиків, пестицидів або гербіцидів. При цьому покращувати ефективність функціональних продуктів можуть натуральні </w:t>
      </w:r>
      <w:r w:rsidRPr="004D7002">
        <w:rPr>
          <w:color w:val="222222"/>
          <w:sz w:val="28"/>
          <w:szCs w:val="28"/>
        </w:rPr>
        <w:lastRenderedPageBreak/>
        <w:t>харчові добавки, саме вони покликані компенсувати недостатнє отримання з їжі білків, жирів, ферментів, а також вітамін</w:t>
      </w:r>
      <w:r>
        <w:rPr>
          <w:color w:val="222222"/>
          <w:sz w:val="28"/>
          <w:szCs w:val="28"/>
        </w:rPr>
        <w:t xml:space="preserve">ів, мінералів та мікроелементів </w:t>
      </w:r>
      <w:r w:rsidRPr="007A4487">
        <w:rPr>
          <w:color w:val="222222"/>
          <w:sz w:val="28"/>
          <w:szCs w:val="28"/>
        </w:rPr>
        <w:t>[</w:t>
      </w:r>
      <w:r>
        <w:rPr>
          <w:color w:val="222222"/>
          <w:sz w:val="28"/>
          <w:szCs w:val="28"/>
        </w:rPr>
        <w:t>11, с.158</w:t>
      </w:r>
      <w:r w:rsidRPr="007A4487">
        <w:rPr>
          <w:color w:val="222222"/>
          <w:sz w:val="28"/>
          <w:szCs w:val="28"/>
        </w:rPr>
        <w:t>]</w:t>
      </w:r>
      <w:r w:rsidRPr="00FD6FF5">
        <w:rPr>
          <w:color w:val="222222"/>
          <w:sz w:val="28"/>
          <w:szCs w:val="28"/>
        </w:rPr>
        <w:t>.</w:t>
      </w:r>
      <w:r w:rsidRPr="004D7002">
        <w:rPr>
          <w:color w:val="222222"/>
          <w:sz w:val="28"/>
          <w:szCs w:val="28"/>
        </w:rPr>
        <w:t xml:space="preserve"> </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Користь таких функціональних продуктів є вищою, ніж користь традиційних продуктів харчування, що доводить необхідність їх додавання до раціону для максимальної реалізації принципів здорового харчування. Основними компонентами функціональних продуктів можуть бути лише фізіологічно</w:t>
      </w:r>
      <w:r>
        <w:rPr>
          <w:color w:val="222222"/>
          <w:sz w:val="28"/>
          <w:szCs w:val="28"/>
        </w:rPr>
        <w:t>-</w:t>
      </w:r>
      <w:r w:rsidRPr="004D7002">
        <w:rPr>
          <w:color w:val="222222"/>
          <w:sz w:val="28"/>
          <w:szCs w:val="28"/>
        </w:rPr>
        <w:t>активні та безпечні речовини, у яких наявність властивостей до збереження та покращення здоров’я науково доведені, при цьому обов’язково визначені норми щоденного їх вживання в складі функціональних продуктів.</w:t>
      </w:r>
      <w:r w:rsidRPr="007A4487">
        <w:rPr>
          <w:color w:val="222222"/>
          <w:sz w:val="28"/>
          <w:szCs w:val="28"/>
        </w:rPr>
        <w:t xml:space="preserve"> </w:t>
      </w:r>
      <w:r w:rsidRPr="004D7002">
        <w:rPr>
          <w:color w:val="222222"/>
          <w:sz w:val="28"/>
          <w:szCs w:val="28"/>
        </w:rPr>
        <w:t> </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В</w:t>
      </w:r>
      <w:r w:rsidRPr="004D7002">
        <w:rPr>
          <w:color w:val="222222"/>
          <w:sz w:val="28"/>
          <w:szCs w:val="28"/>
        </w:rPr>
        <w:t>живання функціональних продуктів, без перебільшення, може відігравати роль лікування – як один із компонентів дієтотерапії. При цьому важливо, щоб кількість та вид продукту відповідав енергетичним потребам кожного окремого організму, особливо це стосується людей з хронічними захворюваннями, оскільки їх потреба в різних важливих нутрієнтах може бути значно більше (а в деяких випадках – менше), ніж у здорової людини. Тому, якщо використання функціональних продуктів для однієї людини може нести суто профілактичну функцію, підтримуючи її здоров’я, у іншої воно буде відігравати роль одного з компонентів лікування. Профілактична дія функціональних продуктів зумовлена їх стимулюючим впливом на імунну систему, підвищенням фізичної витривалості організму, покращенням тонусу нервової системи, нормалізацією функціонування травного каналу та іншими ефектами</w:t>
      </w:r>
      <w:r>
        <w:rPr>
          <w:color w:val="222222"/>
          <w:sz w:val="28"/>
          <w:szCs w:val="28"/>
        </w:rPr>
        <w:t xml:space="preserve"> </w:t>
      </w:r>
      <w:r w:rsidRPr="007A4487">
        <w:rPr>
          <w:color w:val="222222"/>
          <w:sz w:val="28"/>
          <w:szCs w:val="28"/>
        </w:rPr>
        <w:t>[</w:t>
      </w:r>
      <w:r>
        <w:rPr>
          <w:color w:val="222222"/>
          <w:sz w:val="28"/>
          <w:szCs w:val="28"/>
        </w:rPr>
        <w:t>26 с.89</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p>
    <w:p w:rsidR="00AE7FDD" w:rsidRPr="00BB7825" w:rsidRDefault="00AE7FDD" w:rsidP="00AE7FDD">
      <w:pPr>
        <w:pStyle w:val="a5"/>
        <w:shd w:val="clear" w:color="auto" w:fill="FFFFFF"/>
        <w:spacing w:before="0" w:beforeAutospacing="0" w:after="0" w:afterAutospacing="0" w:line="360" w:lineRule="auto"/>
        <w:ind w:firstLine="709"/>
        <w:jc w:val="both"/>
        <w:rPr>
          <w:b/>
          <w:color w:val="222222"/>
          <w:sz w:val="28"/>
          <w:szCs w:val="28"/>
        </w:rPr>
      </w:pPr>
      <w:r w:rsidRPr="00BB7825">
        <w:rPr>
          <w:b/>
          <w:color w:val="222222"/>
          <w:sz w:val="28"/>
          <w:szCs w:val="28"/>
        </w:rPr>
        <w:t>1.2 Якість і безпечність харчування населення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Безпека харчових продуктів важлива на всіх етапах від виробництва та збору врожаю, перероблення, зберігання, розподілу, аж до приготування та споживання їжі. Виробники й реалізатори продуктів харчування мають дотримуватися низки правил, щоб уникнути потенційно серйозних небезпек для здоров’я.</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В Україні розроблена нормативно-правова база,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lastRenderedPageBreak/>
        <w:t>що регулює процеси з надання якісних та безпечних продуктів споживачам. При виборі харчових продуктів варто обов’язково звертати увагу на зовнішній вигляд товару, упаковку, а також на маркування та інформацію про пр</w:t>
      </w:r>
      <w:r>
        <w:rPr>
          <w:color w:val="222222"/>
          <w:sz w:val="28"/>
          <w:szCs w:val="28"/>
        </w:rPr>
        <w:t xml:space="preserve">одукт, яка зазначена виробником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Для прикладу, відповідно до Закону «Про інформацію для споживачів щодо харчових продуктів</w:t>
      </w:r>
      <w:r w:rsidRPr="00511A75">
        <w:rPr>
          <w:sz w:val="28"/>
          <w:szCs w:val="28"/>
        </w:rPr>
        <w:t>»,</w:t>
      </w:r>
      <w:r w:rsidRPr="00511A75">
        <w:rPr>
          <w:sz w:val="28"/>
          <w:szCs w:val="28"/>
          <w:lang w:val="ru-RU"/>
        </w:rPr>
        <w:t>[32]</w:t>
      </w:r>
      <w:r w:rsidRPr="00511A75">
        <w:rPr>
          <w:sz w:val="28"/>
          <w:szCs w:val="28"/>
        </w:rPr>
        <w:t xml:space="preserve"> </w:t>
      </w:r>
      <w:r w:rsidRPr="004D7002">
        <w:rPr>
          <w:color w:val="222222"/>
          <w:sz w:val="28"/>
          <w:szCs w:val="28"/>
        </w:rPr>
        <w:t>на фасованих харчових продуктах, виробник обов’язково має надавати таку  інформацію:</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1) назву харчового продукту;</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2) перелік інгредієнтів;</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3) будь-які інгредієнти або допоміжні матеріали для перероблення;</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4) кількість певних інгредієнтів або категорій інгредієнтів;</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5) кількість харчового продукту у встановлених одиницях вимірювання;</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6) мінімальний термін придатності або дата «вжити до»;</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7) умови використання;</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8) назва та місце перебування оператора ринку харчових продуктів, відповідального за інформацію про харчовий продукт, для імпортованих харчових продуктів </w:t>
      </w:r>
      <w:r>
        <w:rPr>
          <w:color w:val="222222"/>
          <w:sz w:val="28"/>
          <w:szCs w:val="28"/>
        </w:rPr>
        <w:t>−</w:t>
      </w:r>
      <w:r w:rsidRPr="004D7002">
        <w:rPr>
          <w:color w:val="222222"/>
          <w:sz w:val="28"/>
          <w:szCs w:val="28"/>
        </w:rPr>
        <w:t xml:space="preserve"> назва та місце перебування імпортера;</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9) країна походження або місце походження;</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10) інструкції з використання, якщо без неї важко зрозуміти, як використовувати продукт правильно;</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11) для напоїв із вмістом етилового спирту понад 1,2 відсотка об’ємних одиниць </w:t>
      </w:r>
      <w:r>
        <w:rPr>
          <w:color w:val="222222"/>
          <w:sz w:val="28"/>
          <w:szCs w:val="28"/>
        </w:rPr>
        <w:t>−</w:t>
      </w:r>
      <w:r w:rsidRPr="004D7002">
        <w:rPr>
          <w:color w:val="222222"/>
          <w:sz w:val="28"/>
          <w:szCs w:val="28"/>
        </w:rPr>
        <w:t xml:space="preserve"> фактичний вміст спирту в напої (крім продукції за кодом 2204 згідно з УКТ ЗЕД);</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12) інформація про поживну цінність харчового продукту.</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НАССР </w:t>
      </w:r>
      <w:r>
        <w:rPr>
          <w:color w:val="222222"/>
          <w:sz w:val="28"/>
          <w:szCs w:val="28"/>
        </w:rPr>
        <w:t>−</w:t>
      </w:r>
      <w:r w:rsidRPr="004D7002">
        <w:rPr>
          <w:color w:val="222222"/>
          <w:sz w:val="28"/>
          <w:szCs w:val="28"/>
        </w:rPr>
        <w:t xml:space="preserve"> важливий інструмент для контролю безпеки харчування. Він охоплює багато різних аспектів: вимоги до стану приміщень, де зберігаються або готуються продукти, чистоту поверхонь, гігієну персоналу, зберігання та транспортування та багато іншого. </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Виробники мають дотримуватися принципів НАССР, а також різні установи, адміністрації навчальних закладів тощо, вони повинні впроваджувати </w:t>
      </w:r>
      <w:r w:rsidRPr="004D7002">
        <w:rPr>
          <w:color w:val="222222"/>
          <w:sz w:val="28"/>
          <w:szCs w:val="28"/>
        </w:rPr>
        <w:lastRenderedPageBreak/>
        <w:t>та постійно підтримувати функціонування принципів системи HACCP на харчоблоках.</w:t>
      </w:r>
      <w:r w:rsidRPr="007A4487">
        <w:rPr>
          <w:color w:val="222222"/>
          <w:sz w:val="28"/>
          <w:szCs w:val="28"/>
        </w:rPr>
        <w:t xml:space="preserve">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Ще одним документом, стосується безпечності харчових продуктів є CODEX ALIMENTARIUS. Це міжнародні стандарти, методичні вказівки, норми та правила, що забезпечують безпеку та якість харчових продуктів. Він містить положення про гігієну харчових продуктів, харчові добавки, залишки пестицидів і ветеринарних лікарських препаратів, маркування та методах аналізу і відбору проб, контроль та сертифікацію імпорту та експорту харчових продуктів.</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Безпека харчових продуктів є спільною відповідальністю між урядами, виробниками та споживачами. Дотримуючись харчових стандартів, створивши ефективні системи контролю харчових продуктів, застосовуючи належні методи ведення сільського господарства можна забезпечити харчову безп</w:t>
      </w:r>
      <w:r>
        <w:rPr>
          <w:color w:val="222222"/>
          <w:sz w:val="28"/>
          <w:szCs w:val="28"/>
        </w:rPr>
        <w:t xml:space="preserve">еку та належну якість продуктів </w:t>
      </w:r>
      <w:r w:rsidRPr="007A4487">
        <w:rPr>
          <w:color w:val="222222"/>
          <w:sz w:val="28"/>
          <w:szCs w:val="28"/>
        </w:rPr>
        <w:t>[</w:t>
      </w:r>
      <w:r>
        <w:rPr>
          <w:color w:val="222222"/>
          <w:sz w:val="28"/>
          <w:szCs w:val="28"/>
        </w:rPr>
        <w:t>15, с.67</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П</w:t>
      </w:r>
      <w:r w:rsidRPr="004D7002">
        <w:rPr>
          <w:color w:val="222222"/>
          <w:sz w:val="28"/>
          <w:szCs w:val="28"/>
        </w:rPr>
        <w:t>итання про безпеку харчових продуктів необхідно розглядати з урахуванням 2-х позицій:</w:t>
      </w:r>
    </w:p>
    <w:p w:rsidR="00AE7FDD" w:rsidRPr="004D7002" w:rsidRDefault="00AE7FDD" w:rsidP="00AE7FDD">
      <w:pPr>
        <w:pStyle w:val="a5"/>
        <w:numPr>
          <w:ilvl w:val="0"/>
          <w:numId w:val="50"/>
        </w:numPr>
        <w:shd w:val="clear" w:color="auto" w:fill="FFFFFF"/>
        <w:spacing w:before="0" w:beforeAutospacing="0" w:after="0" w:afterAutospacing="0" w:line="360" w:lineRule="auto"/>
        <w:jc w:val="both"/>
        <w:rPr>
          <w:color w:val="222222"/>
          <w:sz w:val="28"/>
          <w:szCs w:val="28"/>
        </w:rPr>
      </w:pPr>
      <w:r w:rsidRPr="004D7002">
        <w:rPr>
          <w:color w:val="222222"/>
          <w:sz w:val="28"/>
          <w:szCs w:val="28"/>
        </w:rPr>
        <w:t>з позиції адекватності вмісту есенціальних харчових речовин в продуктах харчування і раціонах відповідно до фізіологічниих потреб людини в цих речовинах;</w:t>
      </w:r>
    </w:p>
    <w:p w:rsidR="00AE7FDD" w:rsidRPr="004D7002" w:rsidRDefault="00AE7FDD" w:rsidP="00AE7FDD">
      <w:pPr>
        <w:pStyle w:val="a5"/>
        <w:numPr>
          <w:ilvl w:val="0"/>
          <w:numId w:val="50"/>
        </w:numPr>
        <w:shd w:val="clear" w:color="auto" w:fill="FFFFFF"/>
        <w:spacing w:before="0" w:beforeAutospacing="0" w:after="0" w:afterAutospacing="0" w:line="360" w:lineRule="auto"/>
        <w:jc w:val="both"/>
        <w:rPr>
          <w:color w:val="222222"/>
          <w:sz w:val="28"/>
          <w:szCs w:val="28"/>
        </w:rPr>
      </w:pPr>
      <w:r w:rsidRPr="004D7002">
        <w:rPr>
          <w:color w:val="222222"/>
          <w:sz w:val="28"/>
          <w:szCs w:val="28"/>
        </w:rPr>
        <w:t>з позиції охорони внутрішнього середовища організму людини від надходження з їжею різних токсикантів хімічної і біологічної природи.</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Така послідовність і взаємозв’язок обумовлені тим, що саме дефіцит необхідних харчових і біологічно цінних речовин в харчових продуктах і їх дисбаланс в раціоні харчування призводить до незворотних змін внутрішнього середовища організму, порушення клітинного метаболізму, а також істотного зниження захисного потенціалу організму по відношенню до шкідливих факторів навколишнього середовища і різко підвищує ризик розвитку як інфекційних, так і неінфекційних захворювань.</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Таким чином небезпечним харчовим продуктом можна вважати не тільки той, який містить токсичні речовини хімічного та біологічного походження, а й </w:t>
      </w:r>
      <w:r w:rsidRPr="004D7002">
        <w:rPr>
          <w:color w:val="222222"/>
          <w:sz w:val="28"/>
          <w:szCs w:val="28"/>
        </w:rPr>
        <w:lastRenderedPageBreak/>
        <w:t>той, який має низьку біологічну цінність за рахунок вмісту низької квоти есенціаль</w:t>
      </w:r>
      <w:r>
        <w:rPr>
          <w:color w:val="222222"/>
          <w:sz w:val="28"/>
          <w:szCs w:val="28"/>
        </w:rPr>
        <w:t xml:space="preserve">них біологічно активних речовин </w:t>
      </w:r>
      <w:r w:rsidRPr="007A4487">
        <w:rPr>
          <w:color w:val="222222"/>
          <w:sz w:val="28"/>
          <w:szCs w:val="28"/>
        </w:rPr>
        <w:t>[</w:t>
      </w:r>
      <w:r>
        <w:rPr>
          <w:color w:val="222222"/>
          <w:sz w:val="28"/>
          <w:szCs w:val="28"/>
        </w:rPr>
        <w:t>30, с.56</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8"/>
        <w:jc w:val="both"/>
        <w:rPr>
          <w:color w:val="222222"/>
          <w:sz w:val="28"/>
          <w:szCs w:val="28"/>
        </w:rPr>
      </w:pPr>
      <w:r w:rsidRPr="004D7002">
        <w:rPr>
          <w:color w:val="222222"/>
          <w:sz w:val="28"/>
          <w:szCs w:val="28"/>
        </w:rPr>
        <w:t xml:space="preserve">Сучасні харчові продукти, як правило, містять цілу низку синтетичних сполук </w:t>
      </w:r>
      <w:r>
        <w:rPr>
          <w:color w:val="222222"/>
          <w:sz w:val="28"/>
          <w:szCs w:val="28"/>
        </w:rPr>
        <w:t>−</w:t>
      </w:r>
      <w:r w:rsidRPr="004D7002">
        <w:rPr>
          <w:color w:val="222222"/>
          <w:sz w:val="28"/>
          <w:szCs w:val="28"/>
        </w:rPr>
        <w:t xml:space="preserve"> харчових добавок, які є простим і дешевим способом надання продукту привабливого кольору, посилення смаку або продовження терміну зберігання. Наявність харчових добавок у продуктах вказується на споживчому пакуванні, їх список постійно переглядається й оновлюється у зв'язку з одержанням нових наукових даних про їхні властивості. Застосування синтетичних речовин у виробництві харчових продуктів регламентовано Законом України "Про безпечність та якість харчових продуктів</w:t>
      </w:r>
      <w:r>
        <w:rPr>
          <w:color w:val="222222"/>
          <w:sz w:val="28"/>
          <w:szCs w:val="28"/>
        </w:rPr>
        <w:t>" [33</w:t>
      </w:r>
      <w:r w:rsidRPr="00511A75">
        <w:rPr>
          <w:color w:val="222222"/>
          <w:sz w:val="28"/>
          <w:szCs w:val="28"/>
        </w:rPr>
        <w:t>].</w:t>
      </w:r>
      <w:r w:rsidRPr="004D7002">
        <w:rPr>
          <w:color w:val="222222"/>
          <w:sz w:val="28"/>
          <w:szCs w:val="28"/>
        </w:rPr>
        <w:t xml:space="preserve"> </w:t>
      </w:r>
    </w:p>
    <w:p w:rsidR="00AE7FDD" w:rsidRPr="004D7002" w:rsidRDefault="00AE7FDD" w:rsidP="00AE7FDD">
      <w:pPr>
        <w:pStyle w:val="a5"/>
        <w:shd w:val="clear" w:color="auto" w:fill="FFFFFF"/>
        <w:spacing w:before="0" w:beforeAutospacing="0" w:after="0" w:afterAutospacing="0" w:line="360" w:lineRule="auto"/>
        <w:ind w:firstLine="708"/>
        <w:jc w:val="both"/>
        <w:rPr>
          <w:color w:val="222222"/>
          <w:sz w:val="28"/>
          <w:szCs w:val="28"/>
        </w:rPr>
      </w:pPr>
      <w:r w:rsidRPr="004D7002">
        <w:rPr>
          <w:color w:val="222222"/>
          <w:sz w:val="28"/>
          <w:szCs w:val="28"/>
        </w:rPr>
        <w:t>Однак існуючі норми є умовними, оскільки вони не враховують і не визначають, яку кількість продукту можна з'їсти, щоб не отримати шкоди для здоров'я. У законодавстві України безпечність харчового продукту визначається як стан харчового продукту, що є результатом діяльності з виробництва та обігу, яка здійснюється з дотриманням вимог, встановлених санітарними заходами та/або технічними регламентами, та забезпечує впевненість у тому, що харчовий продукт не завдає шкоди здоров'ю людини (споживача), якщо він спожитий за призначенням</w:t>
      </w:r>
      <w:r>
        <w:rPr>
          <w:color w:val="222222"/>
          <w:sz w:val="28"/>
          <w:szCs w:val="28"/>
        </w:rPr>
        <w:t xml:space="preserve"> </w:t>
      </w:r>
      <w:r w:rsidRPr="007A4487">
        <w:rPr>
          <w:color w:val="222222"/>
          <w:sz w:val="28"/>
          <w:szCs w:val="28"/>
        </w:rPr>
        <w:t>[</w:t>
      </w:r>
      <w:r>
        <w:rPr>
          <w:color w:val="222222"/>
          <w:sz w:val="28"/>
          <w:szCs w:val="28"/>
        </w:rPr>
        <w:t>22, с.48</w:t>
      </w:r>
      <w:r w:rsidRPr="007A4487">
        <w:rPr>
          <w:color w:val="222222"/>
          <w:sz w:val="28"/>
          <w:szCs w:val="28"/>
        </w:rPr>
        <w:t>]</w:t>
      </w:r>
      <w:r w:rsidRPr="00FD6FF5">
        <w:rPr>
          <w:color w:val="222222"/>
          <w:sz w:val="28"/>
          <w:szCs w:val="28"/>
        </w:rPr>
        <w:t>.</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Враховуючи вищесказане, б</w:t>
      </w:r>
      <w:r w:rsidRPr="004D7002">
        <w:rPr>
          <w:color w:val="222222"/>
          <w:sz w:val="28"/>
          <w:szCs w:val="28"/>
        </w:rPr>
        <w:t xml:space="preserve">езпечним може вважатися харчовий продукт, який не створює шкідливого впливу на здоров'я людини безпосередньо чи опосередковано за умов його виробництва та обігу з дотриманням вимог санітарних заходів та споживання (використання) за призначенням. </w:t>
      </w:r>
    </w:p>
    <w:p w:rsidR="00AE7FDD" w:rsidRPr="00F1333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З метою забезпечення</w:t>
      </w:r>
      <w:r w:rsidRPr="004D7002">
        <w:rPr>
          <w:color w:val="222222"/>
          <w:sz w:val="28"/>
          <w:szCs w:val="28"/>
        </w:rPr>
        <w:t xml:space="preserve"> </w:t>
      </w:r>
      <w:r>
        <w:rPr>
          <w:color w:val="222222"/>
          <w:sz w:val="28"/>
          <w:szCs w:val="28"/>
        </w:rPr>
        <w:t>якості</w:t>
      </w:r>
      <w:r w:rsidRPr="004D7002">
        <w:rPr>
          <w:color w:val="222222"/>
          <w:sz w:val="28"/>
          <w:szCs w:val="28"/>
        </w:rPr>
        <w:t xml:space="preserve"> харчових продуктів </w:t>
      </w:r>
      <w:r>
        <w:rPr>
          <w:color w:val="222222"/>
          <w:sz w:val="28"/>
          <w:szCs w:val="28"/>
        </w:rPr>
        <w:t xml:space="preserve">та </w:t>
      </w:r>
      <w:r w:rsidRPr="004D7002">
        <w:rPr>
          <w:color w:val="222222"/>
          <w:sz w:val="28"/>
          <w:szCs w:val="28"/>
        </w:rPr>
        <w:t>захисту життя і здоров'я населення від шкідливих факторів, які можуть бути присутні</w:t>
      </w:r>
      <w:r>
        <w:rPr>
          <w:color w:val="222222"/>
          <w:sz w:val="28"/>
          <w:szCs w:val="28"/>
        </w:rPr>
        <w:t>ми у харчових продуктах, на державному рівні гарантується</w:t>
      </w:r>
      <w:r w:rsidRPr="00F1333D">
        <w:rPr>
          <w:color w:val="222222"/>
          <w:sz w:val="28"/>
          <w:szCs w:val="28"/>
        </w:rPr>
        <w:t>:</w:t>
      </w:r>
    </w:p>
    <w:p w:rsidR="00AE7FDD" w:rsidRPr="006C2E93" w:rsidRDefault="00AE7FDD" w:rsidP="00AE7FDD">
      <w:pPr>
        <w:pStyle w:val="a5"/>
        <w:shd w:val="clear" w:color="auto" w:fill="FFFFFF"/>
        <w:spacing w:before="0" w:beforeAutospacing="0" w:after="0" w:afterAutospacing="0" w:line="360" w:lineRule="auto"/>
        <w:ind w:firstLine="709"/>
        <w:jc w:val="both"/>
        <w:rPr>
          <w:b/>
          <w:color w:val="222222"/>
          <w:sz w:val="28"/>
          <w:szCs w:val="28"/>
        </w:rPr>
      </w:pPr>
      <w:r>
        <w:rPr>
          <w:color w:val="222222"/>
          <w:sz w:val="28"/>
          <w:szCs w:val="28"/>
        </w:rPr>
        <w:t>−</w:t>
      </w:r>
      <w:r w:rsidRPr="004D7002">
        <w:rPr>
          <w:color w:val="222222"/>
          <w:sz w:val="28"/>
          <w:szCs w:val="28"/>
        </w:rPr>
        <w:t xml:space="preserve"> виявлення порушень та здійснення необхідних заходів щодо притягнення до відповідальності осіб, які не виконують вимоги законодавства у сфері безпечності та якості продуктів харчування. 20 вересня 2015 року набув чинності Закон України "Про основні принципи та вимоги до безпечності та якості харчов</w:t>
      </w:r>
      <w:r>
        <w:rPr>
          <w:color w:val="222222"/>
          <w:sz w:val="28"/>
          <w:szCs w:val="28"/>
        </w:rPr>
        <w:t xml:space="preserve">их продуктів" в новій редакції </w:t>
      </w:r>
      <w:r w:rsidRPr="007A4487">
        <w:rPr>
          <w:color w:val="222222"/>
          <w:sz w:val="28"/>
          <w:szCs w:val="28"/>
        </w:rPr>
        <w:t>[</w:t>
      </w:r>
      <w:r>
        <w:rPr>
          <w:color w:val="222222"/>
          <w:sz w:val="28"/>
          <w:szCs w:val="28"/>
        </w:rPr>
        <w:t>19, с.36</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lastRenderedPageBreak/>
        <w:t>−</w:t>
      </w:r>
      <w:r w:rsidRPr="004D7002">
        <w:rPr>
          <w:color w:val="222222"/>
          <w:sz w:val="28"/>
          <w:szCs w:val="28"/>
        </w:rPr>
        <w:t xml:space="preserve"> встановлення вимог щодо стану здоров'я відповідального персоналу виробник</w:t>
      </w:r>
      <w:r>
        <w:rPr>
          <w:color w:val="222222"/>
          <w:sz w:val="28"/>
          <w:szCs w:val="28"/>
        </w:rPr>
        <w:t>ів, продавців (постачальників);</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встановлення обов'язкових параметрів безп</w:t>
      </w:r>
      <w:r>
        <w:rPr>
          <w:color w:val="222222"/>
          <w:sz w:val="28"/>
          <w:szCs w:val="28"/>
        </w:rPr>
        <w:t>ечності для харчових продуктів;</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встановлення стандартів для харчових прод</w:t>
      </w:r>
      <w:r>
        <w:rPr>
          <w:color w:val="222222"/>
          <w:sz w:val="28"/>
          <w:szCs w:val="28"/>
        </w:rPr>
        <w:t>уктів з метою їх ідентифікації;</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забезпечення безпечності нових харчових продуктів для споживання людьми</w:t>
      </w:r>
      <w:r>
        <w:rPr>
          <w:color w:val="222222"/>
          <w:sz w:val="28"/>
          <w:szCs w:val="28"/>
        </w:rPr>
        <w:t xml:space="preserve"> до початку їх обігу в Україні;</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забезпечення наявності у харчових продуктах для спеціального дієтичного споживання, функціональних харчових продуктах і дієтичних добавках заявлених особливих характеристик та їх безпечності для споживання людьми, зокрема особами, які м</w:t>
      </w:r>
      <w:r>
        <w:rPr>
          <w:color w:val="222222"/>
          <w:sz w:val="28"/>
          <w:szCs w:val="28"/>
        </w:rPr>
        <w:t>ають особливі дієтичні потреби;</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здійснення державного контролю на потужностях (об'єктах), де виробляються та переробляються продукти, що становлять значний ризик для здоров'я і життя людей;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здійснення державного нагляду з метою перевірки виконання виробниками та продавцями (постачальниками) об'єктів санітарних заходів вимог законодавства;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інформування та підвищення обізнаності виробників, продавців (постачальників) і споживачів стосовно безпечності харчових продуктів та належної виробничої практики; — встановлення вимог щодо знань та умінь відповідального персоналу виробників, продавців (постачальників);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мінімальних специфікацій якості харчових продуктів у технічних регламентах; с</w:t>
      </w:r>
      <w:r>
        <w:rPr>
          <w:color w:val="222222"/>
          <w:sz w:val="28"/>
          <w:szCs w:val="28"/>
        </w:rPr>
        <w:t>анітарних заходів і ветеринарно-</w:t>
      </w:r>
      <w:r w:rsidRPr="004D7002">
        <w:rPr>
          <w:color w:val="222222"/>
          <w:sz w:val="28"/>
          <w:szCs w:val="28"/>
        </w:rPr>
        <w:t>санітарних вимог для потужностей (об'єктів) та осіб, які зайняті у процесі виробництва, продажу (постачання), зберігання (е</w:t>
      </w:r>
      <w:r>
        <w:rPr>
          <w:color w:val="222222"/>
          <w:sz w:val="28"/>
          <w:szCs w:val="28"/>
        </w:rPr>
        <w:t xml:space="preserve">кспонування) харчових продуктів </w:t>
      </w:r>
      <w:r w:rsidRPr="00F1333D">
        <w:rPr>
          <w:color w:val="222222"/>
          <w:sz w:val="28"/>
          <w:szCs w:val="28"/>
        </w:rPr>
        <w:t>[19, с.36].</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Закон е</w:t>
      </w:r>
      <w:r w:rsidRPr="004D7002">
        <w:rPr>
          <w:color w:val="222222"/>
          <w:sz w:val="28"/>
          <w:szCs w:val="28"/>
        </w:rPr>
        <w:t xml:space="preserve">ксперти називають євроінтеграційним, оскільки за стандартами безпечності харчових продуктів, які запроваджують, він наближує Україну до Європи.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lastRenderedPageBreak/>
        <w:t xml:space="preserve">Документ </w:t>
      </w:r>
      <w:r w:rsidRPr="004D7002">
        <w:rPr>
          <w:color w:val="222222"/>
          <w:sz w:val="28"/>
          <w:szCs w:val="28"/>
        </w:rPr>
        <w:t xml:space="preserve">містить чимало новацій, які торкаються виробників харчових продуктів, їх переробників і реалізаторів. </w:t>
      </w:r>
      <w:r>
        <w:rPr>
          <w:color w:val="222222"/>
          <w:sz w:val="28"/>
          <w:szCs w:val="28"/>
        </w:rPr>
        <w:t>В</w:t>
      </w:r>
      <w:r w:rsidRPr="004D7002">
        <w:rPr>
          <w:color w:val="222222"/>
          <w:sz w:val="28"/>
          <w:szCs w:val="28"/>
        </w:rPr>
        <w:t xml:space="preserve">ін запроваджує систему контролю безпечності харчових продуктів на всіх етапах їх виробництва та обігу </w:t>
      </w:r>
      <w:r>
        <w:rPr>
          <w:color w:val="222222"/>
          <w:sz w:val="28"/>
          <w:szCs w:val="28"/>
        </w:rPr>
        <w:t>−</w:t>
      </w:r>
      <w:r w:rsidRPr="004D7002">
        <w:rPr>
          <w:color w:val="222222"/>
          <w:sz w:val="28"/>
          <w:szCs w:val="28"/>
        </w:rPr>
        <w:t xml:space="preserve"> від лану до столу. Набрання чинності зазначеного закону </w:t>
      </w:r>
      <w:r>
        <w:rPr>
          <w:color w:val="222222"/>
          <w:sz w:val="28"/>
          <w:szCs w:val="28"/>
        </w:rPr>
        <w:t>−</w:t>
      </w:r>
      <w:r w:rsidRPr="004D7002">
        <w:rPr>
          <w:color w:val="222222"/>
          <w:sz w:val="28"/>
          <w:szCs w:val="28"/>
        </w:rPr>
        <w:t xml:space="preserve"> це дуже важливий крок.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Законодавчим документом</w:t>
      </w:r>
      <w:r w:rsidRPr="004D7002">
        <w:rPr>
          <w:color w:val="222222"/>
          <w:sz w:val="28"/>
          <w:szCs w:val="28"/>
        </w:rPr>
        <w:t xml:space="preserve"> встановлюється принципово новий підхід до забезпечення безпечності харчових продуктів. Основна відповідальність за безпечність харчових продуктів покладається на операторів ринку харчових продуктів (на виробників, інших суб'єктів господарювання, які транспортують, зберігають, пакують або реалізовують харчові продукти), а контроль держави спрямований не на готовий продукт, а на виробництво та обіг. І можна з'ясувати, чи харчовий продукт є безпечним на початковій стадії, а не, скажімо, за фактом отруєння. Це посилює захищеність споживачів, які будуть впевнені, що купують безпечний харчовий продукт. Держава повинна гарантувати не тільки фізичну достатність продуктів харчування, але й їх якість та безпечність. Адже від безпечності та якості продуктів харчування в значній мірі залежить життя і здоров'я людей. Для нашої країни цей аспект продовольчої безпеки є особливо важливим у зв'язку з підписанням Угоди про асоціацію України з ЄС, можливістю виходу на світові товарні ринки, посиленням конкуренції на внутрішньому продовольчому ринку. За оцінкою фахівців, саме якість продукції визначає 60 </w:t>
      </w:r>
      <w:r>
        <w:rPr>
          <w:color w:val="222222"/>
          <w:sz w:val="28"/>
          <w:szCs w:val="28"/>
        </w:rPr>
        <w:t>−</w:t>
      </w:r>
      <w:r w:rsidRPr="004D7002">
        <w:rPr>
          <w:color w:val="222222"/>
          <w:sz w:val="28"/>
          <w:szCs w:val="28"/>
        </w:rPr>
        <w:t xml:space="preserve"> 70% її конкурентоспроможності. Високі вимоги до якості харчових продуктів і дотримання цих вимог забезпечує домінування продукції розвинутих країн на світовому ринку, забезпечує їх безпеку і конкурентоздатність</w:t>
      </w:r>
      <w:r>
        <w:rPr>
          <w:color w:val="222222"/>
          <w:sz w:val="28"/>
          <w:szCs w:val="28"/>
        </w:rPr>
        <w:t xml:space="preserve"> </w:t>
      </w:r>
      <w:r w:rsidRPr="007A4487">
        <w:rPr>
          <w:color w:val="222222"/>
          <w:sz w:val="28"/>
          <w:szCs w:val="28"/>
        </w:rPr>
        <w:t>[</w:t>
      </w:r>
      <w:r>
        <w:rPr>
          <w:color w:val="222222"/>
          <w:sz w:val="28"/>
          <w:szCs w:val="28"/>
        </w:rPr>
        <w:t>29, с.93</w:t>
      </w:r>
      <w:r w:rsidRPr="007A4487">
        <w:rPr>
          <w:color w:val="222222"/>
          <w:sz w:val="28"/>
          <w:szCs w:val="28"/>
        </w:rPr>
        <w:t>]</w:t>
      </w:r>
      <w:r w:rsidRPr="00FD6FF5">
        <w:rPr>
          <w:color w:val="222222"/>
          <w:sz w:val="28"/>
          <w:szCs w:val="28"/>
        </w:rPr>
        <w:t>.</w:t>
      </w:r>
    </w:p>
    <w:p w:rsidR="00AE7FDD" w:rsidRPr="004302E8" w:rsidRDefault="00AE7FDD" w:rsidP="004302E8">
      <w:pPr>
        <w:spacing w:after="0" w:line="360" w:lineRule="auto"/>
        <w:ind w:firstLine="709"/>
        <w:jc w:val="both"/>
        <w:rPr>
          <w:rFonts w:ascii="Times New Roman" w:hAnsi="Times New Roman" w:cs="Times New Roman"/>
          <w:sz w:val="28"/>
          <w:szCs w:val="28"/>
        </w:rPr>
      </w:pPr>
      <w:r w:rsidRPr="004302E8">
        <w:rPr>
          <w:rFonts w:ascii="Times New Roman" w:hAnsi="Times New Roman" w:cs="Times New Roman"/>
          <w:sz w:val="28"/>
          <w:szCs w:val="28"/>
        </w:rPr>
        <w:t xml:space="preserve">При </w:t>
      </w:r>
      <w:r w:rsidRPr="004302E8">
        <w:rPr>
          <w:rFonts w:ascii="Times New Roman" w:hAnsi="Times New Roman" w:cs="Times New Roman"/>
          <w:sz w:val="28"/>
          <w:szCs w:val="28"/>
        </w:rPr>
        <w:tab/>
        <w:t xml:space="preserve">організації </w:t>
      </w:r>
      <w:r w:rsidRPr="004302E8">
        <w:rPr>
          <w:rFonts w:ascii="Times New Roman" w:hAnsi="Times New Roman" w:cs="Times New Roman"/>
          <w:sz w:val="28"/>
          <w:szCs w:val="28"/>
        </w:rPr>
        <w:tab/>
        <w:t xml:space="preserve">раціонального </w:t>
      </w:r>
      <w:r w:rsidRPr="004302E8">
        <w:rPr>
          <w:rFonts w:ascii="Times New Roman" w:hAnsi="Times New Roman" w:cs="Times New Roman"/>
          <w:sz w:val="28"/>
          <w:szCs w:val="28"/>
        </w:rPr>
        <w:tab/>
        <w:t xml:space="preserve">харчування потрібно дотримуватися ряд принципів: </w:t>
      </w:r>
    </w:p>
    <w:p w:rsidR="00AE7FDD" w:rsidRPr="004302E8" w:rsidRDefault="00AE7FDD" w:rsidP="004302E8">
      <w:pPr>
        <w:spacing w:after="0" w:line="360" w:lineRule="auto"/>
        <w:ind w:firstLine="709"/>
        <w:jc w:val="both"/>
        <w:rPr>
          <w:rFonts w:ascii="Times New Roman" w:hAnsi="Times New Roman" w:cs="Times New Roman"/>
          <w:sz w:val="28"/>
          <w:szCs w:val="28"/>
        </w:rPr>
      </w:pPr>
      <w:r w:rsidRPr="004302E8">
        <w:rPr>
          <w:rFonts w:ascii="Times New Roman" w:hAnsi="Times New Roman" w:cs="Times New Roman"/>
          <w:sz w:val="28"/>
          <w:szCs w:val="28"/>
        </w:rPr>
        <w:t>1.</w:t>
      </w:r>
      <w:r w:rsidRPr="004302E8">
        <w:rPr>
          <w:rFonts w:ascii="Times New Roman" w:hAnsi="Times New Roman" w:cs="Times New Roman"/>
          <w:sz w:val="28"/>
          <w:szCs w:val="28"/>
        </w:rPr>
        <w:tab/>
        <w:t xml:space="preserve">Енергетична цінність харчового раціону повинна суворо відповідати енергетичним витратам організму людини. На практиці, на жаль, цей принцип порушується. </w:t>
      </w:r>
    </w:p>
    <w:p w:rsidR="00AE7FDD" w:rsidRPr="004302E8" w:rsidRDefault="00AE7FDD" w:rsidP="004302E8">
      <w:pPr>
        <w:spacing w:after="0" w:line="360" w:lineRule="auto"/>
        <w:ind w:firstLine="709"/>
        <w:jc w:val="both"/>
        <w:rPr>
          <w:rFonts w:ascii="Times New Roman" w:hAnsi="Times New Roman" w:cs="Times New Roman"/>
          <w:sz w:val="28"/>
          <w:szCs w:val="28"/>
        </w:rPr>
      </w:pPr>
      <w:r w:rsidRPr="004302E8">
        <w:rPr>
          <w:rFonts w:ascii="Times New Roman" w:hAnsi="Times New Roman" w:cs="Times New Roman"/>
          <w:sz w:val="28"/>
          <w:szCs w:val="28"/>
        </w:rPr>
        <w:t>2.</w:t>
      </w:r>
      <w:r w:rsidRPr="004302E8">
        <w:rPr>
          <w:rFonts w:ascii="Times New Roman" w:hAnsi="Times New Roman" w:cs="Times New Roman"/>
          <w:sz w:val="28"/>
          <w:szCs w:val="28"/>
        </w:rPr>
        <w:tab/>
        <w:t xml:space="preserve">Хімічний склад харчових раціонів повинен задовольняти фізіологічні потреби організму в харчових речовинах. Щоденно в певній кількості і в оптимальних співвідношеннях до організму повинно надходити біля </w:t>
      </w:r>
      <w:r w:rsidRPr="004302E8">
        <w:rPr>
          <w:rFonts w:ascii="Times New Roman" w:hAnsi="Times New Roman" w:cs="Times New Roman"/>
          <w:sz w:val="28"/>
          <w:szCs w:val="28"/>
        </w:rPr>
        <w:lastRenderedPageBreak/>
        <w:t xml:space="preserve">70 харчових речовин, багато з яких не синтезується в організмі людини і тому є життєво необхідними. Оптимальне забезпечення організму цими харчовими речовинами можливе тільки за умов різноманітного харчування. Цим гарантується збалансованість харчування. При збалансованому харчуванні обумовлюються оптимальні кількісні та якісні взаємозв’язки між основними харчовими речовинами і біологічно активними речовинами. Найбільш вивченими і розробленими є принципи збалансованості між білками, жирами і вуглеводами (1:0,9:4,7). </w:t>
      </w:r>
    </w:p>
    <w:p w:rsidR="00AE7FDD" w:rsidRPr="004302E8" w:rsidRDefault="00AE7FDD" w:rsidP="004302E8">
      <w:pPr>
        <w:spacing w:after="0" w:line="360" w:lineRule="auto"/>
        <w:ind w:firstLine="709"/>
        <w:jc w:val="both"/>
        <w:rPr>
          <w:rFonts w:ascii="Times New Roman" w:hAnsi="Times New Roman" w:cs="Times New Roman"/>
          <w:sz w:val="28"/>
          <w:szCs w:val="28"/>
        </w:rPr>
      </w:pPr>
      <w:r w:rsidRPr="004302E8">
        <w:rPr>
          <w:rFonts w:ascii="Times New Roman" w:hAnsi="Times New Roman" w:cs="Times New Roman"/>
          <w:sz w:val="28"/>
          <w:szCs w:val="28"/>
        </w:rPr>
        <w:t xml:space="preserve">У сучасній науці про харчування, крім обмеження споживання простих вуглеводів, принципів їх збалансованості поки що не розроблено. Вважається  основним критерієм, за яким оцінюють вуглеводну частину раціону, є загальна їх кількість в харчовому раціоні. Вона має становити понад 55% добової потреби в енергії. </w:t>
      </w:r>
    </w:p>
    <w:p w:rsidR="00AE7FDD" w:rsidRPr="004302E8" w:rsidRDefault="00AE7FDD" w:rsidP="004302E8">
      <w:pPr>
        <w:spacing w:after="0" w:line="360" w:lineRule="auto"/>
        <w:ind w:firstLine="709"/>
        <w:jc w:val="both"/>
        <w:rPr>
          <w:rFonts w:ascii="Times New Roman" w:hAnsi="Times New Roman" w:cs="Times New Roman"/>
          <w:sz w:val="28"/>
          <w:szCs w:val="28"/>
        </w:rPr>
      </w:pPr>
      <w:r w:rsidRPr="004302E8">
        <w:rPr>
          <w:rFonts w:ascii="Times New Roman" w:hAnsi="Times New Roman" w:cs="Times New Roman"/>
          <w:sz w:val="28"/>
          <w:szCs w:val="28"/>
        </w:rPr>
        <w:t xml:space="preserve">Збалансованість між мінеральними системами найбільш вважається вивченою відносно кальцію, фосфору і магнію. Оптимальним вважається співвідношення 1:1:0,5. </w:t>
      </w:r>
    </w:p>
    <w:p w:rsidR="00AE7FDD" w:rsidRPr="004302E8" w:rsidRDefault="00AE7FDD" w:rsidP="004302E8">
      <w:pPr>
        <w:spacing w:after="0" w:line="360" w:lineRule="auto"/>
        <w:ind w:firstLine="709"/>
        <w:jc w:val="both"/>
        <w:rPr>
          <w:rFonts w:ascii="Times New Roman" w:hAnsi="Times New Roman" w:cs="Times New Roman"/>
          <w:sz w:val="28"/>
          <w:szCs w:val="28"/>
        </w:rPr>
      </w:pPr>
      <w:r w:rsidRPr="004302E8">
        <w:rPr>
          <w:rFonts w:ascii="Times New Roman" w:hAnsi="Times New Roman" w:cs="Times New Roman"/>
          <w:sz w:val="28"/>
          <w:szCs w:val="28"/>
        </w:rPr>
        <w:t xml:space="preserve">Збалансованість між вітамінами в раціонах обґрунтована лише при розрахунку їх на енергетичну цінність раціону, тобто на 1000 ккал (4184 кДж). </w:t>
      </w:r>
    </w:p>
    <w:p w:rsidR="00AE7FDD" w:rsidRPr="004302E8" w:rsidRDefault="00AE7FDD" w:rsidP="004302E8">
      <w:pPr>
        <w:spacing w:after="0" w:line="360" w:lineRule="auto"/>
        <w:ind w:firstLine="709"/>
        <w:jc w:val="both"/>
        <w:rPr>
          <w:rFonts w:ascii="Times New Roman" w:hAnsi="Times New Roman" w:cs="Times New Roman"/>
          <w:sz w:val="28"/>
          <w:szCs w:val="28"/>
        </w:rPr>
      </w:pPr>
      <w:r w:rsidRPr="004302E8">
        <w:rPr>
          <w:rFonts w:ascii="Times New Roman" w:hAnsi="Times New Roman" w:cs="Times New Roman"/>
          <w:sz w:val="28"/>
          <w:szCs w:val="28"/>
        </w:rPr>
        <w:t xml:space="preserve">Продовжуються дослідження відносно вивчення  збалансованості між окремими мікроелементами в харчових раціонах з урахуванням їх синергічних та антагоністичних взаємозв’язків. Вважається, що співвідношення між міддю та молібденом у раціонах має становити 1:10, між залізом і цинком – 1:1, між залізом і марганцем 2:1.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F1333D">
        <w:rPr>
          <w:color w:val="222222"/>
          <w:sz w:val="28"/>
          <w:szCs w:val="28"/>
        </w:rPr>
        <w:t xml:space="preserve">Поряд з цим, рекомендується дотримуватися оптимального режиму харчування. Під режимом харчування розуміють кількість та черговість приймання їжі протягом дня. З сучасних позицій харчування найбільш фізіологічно обґрунтованим є 3ох та 4-ох – разове приймання їжі протягом дня. </w:t>
      </w:r>
      <w:r w:rsidRPr="007A4487">
        <w:rPr>
          <w:color w:val="222222"/>
          <w:sz w:val="28"/>
          <w:szCs w:val="28"/>
        </w:rPr>
        <w:t>[</w:t>
      </w:r>
      <w:r>
        <w:rPr>
          <w:color w:val="222222"/>
          <w:sz w:val="28"/>
          <w:szCs w:val="28"/>
        </w:rPr>
        <w:t>10, с.37</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Дотримання оптимального режиму харчування. Під режимом харчування мається на увазі регулярність, кратність і чергування їжі. Режим харчування, як </w:t>
      </w:r>
      <w:r w:rsidRPr="004D7002">
        <w:rPr>
          <w:color w:val="222222"/>
          <w:sz w:val="28"/>
          <w:szCs w:val="28"/>
        </w:rPr>
        <w:lastRenderedPageBreak/>
        <w:t>і потреба в харчових речовинах і енергії, варіює залежно від віку, фізичної активності.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Компонування продуктів, тобто перетворення підібраних продуктів на корисну їжу, яка не принесе шкоди організму. Дотримання вказаних основних принципів раціонального харчування робить його повноцінним. Чільне місце в оздоровленні широких верств населення відводиться здоровому харчуванню людини, тобто якості й асортименту продуктів, які вона споживає. Недотримання чи надмірна кількість харчових продуктів, значні перекоси в необхідному співвідношенні їхніх компонентів та зловживання деякими висококалорійним продуктами завжди призводять до негативних змін у здоров'ї людини. Для забезпечення здорового харчування необхідно враховувати: якість і енергетичну цінність продуктів, умови їх зберігання; спосіб приготування їжі, який повинен забезпечити як смакові, так і поживні властивості страв, а також їх енергетичну цінність; умови, кратність і час їжі; кількість і калорійність їжі, що вживається за добу; зміни режиму харчування в період інтенсивних навантажень.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Незважаючи на покращення умов життя людини внаслідок розвитку цивілізації</w:t>
      </w:r>
      <w:r>
        <w:rPr>
          <w:color w:val="222222"/>
          <w:sz w:val="28"/>
          <w:szCs w:val="28"/>
        </w:rPr>
        <w:t>, рівень здоров'я населення все ж</w:t>
      </w:r>
      <w:r w:rsidRPr="004D7002">
        <w:rPr>
          <w:color w:val="222222"/>
          <w:sz w:val="28"/>
          <w:szCs w:val="28"/>
        </w:rPr>
        <w:t xml:space="preserve"> не покращується. Можна виділити основні причини цього явища: екологічні та соціальні фактори; дієтичні та побутові деформації способу життя людини; шкідливі звички, в т.ч. алкоголізм, куріння</w:t>
      </w:r>
      <w:r>
        <w:rPr>
          <w:color w:val="222222"/>
          <w:sz w:val="28"/>
          <w:szCs w:val="28"/>
        </w:rPr>
        <w:t xml:space="preserve">, наркоманія </w:t>
      </w:r>
      <w:r w:rsidRPr="007A4487">
        <w:rPr>
          <w:color w:val="222222"/>
          <w:sz w:val="28"/>
          <w:szCs w:val="28"/>
        </w:rPr>
        <w:t>[</w:t>
      </w:r>
      <w:r>
        <w:rPr>
          <w:color w:val="222222"/>
          <w:sz w:val="28"/>
          <w:szCs w:val="28"/>
        </w:rPr>
        <w:t>5, с.75</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Людство своїми руками, шляхом технологічної переробки, звільнило природну сировину від корисних для здоров'я складових. Так, борошно вищого та першого гатунку практично позбавлене вітамінів і мінеральних речовин, що містяться в зерні пшениці. Рафіновані жири позбавлені фосфоліпідів, у цукрі повністю відсутні цінні мікронутрієнти, що містяться в цукрових буряках. В сучасному індустріальному суспільстві визначається різке зменшення споживання населенням свіжої рослинної їжі, яка відіграє провідну роль у забезпеченні раціону вітамінами та мінеральними речовинами</w:t>
      </w:r>
      <w:r>
        <w:rPr>
          <w:color w:val="222222"/>
          <w:sz w:val="28"/>
          <w:szCs w:val="28"/>
        </w:rPr>
        <w:t xml:space="preserve"> </w:t>
      </w:r>
      <w:r w:rsidRPr="007A4487">
        <w:rPr>
          <w:color w:val="222222"/>
          <w:sz w:val="28"/>
          <w:szCs w:val="28"/>
        </w:rPr>
        <w:t>[</w:t>
      </w:r>
      <w:r>
        <w:rPr>
          <w:color w:val="222222"/>
          <w:sz w:val="28"/>
          <w:szCs w:val="28"/>
        </w:rPr>
        <w:t>3, с.34</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Відомо, що харчування здійснює особливо виражений вплив на здоров'я саме в підлітковому віці. В період швидкого росту підлітки мають зростаючі </w:t>
      </w:r>
      <w:r w:rsidRPr="004D7002">
        <w:rPr>
          <w:color w:val="222222"/>
          <w:sz w:val="28"/>
          <w:szCs w:val="28"/>
        </w:rPr>
        <w:lastRenderedPageBreak/>
        <w:t>потреби у поживних речовинах та енергії. Багато з них в умовах глобалізації та економічної кризи, особливо із малозабезпечених верств населення, вибирають дешеві джерела енергії, що містять велику кількість жиру та цукру, що може призвести до нестачі мікронутрієнтів, до ожиріння та карієсу.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Погане харчування внаслідок нерівності доходів призводить до розвитку хронічних неінфекційних захворювань. У зв'язку з цим майже в 30 країнах на регулярній основі проводиться моніторинг харчових звичок підлітків і молоді та їх ставлення до власного здоров'я. </w:t>
      </w:r>
    </w:p>
    <w:p w:rsidR="00AE7FDD" w:rsidRDefault="00AE7FDD" w:rsidP="00AE7FDD">
      <w:pPr>
        <w:pStyle w:val="a5"/>
        <w:shd w:val="clear" w:color="auto" w:fill="FFFFFF"/>
        <w:spacing w:before="0" w:beforeAutospacing="0" w:after="0" w:afterAutospacing="0" w:line="360" w:lineRule="auto"/>
        <w:ind w:firstLine="709"/>
        <w:jc w:val="both"/>
        <w:rPr>
          <w:sz w:val="28"/>
          <w:szCs w:val="28"/>
        </w:rPr>
      </w:pPr>
      <w:r w:rsidRPr="007820E1">
        <w:rPr>
          <w:sz w:val="28"/>
          <w:szCs w:val="28"/>
        </w:rPr>
        <w:t>Осно</w:t>
      </w:r>
      <w:r>
        <w:rPr>
          <w:sz w:val="28"/>
          <w:szCs w:val="28"/>
        </w:rPr>
        <w:t xml:space="preserve">вою раціонального харчування є </w:t>
      </w:r>
      <w:r w:rsidRPr="007820E1">
        <w:rPr>
          <w:sz w:val="28"/>
          <w:szCs w:val="28"/>
        </w:rPr>
        <w:t>6 головних законів, які сформульовані на основі сучасних наукових вчень. Дотримуючись цих законів, можна зробити ще один кро</w:t>
      </w:r>
      <w:r>
        <w:rPr>
          <w:sz w:val="28"/>
          <w:szCs w:val="28"/>
        </w:rPr>
        <w:t>к на користь власного здоров'я, ці закони наведені у таблиці 1.2.</w:t>
      </w:r>
    </w:p>
    <w:p w:rsidR="00AE7FDD" w:rsidRPr="009B2E0E" w:rsidRDefault="00AE7FDD" w:rsidP="00AE7FDD">
      <w:pPr>
        <w:pStyle w:val="a5"/>
        <w:shd w:val="clear" w:color="auto" w:fill="FFFFFF"/>
        <w:spacing w:before="0" w:beforeAutospacing="0" w:after="0" w:afterAutospacing="0" w:line="360" w:lineRule="auto"/>
        <w:ind w:firstLine="709"/>
        <w:jc w:val="right"/>
        <w:rPr>
          <w:color w:val="222222"/>
          <w:sz w:val="28"/>
          <w:szCs w:val="28"/>
        </w:rPr>
      </w:pPr>
      <w:r>
        <w:rPr>
          <w:color w:val="222222"/>
          <w:sz w:val="28"/>
          <w:szCs w:val="28"/>
        </w:rPr>
        <w:t>Таблиця 1.2</w:t>
      </w:r>
      <w:r w:rsidRPr="009B2E0E">
        <w:rPr>
          <w:color w:val="222222"/>
          <w:sz w:val="28"/>
          <w:szCs w:val="28"/>
        </w:rPr>
        <w:t>.</w:t>
      </w:r>
    </w:p>
    <w:p w:rsidR="00AE7FDD" w:rsidRPr="00D50032" w:rsidRDefault="00AE7FDD" w:rsidP="00AE7FDD">
      <w:pPr>
        <w:pStyle w:val="a5"/>
        <w:shd w:val="clear" w:color="auto" w:fill="FFFFFF"/>
        <w:spacing w:before="0" w:beforeAutospacing="0" w:after="0" w:afterAutospacing="0" w:line="360" w:lineRule="auto"/>
        <w:ind w:firstLine="709"/>
        <w:jc w:val="center"/>
        <w:rPr>
          <w:b/>
          <w:sz w:val="28"/>
          <w:szCs w:val="28"/>
        </w:rPr>
      </w:pPr>
      <w:r w:rsidRPr="00D50032">
        <w:rPr>
          <w:b/>
          <w:sz w:val="28"/>
          <w:szCs w:val="28"/>
        </w:rPr>
        <w:t>Закони раціонального харчування</w:t>
      </w:r>
    </w:p>
    <w:tbl>
      <w:tblPr>
        <w:tblStyle w:val="a6"/>
        <w:tblW w:w="0" w:type="auto"/>
        <w:tblLook w:val="04A0" w:firstRow="1" w:lastRow="0" w:firstColumn="1" w:lastColumn="0" w:noHBand="0" w:noVBand="1"/>
      </w:tblPr>
      <w:tblGrid>
        <w:gridCol w:w="1129"/>
        <w:gridCol w:w="3119"/>
        <w:gridCol w:w="5381"/>
      </w:tblGrid>
      <w:tr w:rsidR="00AE7FDD" w:rsidRPr="007820E1" w:rsidTr="00AE7FDD">
        <w:tc>
          <w:tcPr>
            <w:tcW w:w="112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1</w:t>
            </w:r>
            <w:r>
              <w:rPr>
                <w:sz w:val="28"/>
                <w:szCs w:val="28"/>
              </w:rPr>
              <w:t>.</w:t>
            </w:r>
          </w:p>
        </w:tc>
        <w:tc>
          <w:tcPr>
            <w:tcW w:w="311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Закон кількісної достатності харчування.</w:t>
            </w:r>
          </w:p>
        </w:tc>
        <w:tc>
          <w:tcPr>
            <w:tcW w:w="5381"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Енергоцінність раціону має відповідати енерговитратам організму. Маса тіла повинна бути оптимальною та в дорослої людини залишатися незмінною</w:t>
            </w:r>
          </w:p>
        </w:tc>
      </w:tr>
      <w:tr w:rsidR="00AE7FDD" w:rsidRPr="007820E1" w:rsidTr="00AE7FDD">
        <w:tc>
          <w:tcPr>
            <w:tcW w:w="112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2</w:t>
            </w:r>
            <w:r>
              <w:rPr>
                <w:sz w:val="28"/>
                <w:szCs w:val="28"/>
              </w:rPr>
              <w:t>.</w:t>
            </w:r>
          </w:p>
        </w:tc>
        <w:tc>
          <w:tcPr>
            <w:tcW w:w="311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Закон якісної повноцінності харчування.</w:t>
            </w:r>
          </w:p>
        </w:tc>
        <w:tc>
          <w:tcPr>
            <w:tcW w:w="5381"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У харчовому раціоні має бути достатня кількість усіх харчових речовин, необхідних для пластичних, енергетичних процесів та регу</w:t>
            </w:r>
            <w:r>
              <w:rPr>
                <w:sz w:val="28"/>
                <w:szCs w:val="28"/>
              </w:rPr>
              <w:t xml:space="preserve">ляції фізіологічних функцій. </w:t>
            </w:r>
            <w:r w:rsidRPr="007820E1">
              <w:rPr>
                <w:sz w:val="28"/>
                <w:szCs w:val="28"/>
              </w:rPr>
              <w:t>Закон збалансованості. Харчовий раціон  має бути збалансованим за вмістом різноманітних харчових речовин. </w:t>
            </w:r>
          </w:p>
        </w:tc>
      </w:tr>
      <w:tr w:rsidR="00AE7FDD" w:rsidRPr="007820E1" w:rsidTr="00AE7FDD">
        <w:tc>
          <w:tcPr>
            <w:tcW w:w="112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3</w:t>
            </w:r>
            <w:r>
              <w:rPr>
                <w:sz w:val="28"/>
                <w:szCs w:val="28"/>
              </w:rPr>
              <w:t>.</w:t>
            </w:r>
          </w:p>
        </w:tc>
        <w:tc>
          <w:tcPr>
            <w:tcW w:w="311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Закон часового розподілу їжі (режиму харчування).</w:t>
            </w:r>
          </w:p>
        </w:tc>
        <w:tc>
          <w:tcPr>
            <w:tcW w:w="5381"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Їжа має надходити до організму у певний час, через рівні проміжки часу. Найкраще 4</w:t>
            </w:r>
            <w:r>
              <w:rPr>
                <w:sz w:val="28"/>
                <w:szCs w:val="28"/>
              </w:rPr>
              <w:t>−</w:t>
            </w:r>
            <w:r w:rsidRPr="007820E1">
              <w:rPr>
                <w:sz w:val="28"/>
                <w:szCs w:val="28"/>
              </w:rPr>
              <w:t>5 разове харчування.</w:t>
            </w:r>
          </w:p>
        </w:tc>
      </w:tr>
      <w:tr w:rsidR="00AE7FDD" w:rsidRPr="007820E1" w:rsidTr="00AE7FDD">
        <w:tc>
          <w:tcPr>
            <w:tcW w:w="112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4</w:t>
            </w:r>
            <w:r>
              <w:rPr>
                <w:sz w:val="28"/>
                <w:szCs w:val="28"/>
              </w:rPr>
              <w:t>.</w:t>
            </w:r>
          </w:p>
        </w:tc>
        <w:tc>
          <w:tcPr>
            <w:tcW w:w="311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 xml:space="preserve"> Закон адекватності</w:t>
            </w:r>
          </w:p>
        </w:tc>
        <w:tc>
          <w:tcPr>
            <w:tcW w:w="5381"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Склад їжі має відповідати не лише індивідуальним потребам (енерговитрати, стать, вік), але і можливостям організму (стан травлення, обмін речовин, стан здоров'я).</w:t>
            </w:r>
          </w:p>
        </w:tc>
      </w:tr>
      <w:tr w:rsidR="00AE7FDD" w:rsidRPr="007820E1" w:rsidTr="00AE7FDD">
        <w:tc>
          <w:tcPr>
            <w:tcW w:w="112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5</w:t>
            </w:r>
            <w:r>
              <w:rPr>
                <w:sz w:val="28"/>
                <w:szCs w:val="28"/>
              </w:rPr>
              <w:t>.</w:t>
            </w:r>
          </w:p>
        </w:tc>
        <w:tc>
          <w:tcPr>
            <w:tcW w:w="311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Закон естетичного задоволення.</w:t>
            </w:r>
          </w:p>
        </w:tc>
        <w:tc>
          <w:tcPr>
            <w:tcW w:w="5381"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Їжа повинна мати приємний зовнішній вигляд, смак, аромат. </w:t>
            </w:r>
          </w:p>
        </w:tc>
      </w:tr>
      <w:tr w:rsidR="00AE7FDD" w:rsidRPr="007820E1" w:rsidTr="00AE7FDD">
        <w:tc>
          <w:tcPr>
            <w:tcW w:w="112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6</w:t>
            </w:r>
            <w:r>
              <w:rPr>
                <w:sz w:val="28"/>
                <w:szCs w:val="28"/>
              </w:rPr>
              <w:t>.</w:t>
            </w:r>
          </w:p>
        </w:tc>
        <w:tc>
          <w:tcPr>
            <w:tcW w:w="3119"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Закон безпеки харчування</w:t>
            </w:r>
          </w:p>
        </w:tc>
        <w:tc>
          <w:tcPr>
            <w:tcW w:w="5381" w:type="dxa"/>
          </w:tcPr>
          <w:p w:rsidR="00AE7FDD" w:rsidRPr="007820E1" w:rsidRDefault="00AE7FDD" w:rsidP="00AE7FDD">
            <w:pPr>
              <w:pStyle w:val="a5"/>
              <w:spacing w:before="0" w:beforeAutospacing="0" w:after="0" w:afterAutospacing="0"/>
              <w:jc w:val="both"/>
              <w:rPr>
                <w:sz w:val="28"/>
                <w:szCs w:val="28"/>
              </w:rPr>
            </w:pPr>
            <w:r w:rsidRPr="007820E1">
              <w:rPr>
                <w:sz w:val="28"/>
                <w:szCs w:val="28"/>
              </w:rPr>
              <w:t xml:space="preserve">Їжа має бути нешкідливою та безпечною, тобто не містити хвороботворні </w:t>
            </w:r>
            <w:r w:rsidRPr="007820E1">
              <w:rPr>
                <w:sz w:val="28"/>
                <w:szCs w:val="28"/>
              </w:rPr>
              <w:lastRenderedPageBreak/>
              <w:t>мікроорганізми, радіонукліди, токсини, важкі метали</w:t>
            </w:r>
          </w:p>
        </w:tc>
      </w:tr>
    </w:tbl>
    <w:p w:rsidR="00AE7FDD" w:rsidRDefault="00AE7FDD" w:rsidP="00AE7FDD">
      <w:pPr>
        <w:pStyle w:val="a5"/>
        <w:shd w:val="clear" w:color="auto" w:fill="FFFFFF"/>
        <w:spacing w:before="0" w:beforeAutospacing="0" w:after="0" w:afterAutospacing="0" w:line="360" w:lineRule="auto"/>
        <w:ind w:firstLine="709"/>
        <w:jc w:val="both"/>
        <w:rPr>
          <w:sz w:val="28"/>
          <w:szCs w:val="28"/>
        </w:rPr>
      </w:pP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sz w:val="28"/>
          <w:szCs w:val="28"/>
        </w:rPr>
        <w:t>Рівень</w:t>
      </w:r>
      <w:r w:rsidRPr="00794E42">
        <w:rPr>
          <w:sz w:val="28"/>
          <w:szCs w:val="28"/>
        </w:rPr>
        <w:t xml:space="preserve"> економічного </w:t>
      </w:r>
      <w:r w:rsidRPr="004D7002">
        <w:rPr>
          <w:color w:val="222222"/>
          <w:sz w:val="28"/>
          <w:szCs w:val="28"/>
        </w:rPr>
        <w:t>розвитку суспільства, життя й купівельної спроможності населення в Україні істотно поступаються цим показникам в розвинених країн, але навіть у цих умовах є серйозні об'єктивні підстави й суб'єктивні передумови для реалізації при</w:t>
      </w:r>
      <w:r>
        <w:rPr>
          <w:color w:val="222222"/>
          <w:sz w:val="28"/>
          <w:szCs w:val="28"/>
        </w:rPr>
        <w:t xml:space="preserve">нципів раціонального харчування </w:t>
      </w:r>
      <w:r w:rsidRPr="007A4487">
        <w:rPr>
          <w:color w:val="222222"/>
          <w:sz w:val="28"/>
          <w:szCs w:val="28"/>
        </w:rPr>
        <w:t>[</w:t>
      </w:r>
      <w:r>
        <w:rPr>
          <w:color w:val="222222"/>
          <w:sz w:val="28"/>
          <w:szCs w:val="28"/>
        </w:rPr>
        <w:t>17, с. 81</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Наявність продуманої соціально-</w:t>
      </w:r>
      <w:r w:rsidRPr="004D7002">
        <w:rPr>
          <w:color w:val="222222"/>
          <w:sz w:val="28"/>
          <w:szCs w:val="28"/>
        </w:rPr>
        <w:t>економічної політики в області здорового харчування, використання науково обгрунтованих підході</w:t>
      </w:r>
      <w:r>
        <w:rPr>
          <w:color w:val="222222"/>
          <w:sz w:val="28"/>
          <w:szCs w:val="28"/>
        </w:rPr>
        <w:t>в до переробки сировини, медико-</w:t>
      </w:r>
      <w:r w:rsidRPr="004D7002">
        <w:rPr>
          <w:color w:val="222222"/>
          <w:sz w:val="28"/>
          <w:szCs w:val="28"/>
        </w:rPr>
        <w:t>біологічних рекомендацій і вимог до якості виробленої продукції може забезпечити кардинальні зміни в сформованій структурі харчування українців, що стане на користь здоров'ю нації, інтелектуальн</w:t>
      </w:r>
      <w:r>
        <w:rPr>
          <w:color w:val="222222"/>
          <w:sz w:val="28"/>
          <w:szCs w:val="28"/>
        </w:rPr>
        <w:t>ій складовій, тривалості життя.</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Отже, розв'язання проблеми якісного й здорового харчування має стати невідкладним завданням нашої держави. Харчування впливає на стан здоров'я, працездатність та тривалість життя людини. Це один з головних факторів, які визначають здоров'я нації, забезпечують нормальний розвиток людини.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Вважаємо за основні пріоритети щодо якості та безпеки</w:t>
      </w:r>
      <w:r>
        <w:rPr>
          <w:color w:val="222222"/>
          <w:sz w:val="28"/>
          <w:szCs w:val="28"/>
        </w:rPr>
        <w:t xml:space="preserve"> продуктів харчування наступні:</w:t>
      </w:r>
    </w:p>
    <w:p w:rsidR="00AE7FDD" w:rsidRPr="00404304"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04304">
        <w:rPr>
          <w:color w:val="222222"/>
          <w:sz w:val="28"/>
          <w:szCs w:val="28"/>
        </w:rPr>
        <w:t>− контроль за безпекою імпортної продукції, особливо виготовленої на основі генетично модифікованих організмів (обов'язкове маркування такої продукції);</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контроль за якістю та безпекою продовольчої сировини і супутніх матеріалів, харчов</w:t>
      </w:r>
      <w:r>
        <w:rPr>
          <w:color w:val="222222"/>
          <w:sz w:val="28"/>
          <w:szCs w:val="28"/>
        </w:rPr>
        <w:t>их продуктів, особливо дитячих;</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04304">
        <w:rPr>
          <w:color w:val="222222"/>
          <w:sz w:val="28"/>
          <w:szCs w:val="28"/>
        </w:rPr>
        <w:t>−</w:t>
      </w:r>
      <w:r w:rsidRPr="004D7002">
        <w:rPr>
          <w:color w:val="222222"/>
          <w:sz w:val="28"/>
          <w:szCs w:val="28"/>
        </w:rPr>
        <w:t xml:space="preserve"> надання громадянам юридичної підтримки у відшкодуванні їм матеріальних і моральних збитків у разі заподіяння шкоди від вживання не</w:t>
      </w:r>
      <w:r>
        <w:rPr>
          <w:color w:val="222222"/>
          <w:sz w:val="28"/>
          <w:szCs w:val="28"/>
        </w:rPr>
        <w:t>безпечних продуктів харчування;</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w:t>
      </w:r>
      <w:r w:rsidRPr="004D7002">
        <w:rPr>
          <w:color w:val="222222"/>
          <w:sz w:val="28"/>
          <w:szCs w:val="28"/>
        </w:rPr>
        <w:t xml:space="preserve"> організація санітарної просвіти населення щодо профілактики харчових отруєнь та профілактики негативно</w:t>
      </w:r>
      <w:r>
        <w:rPr>
          <w:color w:val="222222"/>
          <w:sz w:val="28"/>
          <w:szCs w:val="28"/>
        </w:rPr>
        <w:t>го впливу дії чинників довкілля</w:t>
      </w:r>
      <w:r w:rsidRPr="00D50032">
        <w:rPr>
          <w:color w:val="222222"/>
          <w:sz w:val="28"/>
          <w:szCs w:val="28"/>
        </w:rPr>
        <w:t>;</w:t>
      </w:r>
    </w:p>
    <w:p w:rsidR="00AE7FDD" w:rsidRPr="00404304"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04304">
        <w:rPr>
          <w:color w:val="222222"/>
          <w:sz w:val="28"/>
          <w:szCs w:val="28"/>
        </w:rPr>
        <w:lastRenderedPageBreak/>
        <w:t>− по</w:t>
      </w:r>
      <w:r>
        <w:rPr>
          <w:color w:val="222222"/>
          <w:sz w:val="28"/>
          <w:szCs w:val="28"/>
        </w:rPr>
        <w:t>дальше удосконалення нормативно-</w:t>
      </w:r>
      <w:r w:rsidRPr="00404304">
        <w:rPr>
          <w:color w:val="222222"/>
          <w:sz w:val="28"/>
          <w:szCs w:val="28"/>
        </w:rPr>
        <w:t xml:space="preserve">правової бази, зокрема </w:t>
      </w:r>
      <w:r>
        <w:rPr>
          <w:color w:val="222222"/>
          <w:sz w:val="28"/>
          <w:szCs w:val="28"/>
        </w:rPr>
        <w:t>розроблення національних медико-</w:t>
      </w:r>
      <w:r w:rsidRPr="00404304">
        <w:rPr>
          <w:color w:val="222222"/>
          <w:sz w:val="28"/>
          <w:szCs w:val="28"/>
        </w:rPr>
        <w:t xml:space="preserve">біологічних вимог і санітарних норм якості продовольчої </w:t>
      </w:r>
      <w:r>
        <w:rPr>
          <w:color w:val="222222"/>
          <w:sz w:val="28"/>
          <w:szCs w:val="28"/>
        </w:rPr>
        <w:t xml:space="preserve">сировини та харчових продуктів </w:t>
      </w:r>
      <w:r w:rsidRPr="00D50032">
        <w:rPr>
          <w:color w:val="222222"/>
          <w:sz w:val="28"/>
          <w:szCs w:val="28"/>
        </w:rPr>
        <w:t>[7, с.72].</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p>
    <w:p w:rsidR="00AE7FDD" w:rsidRPr="00BB7825" w:rsidRDefault="00AE7FDD" w:rsidP="00AE7FDD">
      <w:pPr>
        <w:pStyle w:val="a5"/>
        <w:shd w:val="clear" w:color="auto" w:fill="FFFFFF"/>
        <w:spacing w:before="0" w:beforeAutospacing="0" w:after="0" w:afterAutospacing="0" w:line="360" w:lineRule="auto"/>
        <w:ind w:firstLine="709"/>
        <w:jc w:val="both"/>
        <w:rPr>
          <w:b/>
          <w:color w:val="222222"/>
          <w:sz w:val="28"/>
          <w:szCs w:val="28"/>
        </w:rPr>
      </w:pPr>
      <w:r w:rsidRPr="00BB7825">
        <w:rPr>
          <w:b/>
          <w:color w:val="222222"/>
          <w:sz w:val="28"/>
          <w:szCs w:val="28"/>
        </w:rPr>
        <w:t>1.3. Сучасні підходи до застосування іноваційних технологій у виготовленні продукції функціонального призначення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D50032">
        <w:rPr>
          <w:color w:val="222222"/>
          <w:sz w:val="28"/>
          <w:szCs w:val="28"/>
        </w:rPr>
        <w:t>Моделювання харчових продуктів являє собою процес проектування продукту як цілісної системи, що складається з елементів, які окремо не забезпечують заданих властивостей.</w:t>
      </w:r>
      <w:r>
        <w:rPr>
          <w:color w:val="222222"/>
          <w:sz w:val="28"/>
          <w:szCs w:val="28"/>
        </w:rPr>
        <w:t xml:space="preserve"> </w:t>
      </w:r>
      <w:r w:rsidRPr="004D7002">
        <w:rPr>
          <w:color w:val="222222"/>
          <w:sz w:val="28"/>
          <w:szCs w:val="28"/>
        </w:rPr>
        <w:t>Перший етап передбачає теоретичне обґрунтування і створення функціональних композицій для "цільового продукту", способів впливу на харчову сировину, які формують потрібну структуру із заданим складом, фізико-хімічними і функціонально технологічними властивостями. Другий етап передбачає реалізацію властивостей функціональних композицій у конкретному технологічному процесі та формування кінцевих споживних властивостей готової продукції</w:t>
      </w:r>
      <w:r>
        <w:rPr>
          <w:color w:val="222222"/>
          <w:sz w:val="28"/>
          <w:szCs w:val="28"/>
        </w:rPr>
        <w:t xml:space="preserve"> </w:t>
      </w:r>
      <w:r w:rsidRPr="007A4487">
        <w:rPr>
          <w:color w:val="222222"/>
          <w:sz w:val="28"/>
          <w:szCs w:val="28"/>
        </w:rPr>
        <w:t>[</w:t>
      </w:r>
      <w:r>
        <w:rPr>
          <w:color w:val="222222"/>
          <w:sz w:val="28"/>
          <w:szCs w:val="28"/>
        </w:rPr>
        <w:t>15, с.48</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Слід відзначити, що завдання отримання модельних функціональних композицій частково може бути зведене до моделювання деяких властивостей і особливостей макро- і мікроструктури готової "цільової" кулінарної продукції. </w:t>
      </w:r>
    </w:p>
    <w:p w:rsidR="00AE7FDD" w:rsidRPr="00F2473B" w:rsidRDefault="00AE7FDD" w:rsidP="00AE7FDD">
      <w:pPr>
        <w:pStyle w:val="a5"/>
        <w:shd w:val="clear" w:color="auto" w:fill="FFFFFF"/>
        <w:spacing w:after="0" w:line="360" w:lineRule="auto"/>
        <w:ind w:firstLine="709"/>
        <w:jc w:val="both"/>
        <w:rPr>
          <w:color w:val="222222"/>
          <w:sz w:val="28"/>
          <w:szCs w:val="28"/>
        </w:rPr>
      </w:pPr>
      <w:r w:rsidRPr="004D7002">
        <w:rPr>
          <w:color w:val="222222"/>
          <w:sz w:val="28"/>
          <w:szCs w:val="28"/>
        </w:rPr>
        <w:t>Базовими при розробці технології функціональних композицій є склад, властивості, спосіб отримання, харчова цінність, безпечність, економічна або інша ефективність використання. Обґрунтування складу функціональних композицій здійснюється з урахуванням специфіки їхніх властивостей, тобто їх функцій у готовому харчовому продукті. При створенні функціональних композицій ключове місце займає комплекс прогнозованих функціонально-технологічних характеристик і властивостей, сумісність і специфіка взаємодії з іншими компонентами рецептурних сумішей і готових продуктів. Саме такий комплекс визначає можливість і доцільність використання функціональних композицій при ви</w:t>
      </w:r>
      <w:r>
        <w:rPr>
          <w:color w:val="222222"/>
          <w:sz w:val="28"/>
          <w:szCs w:val="28"/>
        </w:rPr>
        <w:t xml:space="preserve">робництві кулінарної продукції </w:t>
      </w:r>
      <w:r w:rsidRPr="007A4487">
        <w:rPr>
          <w:color w:val="222222"/>
          <w:sz w:val="28"/>
          <w:szCs w:val="28"/>
        </w:rPr>
        <w:t>[</w:t>
      </w:r>
      <w:r>
        <w:rPr>
          <w:color w:val="222222"/>
          <w:sz w:val="28"/>
          <w:szCs w:val="28"/>
        </w:rPr>
        <w:t>12, с.26</w:t>
      </w:r>
      <w:r w:rsidRPr="007A4487">
        <w:rPr>
          <w:color w:val="222222"/>
          <w:sz w:val="28"/>
          <w:szCs w:val="28"/>
        </w:rPr>
        <w:t>]</w:t>
      </w:r>
      <w:r w:rsidRPr="00FD6FF5">
        <w:rPr>
          <w:color w:val="222222"/>
          <w:sz w:val="28"/>
          <w:szCs w:val="28"/>
        </w:rPr>
        <w:t>.</w:t>
      </w:r>
      <w:r>
        <w:rPr>
          <w:color w:val="222222"/>
          <w:sz w:val="28"/>
          <w:szCs w:val="28"/>
        </w:rPr>
        <w:t xml:space="preserve"> На рис. 1,3 наведено схему</w:t>
      </w:r>
      <w:r w:rsidRPr="00F2473B">
        <w:rPr>
          <w:color w:val="222222"/>
          <w:sz w:val="28"/>
          <w:szCs w:val="28"/>
        </w:rPr>
        <w:t xml:space="preserve"> розробки виробів функціональної спрямованості</w:t>
      </w:r>
      <w:r>
        <w:rPr>
          <w:color w:val="222222"/>
          <w:sz w:val="28"/>
          <w:szCs w:val="28"/>
        </w:rPr>
        <w:t>.</w:t>
      </w:r>
    </w:p>
    <w:p w:rsidR="00AE7FDD" w:rsidRDefault="00AE7FDD" w:rsidP="00AE7FDD">
      <w:pPr>
        <w:pStyle w:val="a5"/>
        <w:shd w:val="clear" w:color="auto" w:fill="FFFFFF"/>
        <w:spacing w:before="0" w:beforeAutospacing="0" w:after="0" w:afterAutospacing="0" w:line="360" w:lineRule="auto"/>
        <w:jc w:val="both"/>
        <w:rPr>
          <w:color w:val="222222"/>
          <w:sz w:val="28"/>
          <w:szCs w:val="28"/>
        </w:rPr>
      </w:pPr>
      <w:r>
        <w:rPr>
          <w:noProof/>
          <w:color w:val="222222"/>
          <w:sz w:val="28"/>
          <w:szCs w:val="28"/>
        </w:rPr>
        <w:lastRenderedPageBreak/>
        <mc:AlternateContent>
          <mc:Choice Requires="wps">
            <w:drawing>
              <wp:anchor distT="0" distB="0" distL="114300" distR="114300" simplePos="0" relativeHeight="251726848" behindDoc="0" locked="0" layoutInCell="1" allowOverlap="1" wp14:anchorId="2F1AE13C" wp14:editId="353F90AA">
                <wp:simplePos x="0" y="0"/>
                <wp:positionH relativeFrom="margin">
                  <wp:posOffset>3119755</wp:posOffset>
                </wp:positionH>
                <wp:positionV relativeFrom="paragraph">
                  <wp:posOffset>8890</wp:posOffset>
                </wp:positionV>
                <wp:extent cx="1285875" cy="65722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1285875" cy="657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Default="00CE4316" w:rsidP="00AE7FDD">
                            <w:pPr>
                              <w:jc w:val="center"/>
                            </w:pPr>
                            <w:r>
                              <w:t>Функціональний сировинний інгредієнт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AE13C" id="Прямоугольник 7" o:spid="_x0000_s1026" style="position:absolute;left:0;text-align:left;margin-left:245.65pt;margin-top:.7pt;width:101.25pt;height:5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" fillcolor="white [3201]" strokecolor="#70ad47 [3209]" strokeweight="1pt">
                <v:textbox>
                  <w:txbxContent>
                    <w:p w:rsidR="00CE4316" w:rsidRDefault="00CE4316" w:rsidP="00AE7FDD">
                      <w:pPr>
                        <w:jc w:val="center"/>
                      </w:pPr>
                      <w:r>
                        <w:t>Функціональний сировинний інгредієнт</w:t>
                      </w:r>
                    </w:p>
                  </w:txbxContent>
                </v:textbox>
                <w10:wrap anchorx="margin"/>
              </v:rect>
            </w:pict>
          </mc:Fallback>
        </mc:AlternateContent>
      </w:r>
      <w:r>
        <w:rPr>
          <w:noProof/>
          <w:color w:val="222222"/>
          <w:sz w:val="28"/>
          <w:szCs w:val="28"/>
        </w:rPr>
        <mc:AlternateContent>
          <mc:Choice Requires="wps">
            <w:drawing>
              <wp:anchor distT="0" distB="0" distL="114300" distR="114300" simplePos="0" relativeHeight="251727872" behindDoc="0" locked="0" layoutInCell="1" allowOverlap="1" wp14:anchorId="629DA9BD" wp14:editId="5585ABA6">
                <wp:simplePos x="0" y="0"/>
                <wp:positionH relativeFrom="margin">
                  <wp:posOffset>4843780</wp:posOffset>
                </wp:positionH>
                <wp:positionV relativeFrom="paragraph">
                  <wp:posOffset>8890</wp:posOffset>
                </wp:positionV>
                <wp:extent cx="1162050" cy="64770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11620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Default="00CE4316" w:rsidP="00AE7FDD">
                            <w:pPr>
                              <w:jc w:val="center"/>
                            </w:pPr>
                            <w:r>
                              <w:t>Функціональні властвості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DA9BD" id="Прямоугольник 8" o:spid="_x0000_s1027" style="position:absolute;left:0;text-align:left;margin-left:381.4pt;margin-top:.7pt;width:91.5pt;height:5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" fillcolor="white [3201]" strokecolor="#70ad47 [3209]" strokeweight="1pt">
                <v:textbox>
                  <w:txbxContent>
                    <w:p w:rsidR="00CE4316" w:rsidRDefault="00CE4316" w:rsidP="00AE7FDD">
                      <w:pPr>
                        <w:jc w:val="center"/>
                      </w:pPr>
                      <w:r>
                        <w:t>Функціональні властвості</w:t>
                      </w:r>
                    </w:p>
                  </w:txbxContent>
                </v:textbox>
                <w10:wrap anchorx="margin"/>
              </v:rect>
            </w:pict>
          </mc:Fallback>
        </mc:AlternateContent>
      </w:r>
      <w:r>
        <w:rPr>
          <w:noProof/>
          <w:color w:val="222222"/>
          <w:sz w:val="28"/>
          <w:szCs w:val="28"/>
        </w:rPr>
        <mc:AlternateContent>
          <mc:Choice Requires="wps">
            <w:drawing>
              <wp:anchor distT="0" distB="0" distL="114300" distR="114300" simplePos="0" relativeHeight="251725824" behindDoc="0" locked="0" layoutInCell="1" allowOverlap="1" wp14:anchorId="0416E00B" wp14:editId="7C9DA636">
                <wp:simplePos x="0" y="0"/>
                <wp:positionH relativeFrom="margin">
                  <wp:posOffset>1586230</wp:posOffset>
                </wp:positionH>
                <wp:positionV relativeFrom="paragraph">
                  <wp:posOffset>8890</wp:posOffset>
                </wp:positionV>
                <wp:extent cx="1162050" cy="64770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11620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Default="00CE4316" w:rsidP="00AE7FDD">
                            <w:pPr>
                              <w:jc w:val="center"/>
                            </w:pPr>
                            <w:r>
                              <w:t>Традиційний виріб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6E00B" id="Прямоугольник 6" o:spid="_x0000_s1028" style="position:absolute;left:0;text-align:left;margin-left:124.9pt;margin-top:.7pt;width:91.5pt;height:5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" fillcolor="white [3201]" strokecolor="#70ad47 [3209]" strokeweight="1pt">
                <v:textbox>
                  <w:txbxContent>
                    <w:p w:rsidR="00CE4316" w:rsidRDefault="00CE4316" w:rsidP="00AE7FDD">
                      <w:pPr>
                        <w:jc w:val="center"/>
                      </w:pPr>
                      <w:r>
                        <w:t>Традиційний виріб</w:t>
                      </w:r>
                    </w:p>
                  </w:txbxContent>
                </v:textbox>
                <w10:wrap anchorx="margin"/>
              </v:rect>
            </w:pict>
          </mc:Fallback>
        </mc:AlternateContent>
      </w:r>
      <w:r>
        <w:rPr>
          <w:noProof/>
          <w:color w:val="222222"/>
          <w:sz w:val="28"/>
          <w:szCs w:val="28"/>
        </w:rPr>
        <mc:AlternateContent>
          <mc:Choice Requires="wps">
            <w:drawing>
              <wp:anchor distT="0" distB="0" distL="114300" distR="114300" simplePos="0" relativeHeight="251723776" behindDoc="0" locked="0" layoutInCell="1" allowOverlap="1" wp14:anchorId="46FE69DE" wp14:editId="2930340E">
                <wp:simplePos x="0" y="0"/>
                <wp:positionH relativeFrom="margin">
                  <wp:align>left</wp:align>
                </wp:positionH>
                <wp:positionV relativeFrom="paragraph">
                  <wp:posOffset>8890</wp:posOffset>
                </wp:positionV>
                <wp:extent cx="1162050" cy="6572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116205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Default="00CE4316" w:rsidP="00AE7FDD">
                            <w:pPr>
                              <w:jc w:val="center"/>
                            </w:pPr>
                            <w:r>
                              <w:t>Споживчі властивості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E69DE" id="Прямоугольник 1" o:spid="_x0000_s1029" style="position:absolute;left:0;text-align:left;margin-left:0;margin-top:.7pt;width:91.5pt;height:51.7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" fillcolor="white [3201]" strokecolor="#70ad47 [3209]" strokeweight="1pt">
                <v:textbox>
                  <w:txbxContent>
                    <w:p w:rsidR="00CE4316" w:rsidRDefault="00CE4316" w:rsidP="00AE7FDD">
                      <w:pPr>
                        <w:jc w:val="center"/>
                      </w:pPr>
                      <w:r>
                        <w:t>Споживчі властивості</w:t>
                      </w:r>
                    </w:p>
                  </w:txbxContent>
                </v:textbox>
                <w10:wrap anchorx="margin"/>
              </v:rect>
            </w:pict>
          </mc:Fallback>
        </mc:AlternateContent>
      </w:r>
    </w:p>
    <w:p w:rsidR="00AE7FDD" w:rsidRDefault="00AE7FDD" w:rsidP="00AE7FDD">
      <w:pPr>
        <w:pStyle w:val="a5"/>
        <w:shd w:val="clear" w:color="auto" w:fill="FFFFFF"/>
        <w:spacing w:before="0" w:beforeAutospacing="0" w:after="0" w:afterAutospacing="0" w:line="360" w:lineRule="auto"/>
        <w:jc w:val="both"/>
        <w:rPr>
          <w:color w:val="222222"/>
          <w:sz w:val="28"/>
          <w:szCs w:val="28"/>
        </w:rPr>
      </w:pPr>
      <w:r>
        <w:rPr>
          <w:noProof/>
          <w:color w:val="222222"/>
          <w:sz w:val="28"/>
          <w:szCs w:val="28"/>
        </w:rPr>
        <mc:AlternateContent>
          <mc:Choice Requires="wps">
            <w:drawing>
              <wp:anchor distT="0" distB="0" distL="114300" distR="114300" simplePos="0" relativeHeight="251729920" behindDoc="0" locked="0" layoutInCell="1" allowOverlap="1" wp14:anchorId="3949BEB9" wp14:editId="5D269D8A">
                <wp:simplePos x="0" y="0"/>
                <wp:positionH relativeFrom="column">
                  <wp:posOffset>4514850</wp:posOffset>
                </wp:positionH>
                <wp:positionV relativeFrom="paragraph">
                  <wp:posOffset>28575</wp:posOffset>
                </wp:positionV>
                <wp:extent cx="285750" cy="180975"/>
                <wp:effectExtent l="0" t="19050" r="38100" b="47625"/>
                <wp:wrapNone/>
                <wp:docPr id="13" name="Стрелка влево 13"/>
                <wp:cNvGraphicFramePr/>
                <a:graphic xmlns:a="http://schemas.openxmlformats.org/drawingml/2006/main">
                  <a:graphicData uri="http://schemas.microsoft.com/office/word/2010/wordprocessingShape">
                    <wps:wsp>
                      <wps:cNvSpPr/>
                      <wps:spPr>
                        <a:xfrm rot="10800000">
                          <a:off x="0" y="0"/>
                          <a:ext cx="285750" cy="180975"/>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05D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3" o:spid="_x0000_s1026" type="#_x0000_t66" style="position:absolute;margin-left:355.5pt;margin-top:2.25pt;width:22.5pt;height:14.25pt;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" adj="6840" fillcolor="white [3201]" strokecolor="#70ad47 [3209]" strokeweight="1pt"/>
            </w:pict>
          </mc:Fallback>
        </mc:AlternateContent>
      </w:r>
      <w:r>
        <w:rPr>
          <w:noProof/>
          <w:color w:val="222222"/>
          <w:sz w:val="28"/>
          <w:szCs w:val="28"/>
        </w:rPr>
        <mc:AlternateContent>
          <mc:Choice Requires="wps">
            <w:drawing>
              <wp:anchor distT="0" distB="0" distL="114300" distR="114300" simplePos="0" relativeHeight="251728896" behindDoc="0" locked="0" layoutInCell="1" allowOverlap="1" wp14:anchorId="2D76AB46" wp14:editId="3C9564BC">
                <wp:simplePos x="0" y="0"/>
                <wp:positionH relativeFrom="column">
                  <wp:posOffset>1233805</wp:posOffset>
                </wp:positionH>
                <wp:positionV relativeFrom="paragraph">
                  <wp:posOffset>26670</wp:posOffset>
                </wp:positionV>
                <wp:extent cx="285750" cy="180975"/>
                <wp:effectExtent l="19050" t="19050" r="19050" b="47625"/>
                <wp:wrapNone/>
                <wp:docPr id="10" name="Стрелка влево 10"/>
                <wp:cNvGraphicFramePr/>
                <a:graphic xmlns:a="http://schemas.openxmlformats.org/drawingml/2006/main">
                  <a:graphicData uri="http://schemas.microsoft.com/office/word/2010/wordprocessingShape">
                    <wps:wsp>
                      <wps:cNvSpPr/>
                      <wps:spPr>
                        <a:xfrm>
                          <a:off x="0" y="0"/>
                          <a:ext cx="285750" cy="180975"/>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7B856B" id="Стрелка влево 10" o:spid="_x0000_s1026" type="#_x0000_t66" style="position:absolute;margin-left:97.15pt;margin-top:2.1pt;width:22.5pt;height:14.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" adj="6840" fillcolor="white [3201]" strokecolor="#70ad47 [3209]" strokeweight="1pt"/>
            </w:pict>
          </mc:Fallback>
        </mc:AlternateContent>
      </w:r>
    </w:p>
    <w:p w:rsidR="00AE7FDD" w:rsidRDefault="00AE7FDD" w:rsidP="00AE7FDD">
      <w:pPr>
        <w:pStyle w:val="a5"/>
        <w:shd w:val="clear" w:color="auto" w:fill="FFFFFF"/>
        <w:spacing w:before="0" w:beforeAutospacing="0" w:after="0" w:afterAutospacing="0" w:line="360" w:lineRule="auto"/>
        <w:jc w:val="both"/>
        <w:rPr>
          <w:color w:val="222222"/>
          <w:sz w:val="28"/>
          <w:szCs w:val="28"/>
        </w:rPr>
      </w:pPr>
      <w:r>
        <w:rPr>
          <w:noProof/>
          <w:color w:val="222222"/>
          <w:sz w:val="28"/>
          <w:szCs w:val="28"/>
        </w:rPr>
        <mc:AlternateContent>
          <mc:Choice Requires="wps">
            <w:drawing>
              <wp:anchor distT="0" distB="0" distL="114300" distR="114300" simplePos="0" relativeHeight="251731968" behindDoc="0" locked="0" layoutInCell="1" allowOverlap="1" wp14:anchorId="4A466500" wp14:editId="099D8FA3">
                <wp:simplePos x="0" y="0"/>
                <wp:positionH relativeFrom="column">
                  <wp:posOffset>4621529</wp:posOffset>
                </wp:positionH>
                <wp:positionV relativeFrom="paragraph">
                  <wp:posOffset>106564</wp:posOffset>
                </wp:positionV>
                <wp:extent cx="451273" cy="809167"/>
                <wp:effectExtent l="76200" t="0" r="101600" b="0"/>
                <wp:wrapNone/>
                <wp:docPr id="17" name="Стрелка вниз 17"/>
                <wp:cNvGraphicFramePr/>
                <a:graphic xmlns:a="http://schemas.openxmlformats.org/drawingml/2006/main">
                  <a:graphicData uri="http://schemas.microsoft.com/office/word/2010/wordprocessingShape">
                    <wps:wsp>
                      <wps:cNvSpPr/>
                      <wps:spPr>
                        <a:xfrm rot="2432756">
                          <a:off x="0" y="0"/>
                          <a:ext cx="451273" cy="80916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1DF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 o:spid="_x0000_s1026" type="#_x0000_t67" style="position:absolute;margin-left:363.9pt;margin-top:8.4pt;width:35.55pt;height:63.7pt;rotation:2657218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" adj="15577" fillcolor="white [3201]" strokecolor="#70ad47 [3209]" strokeweight="1pt"/>
            </w:pict>
          </mc:Fallback>
        </mc:AlternateContent>
      </w:r>
      <w:r>
        <w:rPr>
          <w:noProof/>
          <w:color w:val="222222"/>
          <w:sz w:val="28"/>
          <w:szCs w:val="28"/>
        </w:rPr>
        <mc:AlternateContent>
          <mc:Choice Requires="wps">
            <w:drawing>
              <wp:anchor distT="0" distB="0" distL="114300" distR="114300" simplePos="0" relativeHeight="251730944" behindDoc="0" locked="0" layoutInCell="1" allowOverlap="1" wp14:anchorId="7C9C237F" wp14:editId="0D0AC3B0">
                <wp:simplePos x="0" y="0"/>
                <wp:positionH relativeFrom="column">
                  <wp:posOffset>1005840</wp:posOffset>
                </wp:positionH>
                <wp:positionV relativeFrom="paragraph">
                  <wp:posOffset>118111</wp:posOffset>
                </wp:positionV>
                <wp:extent cx="410159" cy="816597"/>
                <wp:effectExtent l="6350" t="146050" r="0" b="111125"/>
                <wp:wrapNone/>
                <wp:docPr id="16" name="Стрелка вниз 16"/>
                <wp:cNvGraphicFramePr/>
                <a:graphic xmlns:a="http://schemas.openxmlformats.org/drawingml/2006/main">
                  <a:graphicData uri="http://schemas.microsoft.com/office/word/2010/wordprocessingShape">
                    <wps:wsp>
                      <wps:cNvSpPr/>
                      <wps:spPr>
                        <a:xfrm rot="18341491">
                          <a:off x="0" y="0"/>
                          <a:ext cx="410159" cy="81659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DCAC" id="Стрелка вниз 16" o:spid="_x0000_s1026" type="#_x0000_t67" style="position:absolute;margin-left:79.2pt;margin-top:9.3pt;width:32.3pt;height:64.3pt;rotation:-3559161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" adj="16175" fillcolor="white [3201]" strokecolor="#70ad47 [3209]" strokeweight="1pt"/>
            </w:pict>
          </mc:Fallback>
        </mc:AlternateContent>
      </w:r>
    </w:p>
    <w:p w:rsidR="00AE7FDD" w:rsidRDefault="00AE7FDD" w:rsidP="00AE7FDD">
      <w:pPr>
        <w:pStyle w:val="a5"/>
        <w:shd w:val="clear" w:color="auto" w:fill="FFFFFF"/>
        <w:spacing w:before="0" w:beforeAutospacing="0" w:after="0" w:afterAutospacing="0" w:line="360" w:lineRule="auto"/>
        <w:jc w:val="both"/>
        <w:rPr>
          <w:color w:val="222222"/>
          <w:sz w:val="28"/>
          <w:szCs w:val="28"/>
        </w:rPr>
      </w:pPr>
      <w:r>
        <w:rPr>
          <w:noProof/>
          <w:color w:val="222222"/>
          <w:sz w:val="28"/>
          <w:szCs w:val="28"/>
        </w:rPr>
        <mc:AlternateContent>
          <mc:Choice Requires="wps">
            <w:drawing>
              <wp:anchor distT="0" distB="0" distL="114300" distR="114300" simplePos="0" relativeHeight="251724800" behindDoc="0" locked="0" layoutInCell="1" allowOverlap="1" wp14:anchorId="7101F6D9" wp14:editId="7367E0B5">
                <wp:simplePos x="0" y="0"/>
                <wp:positionH relativeFrom="column">
                  <wp:posOffset>1884537</wp:posOffset>
                </wp:positionH>
                <wp:positionV relativeFrom="paragraph">
                  <wp:posOffset>41910</wp:posOffset>
                </wp:positionV>
                <wp:extent cx="2400300" cy="6953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2400300" cy="695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Default="00CE4316" w:rsidP="00AE7FDD">
                            <w:pPr>
                              <w:jc w:val="center"/>
                            </w:pPr>
                            <w:r>
                              <w:t>Функціональний виріб з корисними оздоровчими функціональними властивостями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01F6D9" id="Прямоугольник 2" o:spid="_x0000_s1030" style="position:absolute;left:0;text-align:left;margin-left:148.4pt;margin-top:3.3pt;width:189pt;height:54.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" fillcolor="white [3201]" strokecolor="#70ad47 [3209]" strokeweight="1pt">
                <v:textbox>
                  <w:txbxContent>
                    <w:p w:rsidR="00CE4316" w:rsidRDefault="00CE4316" w:rsidP="00AE7FDD">
                      <w:pPr>
                        <w:jc w:val="center"/>
                      </w:pPr>
                      <w:r>
                        <w:t>Функціональний виріб з корисними оздоровчими функціональними властивостями</w:t>
                      </w:r>
                    </w:p>
                  </w:txbxContent>
                </v:textbox>
              </v:rect>
            </w:pict>
          </mc:Fallback>
        </mc:AlternateContent>
      </w:r>
    </w:p>
    <w:p w:rsidR="00AE7FDD" w:rsidRDefault="00AE7FDD" w:rsidP="00AE7FDD">
      <w:pPr>
        <w:pStyle w:val="a5"/>
        <w:shd w:val="clear" w:color="auto" w:fill="FFFFFF"/>
        <w:spacing w:before="0" w:beforeAutospacing="0" w:after="0" w:afterAutospacing="0" w:line="360" w:lineRule="auto"/>
        <w:jc w:val="both"/>
        <w:rPr>
          <w:color w:val="222222"/>
          <w:sz w:val="28"/>
          <w:szCs w:val="28"/>
        </w:rPr>
      </w:pPr>
    </w:p>
    <w:p w:rsidR="00AE7FDD" w:rsidRPr="007B769C" w:rsidRDefault="00AE7FDD" w:rsidP="00AE7FDD">
      <w:pPr>
        <w:pStyle w:val="a5"/>
        <w:shd w:val="clear" w:color="auto" w:fill="FFFFFF"/>
        <w:spacing w:before="0" w:beforeAutospacing="0" w:after="0" w:afterAutospacing="0" w:line="360" w:lineRule="auto"/>
        <w:jc w:val="center"/>
        <w:rPr>
          <w:color w:val="222222"/>
          <w:sz w:val="28"/>
          <w:szCs w:val="28"/>
        </w:rPr>
      </w:pPr>
    </w:p>
    <w:p w:rsidR="00AE7FDD" w:rsidRPr="007B769C" w:rsidRDefault="00AE7FDD" w:rsidP="00AE7FDD">
      <w:pPr>
        <w:jc w:val="center"/>
        <w:rPr>
          <w:rFonts w:ascii="Times New Roman" w:eastAsia="Times New Roman" w:hAnsi="Times New Roman" w:cs="Times New Roman"/>
          <w:color w:val="222222"/>
          <w:sz w:val="28"/>
          <w:szCs w:val="28"/>
          <w:lang w:eastAsia="uk-UA"/>
        </w:rPr>
      </w:pPr>
      <w:r w:rsidRPr="007B769C">
        <w:rPr>
          <w:rFonts w:ascii="Times New Roman" w:hAnsi="Times New Roman" w:cs="Times New Roman"/>
          <w:color w:val="222222"/>
          <w:sz w:val="28"/>
          <w:szCs w:val="28"/>
        </w:rPr>
        <w:t>Рис.1.3.</w:t>
      </w:r>
      <w:r w:rsidRPr="007B769C">
        <w:rPr>
          <w:rFonts w:ascii="Times New Roman" w:hAnsi="Times New Roman" w:cs="Times New Roman"/>
        </w:rPr>
        <w:t xml:space="preserve"> </w:t>
      </w:r>
      <w:r w:rsidRPr="007B769C">
        <w:rPr>
          <w:rFonts w:ascii="Times New Roman" w:eastAsia="Times New Roman" w:hAnsi="Times New Roman" w:cs="Times New Roman"/>
          <w:color w:val="222222"/>
          <w:sz w:val="28"/>
          <w:szCs w:val="28"/>
          <w:lang w:eastAsia="uk-UA"/>
        </w:rPr>
        <w:t>Схема розробки виробів функціональної спрямованості</w:t>
      </w:r>
    </w:p>
    <w:p w:rsidR="00AE7FDD" w:rsidRPr="004D7002" w:rsidRDefault="00AE7FDD" w:rsidP="00AE7FDD">
      <w:pPr>
        <w:pStyle w:val="a5"/>
        <w:shd w:val="clear" w:color="auto" w:fill="FFFFFF"/>
        <w:spacing w:before="0" w:beforeAutospacing="0" w:after="0" w:afterAutospacing="0" w:line="360" w:lineRule="auto"/>
        <w:jc w:val="center"/>
        <w:rPr>
          <w:color w:val="222222"/>
          <w:sz w:val="28"/>
          <w:szCs w:val="28"/>
        </w:rPr>
      </w:pP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Функціональні продукти створюються за принципом харчової комбінаторики, шляхом обґрунтованого кількісного підбору основної сировини, інгредієнтів, харчових добавок, сукупність яких забезпечує формування бажаних органолептичних і фізико-хімічних властивостей, а також заданий рівень харчової, біологічної та енергетично</w:t>
      </w:r>
      <w:r>
        <w:rPr>
          <w:color w:val="222222"/>
          <w:sz w:val="28"/>
          <w:szCs w:val="28"/>
        </w:rPr>
        <w:t>ї цінності.</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В основі технологій створення функціональних харчових продуктів лежить модифікація традиційних, що забезпечує підвищення вмісту в них корисних інгредієнтів до рівня, зіставного з фізіологічними нормами їх споживання (за різними джерелами 10</w:t>
      </w:r>
      <w:r>
        <w:rPr>
          <w:color w:val="222222"/>
          <w:sz w:val="28"/>
          <w:szCs w:val="28"/>
        </w:rPr>
        <w:t>−</w:t>
      </w:r>
      <w:r w:rsidRPr="004D7002">
        <w:rPr>
          <w:color w:val="222222"/>
          <w:sz w:val="28"/>
          <w:szCs w:val="28"/>
        </w:rPr>
        <w:t xml:space="preserve">50 % </w:t>
      </w:r>
      <w:r>
        <w:rPr>
          <w:color w:val="222222"/>
          <w:sz w:val="28"/>
          <w:szCs w:val="28"/>
        </w:rPr>
        <w:t>від середньої добової потреби).</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D50032">
        <w:rPr>
          <w:color w:val="222222"/>
          <w:sz w:val="28"/>
          <w:szCs w:val="28"/>
        </w:rPr>
        <w:t>Принципи створення функціональних продуктів повинні охоплювати медико-біологічні та технологічні аспекти і враховувати основні дані сучасної науки про роль харчування та окремих харчових речовин у підтриманні здоров’я та життєдіяльності людини, потреби організму в окремих харчових речовинах та енергії, реальну структуру харчування і фактичну забезпеченість вітамінами, макро- та мікроелементами населення України, а також ураховувати досвід з виробництва, використання та оцінювання ефективності продуктів функціонального харчування в Україні та за кордоном [14, с.325].</w:t>
      </w:r>
    </w:p>
    <w:p w:rsidR="00AE7FDD" w:rsidRPr="00D50032"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Отже</w:t>
      </w:r>
      <w:r w:rsidRPr="00D50032">
        <w:rPr>
          <w:rFonts w:ascii="Times New Roman" w:hAnsi="Times New Roman" w:cs="Times New Roman"/>
          <w:sz w:val="28"/>
          <w:szCs w:val="28"/>
        </w:rPr>
        <w:t xml:space="preserve">, основними етапами створення функціонального продукту є: </w:t>
      </w:r>
    </w:p>
    <w:p w:rsidR="00AE7FDD" w:rsidRPr="00D50032" w:rsidRDefault="00AE7FDD" w:rsidP="00AE7F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0032">
        <w:rPr>
          <w:rFonts w:ascii="Times New Roman" w:hAnsi="Times New Roman" w:cs="Times New Roman"/>
          <w:sz w:val="28"/>
          <w:szCs w:val="28"/>
        </w:rPr>
        <w:t>моніторинг харчування;</w:t>
      </w:r>
    </w:p>
    <w:p w:rsidR="00AE7FDD" w:rsidRPr="00D50032" w:rsidRDefault="00AE7FDD" w:rsidP="00AE7FDD">
      <w:pPr>
        <w:spacing w:after="0" w:line="360" w:lineRule="auto"/>
        <w:jc w:val="both"/>
        <w:rPr>
          <w:rFonts w:ascii="Times New Roman" w:hAnsi="Times New Roman" w:cs="Times New Roman"/>
          <w:sz w:val="28"/>
          <w:szCs w:val="28"/>
        </w:rPr>
      </w:pPr>
      <w:r w:rsidRPr="00D50032">
        <w:rPr>
          <w:rFonts w:ascii="Times New Roman" w:hAnsi="Times New Roman" w:cs="Times New Roman"/>
          <w:sz w:val="28"/>
          <w:szCs w:val="28"/>
        </w:rPr>
        <w:t>•</w:t>
      </w:r>
      <w:r>
        <w:rPr>
          <w:rFonts w:ascii="Times New Roman" w:hAnsi="Times New Roman" w:cs="Times New Roman"/>
          <w:sz w:val="28"/>
          <w:szCs w:val="28"/>
        </w:rPr>
        <w:t xml:space="preserve"> </w:t>
      </w:r>
      <w:r w:rsidRPr="00D50032">
        <w:rPr>
          <w:rFonts w:ascii="Times New Roman" w:hAnsi="Times New Roman" w:cs="Times New Roman"/>
          <w:sz w:val="28"/>
          <w:szCs w:val="28"/>
        </w:rPr>
        <w:t>визначення медико-гігієнічних вимог до функціонального продукту;</w:t>
      </w:r>
    </w:p>
    <w:p w:rsidR="00AE7FDD" w:rsidRPr="00D50032" w:rsidRDefault="00AE7FDD" w:rsidP="00AE7FDD">
      <w:pPr>
        <w:spacing w:after="0" w:line="360" w:lineRule="auto"/>
        <w:jc w:val="both"/>
        <w:rPr>
          <w:rFonts w:ascii="Times New Roman" w:hAnsi="Times New Roman" w:cs="Times New Roman"/>
          <w:sz w:val="28"/>
          <w:szCs w:val="28"/>
        </w:rPr>
      </w:pPr>
      <w:r w:rsidRPr="00D50032">
        <w:rPr>
          <w:rFonts w:ascii="Times New Roman" w:hAnsi="Times New Roman" w:cs="Times New Roman"/>
          <w:sz w:val="28"/>
          <w:szCs w:val="28"/>
        </w:rPr>
        <w:t>•</w:t>
      </w:r>
      <w:r>
        <w:rPr>
          <w:rFonts w:ascii="Times New Roman" w:hAnsi="Times New Roman" w:cs="Times New Roman"/>
          <w:sz w:val="28"/>
          <w:szCs w:val="28"/>
        </w:rPr>
        <w:t xml:space="preserve"> </w:t>
      </w:r>
      <w:r w:rsidRPr="00D50032">
        <w:rPr>
          <w:rFonts w:ascii="Times New Roman" w:hAnsi="Times New Roman" w:cs="Times New Roman"/>
          <w:sz w:val="28"/>
          <w:szCs w:val="28"/>
        </w:rPr>
        <w:t>вибір адекватного продукту та функціонального інгредієнта;</w:t>
      </w:r>
    </w:p>
    <w:p w:rsidR="00AE7FDD" w:rsidRPr="00D50032" w:rsidRDefault="00AE7FDD" w:rsidP="00AE7FDD">
      <w:pPr>
        <w:spacing w:after="0" w:line="360" w:lineRule="auto"/>
        <w:jc w:val="both"/>
        <w:rPr>
          <w:rFonts w:ascii="Times New Roman" w:hAnsi="Times New Roman" w:cs="Times New Roman"/>
          <w:sz w:val="28"/>
          <w:szCs w:val="28"/>
        </w:rPr>
      </w:pPr>
      <w:r w:rsidRPr="00D50032">
        <w:rPr>
          <w:rFonts w:ascii="Times New Roman" w:hAnsi="Times New Roman" w:cs="Times New Roman"/>
          <w:sz w:val="28"/>
          <w:szCs w:val="28"/>
        </w:rPr>
        <w:t>•</w:t>
      </w:r>
      <w:r>
        <w:rPr>
          <w:rFonts w:ascii="Times New Roman" w:hAnsi="Times New Roman" w:cs="Times New Roman"/>
          <w:sz w:val="28"/>
          <w:szCs w:val="28"/>
        </w:rPr>
        <w:t xml:space="preserve"> </w:t>
      </w:r>
      <w:r w:rsidRPr="00D50032">
        <w:rPr>
          <w:rFonts w:ascii="Times New Roman" w:hAnsi="Times New Roman" w:cs="Times New Roman"/>
          <w:sz w:val="28"/>
          <w:szCs w:val="28"/>
        </w:rPr>
        <w:t>модифікація харчового продукту у функціональний;</w:t>
      </w:r>
    </w:p>
    <w:p w:rsidR="00AE7FDD" w:rsidRPr="00D50032" w:rsidRDefault="00AE7FDD" w:rsidP="00AE7FDD">
      <w:pPr>
        <w:spacing w:after="0" w:line="360" w:lineRule="auto"/>
        <w:jc w:val="both"/>
        <w:rPr>
          <w:rFonts w:ascii="Times New Roman" w:hAnsi="Times New Roman" w:cs="Times New Roman"/>
          <w:sz w:val="28"/>
          <w:szCs w:val="28"/>
        </w:rPr>
      </w:pPr>
      <w:r w:rsidRPr="00D50032">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D50032">
        <w:rPr>
          <w:rFonts w:ascii="Times New Roman" w:hAnsi="Times New Roman" w:cs="Times New Roman"/>
          <w:sz w:val="28"/>
          <w:szCs w:val="28"/>
        </w:rPr>
        <w:t>доведення позитивного ефекту.</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Слід зазначити, що зміни традиційного рецептурного складу внаслідок заміни одних інгредієнтів іншими, безумовно, впливають на споживчі властивості новостворених продуктів, саме тому модифікація традиційного продукту у функціональний не зводиться тільки до заміни інгредієнтів, а є складним процесом конструювання продукту, який має відновлені традиційні споживчі</w:t>
      </w:r>
      <w:r>
        <w:rPr>
          <w:color w:val="222222"/>
          <w:sz w:val="28"/>
          <w:szCs w:val="28"/>
        </w:rPr>
        <w:t xml:space="preserve"> </w:t>
      </w:r>
      <w:r w:rsidRPr="004D7002">
        <w:rPr>
          <w:color w:val="222222"/>
          <w:sz w:val="28"/>
          <w:szCs w:val="28"/>
        </w:rPr>
        <w:t>та</w:t>
      </w:r>
      <w:r>
        <w:rPr>
          <w:color w:val="222222"/>
          <w:sz w:val="28"/>
          <w:szCs w:val="28"/>
        </w:rPr>
        <w:t xml:space="preserve"> </w:t>
      </w:r>
      <w:r w:rsidRPr="004D7002">
        <w:rPr>
          <w:color w:val="222222"/>
          <w:sz w:val="28"/>
          <w:szCs w:val="28"/>
        </w:rPr>
        <w:t>нові, що визначають корисність продукту, функціональні властивості. Розроблення функціональних харчових продуктів базується на наукових принципах, розроблених Всесвітньо</w:t>
      </w:r>
      <w:r>
        <w:rPr>
          <w:color w:val="222222"/>
          <w:sz w:val="28"/>
          <w:szCs w:val="28"/>
        </w:rPr>
        <w:t xml:space="preserve">ю організацією охорони здоров’я </w:t>
      </w:r>
      <w:r w:rsidRPr="007A4487">
        <w:rPr>
          <w:color w:val="222222"/>
          <w:sz w:val="28"/>
          <w:szCs w:val="28"/>
        </w:rPr>
        <w:t>[</w:t>
      </w:r>
      <w:r>
        <w:rPr>
          <w:color w:val="222222"/>
          <w:sz w:val="28"/>
          <w:szCs w:val="28"/>
        </w:rPr>
        <w:t>30, с.91</w:t>
      </w:r>
      <w:r w:rsidRPr="007A4487">
        <w:rPr>
          <w:color w:val="222222"/>
          <w:sz w:val="28"/>
          <w:szCs w:val="28"/>
        </w:rPr>
        <w:t>]</w:t>
      </w:r>
      <w:r w:rsidRPr="00FD6FF5">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Наукові основи створення функціональни</w:t>
      </w:r>
      <w:r>
        <w:rPr>
          <w:color w:val="222222"/>
          <w:sz w:val="28"/>
          <w:szCs w:val="28"/>
        </w:rPr>
        <w:t>х харчових продуктів включають:</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клінічну ефективність, яка повинна підтвердити на основі методів доказової медицини біологічну доступність збагачувального компонента, а також надійність корекції дефіциту і покращання стану здоров’я при використанні функціональних продуктів харчування</w:t>
      </w:r>
      <w:r w:rsidRPr="00D50032">
        <w:rPr>
          <w:color w:val="222222"/>
          <w:sz w:val="28"/>
          <w:szCs w:val="28"/>
        </w:rPr>
        <w:t>;</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медико-біологічні аспекти, які передбачають вибір носія та добавки, яка коригує хімічний склад продукту, рівень та безпечність збагачення;</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технологічні аспекти, що розглядають питання якості продукції, збереження мікронутрієнтів та сумісності мікронутрієнтів із харчовою масою, а також їхню взаємодію з окремим</w:t>
      </w:r>
      <w:r>
        <w:rPr>
          <w:color w:val="222222"/>
          <w:sz w:val="28"/>
          <w:szCs w:val="28"/>
        </w:rPr>
        <w:t>и компонентами харчових систем.</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Важливими питаннями, які вимагають науково обґрунтованого рішення, при розробленні продуктів функціонального харчування є вибір збагачувальних нутрієнтів, їхніх фізико-хімічних форм та поєднань. Відповідно до медико-біологічного аспекту для збагачення продуктів харчування слід використовувати ті есенційні нутрієнти, дефіцит яких реально існує, є достатньо поширеним і становить небезпеку для здоров’я. </w:t>
      </w:r>
    </w:p>
    <w:p w:rsidR="00AE7FDD" w:rsidRPr="004D7002"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 xml:space="preserve">Через розбалансоване, полідефіцитне харчування значна частина населення України страждає на полімікронутрієнтну недостатність, або так </w:t>
      </w:r>
      <w:r w:rsidRPr="004D7002">
        <w:rPr>
          <w:color w:val="222222"/>
          <w:sz w:val="28"/>
          <w:szCs w:val="28"/>
        </w:rPr>
        <w:lastRenderedPageBreak/>
        <w:t>званий "прихований голод" унаслідок дефіциту в харчовом</w:t>
      </w:r>
      <w:r>
        <w:rPr>
          <w:color w:val="222222"/>
          <w:sz w:val="28"/>
          <w:szCs w:val="28"/>
        </w:rPr>
        <w:t xml:space="preserve">у раціоні ряду мікронутрієнтів </w:t>
      </w:r>
      <w:r w:rsidRPr="007A4487">
        <w:rPr>
          <w:color w:val="222222"/>
          <w:sz w:val="28"/>
          <w:szCs w:val="28"/>
        </w:rPr>
        <w:t>[</w:t>
      </w:r>
      <w:r>
        <w:rPr>
          <w:color w:val="222222"/>
          <w:sz w:val="28"/>
          <w:szCs w:val="28"/>
        </w:rPr>
        <w:t>8, с.225</w:t>
      </w:r>
      <w:r w:rsidRPr="007A4487">
        <w:rPr>
          <w:color w:val="222222"/>
          <w:sz w:val="28"/>
          <w:szCs w:val="28"/>
        </w:rPr>
        <w:t>]</w:t>
      </w:r>
      <w:r w:rsidRPr="00FD6FF5">
        <w:rPr>
          <w:color w:val="222222"/>
          <w:sz w:val="28"/>
          <w:szCs w:val="28"/>
        </w:rPr>
        <w:t>.</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4D7002">
        <w:rPr>
          <w:color w:val="222222"/>
          <w:sz w:val="28"/>
          <w:szCs w:val="28"/>
        </w:rPr>
        <w:t>Дослідження свідчать, що профілактичні заходи, насамперед, повинні бути спрямовані на попередження дефіциту повноцінних білків, вітамінів – фолієвої кислоти, вітамінів А, Е та С, мінеральних речовин – йоду, селену, заліза кальцію, поліненасичених жирних кислот – жирні кислоти родини ω3 у цисформі, а також дефіциту харчових волокон. </w:t>
      </w:r>
    </w:p>
    <w:p w:rsidR="00AE7FDD" w:rsidRPr="00842641"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Ін</w:t>
      </w:r>
      <w:r w:rsidRPr="00842641">
        <w:rPr>
          <w:color w:val="222222"/>
          <w:sz w:val="28"/>
          <w:szCs w:val="28"/>
        </w:rPr>
        <w:t>новації у харчових виробництвах – це новостворені або</w:t>
      </w:r>
      <w:r>
        <w:rPr>
          <w:color w:val="222222"/>
          <w:sz w:val="28"/>
          <w:szCs w:val="28"/>
        </w:rPr>
        <w:t xml:space="preserve"> </w:t>
      </w:r>
      <w:r w:rsidRPr="00842641">
        <w:rPr>
          <w:color w:val="222222"/>
          <w:sz w:val="28"/>
          <w:szCs w:val="28"/>
        </w:rPr>
        <w:t>удосконалені конкурентоздатні технології та отримані на їх основі</w:t>
      </w:r>
      <w:r>
        <w:rPr>
          <w:color w:val="222222"/>
          <w:sz w:val="28"/>
          <w:szCs w:val="28"/>
        </w:rPr>
        <w:t xml:space="preserve"> </w:t>
      </w:r>
      <w:r w:rsidRPr="00842641">
        <w:rPr>
          <w:color w:val="222222"/>
          <w:sz w:val="28"/>
          <w:szCs w:val="28"/>
        </w:rPr>
        <w:t>харчові продукти, що істотно покращують структуру та якість харчової</w:t>
      </w:r>
      <w:r>
        <w:rPr>
          <w:color w:val="222222"/>
          <w:sz w:val="28"/>
          <w:szCs w:val="28"/>
        </w:rPr>
        <w:t xml:space="preserve"> </w:t>
      </w:r>
      <w:r w:rsidRPr="00842641">
        <w:rPr>
          <w:color w:val="222222"/>
          <w:sz w:val="28"/>
          <w:szCs w:val="28"/>
        </w:rPr>
        <w:t>продукції, позитивно впливаючи на стан здоров'я споживачів і забезпечуючи</w:t>
      </w:r>
      <w:r>
        <w:rPr>
          <w:color w:val="222222"/>
          <w:sz w:val="28"/>
          <w:szCs w:val="28"/>
        </w:rPr>
        <w:t xml:space="preserve"> їм активне творче довголіття </w:t>
      </w:r>
      <w:r w:rsidRPr="007A4487">
        <w:rPr>
          <w:color w:val="222222"/>
          <w:sz w:val="28"/>
          <w:szCs w:val="28"/>
        </w:rPr>
        <w:t>[</w:t>
      </w:r>
      <w:r>
        <w:rPr>
          <w:color w:val="222222"/>
          <w:sz w:val="28"/>
          <w:szCs w:val="28"/>
        </w:rPr>
        <w:t>11, с.65</w:t>
      </w:r>
      <w:r w:rsidRPr="007A4487">
        <w:rPr>
          <w:color w:val="222222"/>
          <w:sz w:val="28"/>
          <w:szCs w:val="28"/>
        </w:rPr>
        <w:t>]</w:t>
      </w:r>
      <w:r w:rsidRPr="00FD6FF5">
        <w:rPr>
          <w:color w:val="222222"/>
          <w:sz w:val="28"/>
          <w:szCs w:val="28"/>
        </w:rPr>
        <w:t>.</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842641">
        <w:rPr>
          <w:color w:val="222222"/>
          <w:sz w:val="28"/>
          <w:szCs w:val="28"/>
        </w:rPr>
        <w:t>Інноваційне харчове підприємство можна розглядати як сучасне</w:t>
      </w:r>
      <w:r>
        <w:rPr>
          <w:color w:val="222222"/>
          <w:sz w:val="28"/>
          <w:szCs w:val="28"/>
        </w:rPr>
        <w:t xml:space="preserve"> </w:t>
      </w:r>
      <w:r w:rsidRPr="00842641">
        <w:rPr>
          <w:color w:val="222222"/>
          <w:sz w:val="28"/>
          <w:szCs w:val="28"/>
        </w:rPr>
        <w:t>виробництво традиційних та нових харчових продуктів, що базується на</w:t>
      </w:r>
      <w:r>
        <w:rPr>
          <w:color w:val="222222"/>
          <w:sz w:val="28"/>
          <w:szCs w:val="28"/>
        </w:rPr>
        <w:t xml:space="preserve"> </w:t>
      </w:r>
      <w:r w:rsidRPr="00842641">
        <w:rPr>
          <w:color w:val="222222"/>
          <w:sz w:val="28"/>
          <w:szCs w:val="28"/>
        </w:rPr>
        <w:t>досягненнях науково-технічного прогресу, що передбачає активне використання</w:t>
      </w:r>
      <w:r>
        <w:rPr>
          <w:color w:val="222222"/>
          <w:sz w:val="28"/>
          <w:szCs w:val="28"/>
        </w:rPr>
        <w:t xml:space="preserve"> </w:t>
      </w:r>
      <w:r w:rsidRPr="00842641">
        <w:rPr>
          <w:color w:val="222222"/>
          <w:sz w:val="28"/>
          <w:szCs w:val="28"/>
        </w:rPr>
        <w:t>нових технологічних та технічних рішень з метою постійного зростання</w:t>
      </w:r>
      <w:r>
        <w:rPr>
          <w:color w:val="222222"/>
          <w:sz w:val="28"/>
          <w:szCs w:val="28"/>
        </w:rPr>
        <w:t xml:space="preserve"> </w:t>
      </w:r>
      <w:r w:rsidRPr="00842641">
        <w:rPr>
          <w:color w:val="222222"/>
          <w:sz w:val="28"/>
          <w:szCs w:val="28"/>
        </w:rPr>
        <w:t>соціальної та економічної ефективності господарювання.</w:t>
      </w:r>
      <w:r>
        <w:rPr>
          <w:color w:val="222222"/>
          <w:sz w:val="28"/>
          <w:szCs w:val="28"/>
        </w:rPr>
        <w:t xml:space="preserve"> </w:t>
      </w:r>
      <w:r w:rsidRPr="00842641">
        <w:rPr>
          <w:color w:val="222222"/>
          <w:sz w:val="28"/>
          <w:szCs w:val="28"/>
        </w:rPr>
        <w:t>Розрізняють економічну та соціальну ефективність, які потрібно</w:t>
      </w:r>
      <w:r>
        <w:rPr>
          <w:color w:val="222222"/>
          <w:sz w:val="28"/>
          <w:szCs w:val="28"/>
        </w:rPr>
        <w:t xml:space="preserve"> </w:t>
      </w:r>
      <w:r w:rsidRPr="00842641">
        <w:rPr>
          <w:color w:val="222222"/>
          <w:sz w:val="28"/>
          <w:szCs w:val="28"/>
        </w:rPr>
        <w:t>розраховувати під час виконання будь-яких наукових теоретичних і практичних</w:t>
      </w:r>
      <w:r>
        <w:rPr>
          <w:color w:val="222222"/>
          <w:sz w:val="28"/>
          <w:szCs w:val="28"/>
        </w:rPr>
        <w:t xml:space="preserve"> </w:t>
      </w:r>
      <w:r w:rsidRPr="00842641">
        <w:rPr>
          <w:color w:val="222222"/>
          <w:sz w:val="28"/>
          <w:szCs w:val="28"/>
        </w:rPr>
        <w:t>розробок, у тому числі в дипломних, магістерських кваліфікаційних та</w:t>
      </w:r>
      <w:r>
        <w:rPr>
          <w:color w:val="222222"/>
          <w:sz w:val="28"/>
          <w:szCs w:val="28"/>
        </w:rPr>
        <w:t xml:space="preserve"> </w:t>
      </w:r>
      <w:r w:rsidRPr="00842641">
        <w:rPr>
          <w:color w:val="222222"/>
          <w:sz w:val="28"/>
          <w:szCs w:val="28"/>
        </w:rPr>
        <w:t>дисертаційних роботах. Між цими показниками існує істотна відмінність.</w:t>
      </w:r>
      <w:r>
        <w:rPr>
          <w:color w:val="222222"/>
          <w:sz w:val="28"/>
          <w:szCs w:val="28"/>
        </w:rPr>
        <w:t xml:space="preserve"> </w:t>
      </w:r>
      <w:r w:rsidRPr="00842641">
        <w:rPr>
          <w:color w:val="222222"/>
          <w:sz w:val="28"/>
          <w:szCs w:val="28"/>
        </w:rPr>
        <w:t>Якщо економічну ефективність можна завжди виразити у грошовому</w:t>
      </w:r>
      <w:r>
        <w:rPr>
          <w:color w:val="222222"/>
          <w:sz w:val="28"/>
          <w:szCs w:val="28"/>
        </w:rPr>
        <w:t xml:space="preserve"> </w:t>
      </w:r>
      <w:r w:rsidRPr="00842641">
        <w:rPr>
          <w:color w:val="222222"/>
          <w:sz w:val="28"/>
          <w:szCs w:val="28"/>
        </w:rPr>
        <w:t>еквіваленти, то соціальної ефективності конкретними цифрами не вимірюють.</w:t>
      </w:r>
      <w:r>
        <w:rPr>
          <w:color w:val="222222"/>
          <w:sz w:val="28"/>
          <w:szCs w:val="28"/>
        </w:rPr>
        <w:t xml:space="preserve"> </w:t>
      </w:r>
      <w:r w:rsidRPr="00842641">
        <w:rPr>
          <w:color w:val="222222"/>
          <w:sz w:val="28"/>
          <w:szCs w:val="28"/>
        </w:rPr>
        <w:t>Важко оцінити в цифрах ступінь поліпшення стану здоров'я населення</w:t>
      </w:r>
      <w:r>
        <w:rPr>
          <w:color w:val="222222"/>
          <w:sz w:val="28"/>
          <w:szCs w:val="28"/>
        </w:rPr>
        <w:t xml:space="preserve"> </w:t>
      </w:r>
      <w:r w:rsidRPr="00842641">
        <w:rPr>
          <w:color w:val="222222"/>
          <w:sz w:val="28"/>
          <w:szCs w:val="28"/>
        </w:rPr>
        <w:t>внаслідок уживання нових харчових продуктів. Тому в наукових роботах</w:t>
      </w:r>
      <w:r>
        <w:rPr>
          <w:color w:val="222222"/>
          <w:sz w:val="28"/>
          <w:szCs w:val="28"/>
        </w:rPr>
        <w:t xml:space="preserve"> </w:t>
      </w:r>
      <w:r w:rsidRPr="00842641">
        <w:rPr>
          <w:color w:val="222222"/>
          <w:sz w:val="28"/>
          <w:szCs w:val="28"/>
        </w:rPr>
        <w:t>достатньо обґрунтувати можливу соціальну ефективність її результатів.</w:t>
      </w:r>
      <w:r>
        <w:rPr>
          <w:color w:val="222222"/>
          <w:sz w:val="28"/>
          <w:szCs w:val="28"/>
        </w:rPr>
        <w:t xml:space="preserve"> </w:t>
      </w:r>
      <w:r w:rsidRPr="00842641">
        <w:rPr>
          <w:color w:val="222222"/>
          <w:sz w:val="28"/>
          <w:szCs w:val="28"/>
        </w:rPr>
        <w:t>Якщо наукова розробка не пройшла повного циклу випробувань на</w:t>
      </w:r>
      <w:r>
        <w:rPr>
          <w:color w:val="222222"/>
          <w:sz w:val="28"/>
          <w:szCs w:val="28"/>
        </w:rPr>
        <w:t xml:space="preserve"> </w:t>
      </w:r>
      <w:r w:rsidRPr="00842641">
        <w:rPr>
          <w:color w:val="222222"/>
          <w:sz w:val="28"/>
          <w:szCs w:val="28"/>
        </w:rPr>
        <w:t>підприємства, тоді розраховують не реальний, а очікуваний економічний</w:t>
      </w:r>
      <w:r>
        <w:rPr>
          <w:color w:val="222222"/>
          <w:sz w:val="28"/>
          <w:szCs w:val="28"/>
        </w:rPr>
        <w:t xml:space="preserve"> </w:t>
      </w:r>
      <w:r w:rsidRPr="00842641">
        <w:rPr>
          <w:color w:val="222222"/>
          <w:sz w:val="28"/>
          <w:szCs w:val="28"/>
        </w:rPr>
        <w:t>ефект.</w:t>
      </w:r>
      <w:r>
        <w:rPr>
          <w:color w:val="222222"/>
          <w:sz w:val="28"/>
          <w:szCs w:val="28"/>
        </w:rPr>
        <w:t xml:space="preserve"> </w:t>
      </w:r>
      <w:r w:rsidRPr="00842641">
        <w:rPr>
          <w:color w:val="222222"/>
          <w:sz w:val="28"/>
          <w:szCs w:val="28"/>
        </w:rPr>
        <w:t>Нові харчові продукти, отримані за допомогою інновацій, є</w:t>
      </w:r>
      <w:r>
        <w:rPr>
          <w:color w:val="222222"/>
          <w:sz w:val="28"/>
          <w:szCs w:val="28"/>
        </w:rPr>
        <w:t xml:space="preserve"> інноваційною продукцією </w:t>
      </w:r>
      <w:r w:rsidRPr="007A4487">
        <w:rPr>
          <w:color w:val="222222"/>
          <w:sz w:val="28"/>
          <w:szCs w:val="28"/>
        </w:rPr>
        <w:t>[</w:t>
      </w:r>
      <w:r>
        <w:rPr>
          <w:color w:val="222222"/>
          <w:sz w:val="28"/>
          <w:szCs w:val="28"/>
        </w:rPr>
        <w:t>5, с. 37</w:t>
      </w:r>
      <w:r w:rsidRPr="007A4487">
        <w:rPr>
          <w:color w:val="222222"/>
          <w:sz w:val="28"/>
          <w:szCs w:val="28"/>
        </w:rPr>
        <w:t>]</w:t>
      </w:r>
      <w:r w:rsidRPr="00FD6FF5">
        <w:rPr>
          <w:color w:val="222222"/>
          <w:sz w:val="28"/>
          <w:szCs w:val="28"/>
        </w:rPr>
        <w:t>.</w:t>
      </w:r>
      <w:r>
        <w:rPr>
          <w:color w:val="222222"/>
          <w:sz w:val="28"/>
          <w:szCs w:val="28"/>
        </w:rPr>
        <w:t xml:space="preserve"> </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842641">
        <w:rPr>
          <w:color w:val="222222"/>
          <w:sz w:val="28"/>
          <w:szCs w:val="28"/>
        </w:rPr>
        <w:lastRenderedPageBreak/>
        <w:t>Аналіз структури харчових продуктів, що випускаються на сучасних</w:t>
      </w:r>
      <w:r>
        <w:rPr>
          <w:color w:val="222222"/>
          <w:sz w:val="28"/>
          <w:szCs w:val="28"/>
        </w:rPr>
        <w:t xml:space="preserve"> </w:t>
      </w:r>
      <w:r w:rsidRPr="00842641">
        <w:rPr>
          <w:color w:val="222222"/>
          <w:sz w:val="28"/>
          <w:szCs w:val="28"/>
        </w:rPr>
        <w:t>харчових підприємствах, свідчити про те, що на сьогодні до інноваційної</w:t>
      </w:r>
      <w:r>
        <w:rPr>
          <w:color w:val="222222"/>
          <w:sz w:val="28"/>
          <w:szCs w:val="28"/>
        </w:rPr>
        <w:t xml:space="preserve"> </w:t>
      </w:r>
      <w:r w:rsidRPr="00842641">
        <w:rPr>
          <w:color w:val="222222"/>
          <w:sz w:val="28"/>
          <w:szCs w:val="28"/>
        </w:rPr>
        <w:t>продукції належать у першу чергу харчові продукти оздоровчого та</w:t>
      </w:r>
      <w:r>
        <w:rPr>
          <w:color w:val="222222"/>
          <w:sz w:val="28"/>
          <w:szCs w:val="28"/>
        </w:rPr>
        <w:t xml:space="preserve"> </w:t>
      </w:r>
      <w:r w:rsidRPr="00842641">
        <w:rPr>
          <w:color w:val="222222"/>
          <w:sz w:val="28"/>
          <w:szCs w:val="28"/>
        </w:rPr>
        <w:t>профілактичного призначення , тобто</w:t>
      </w:r>
      <w:r>
        <w:rPr>
          <w:color w:val="222222"/>
          <w:sz w:val="28"/>
          <w:szCs w:val="28"/>
        </w:rPr>
        <w:t xml:space="preserve"> функціональні харчові продукти</w:t>
      </w:r>
      <w:r w:rsidRPr="00842641">
        <w:rPr>
          <w:color w:val="222222"/>
          <w:sz w:val="28"/>
          <w:szCs w:val="28"/>
        </w:rPr>
        <w:t>.</w:t>
      </w:r>
      <w:r>
        <w:rPr>
          <w:color w:val="222222"/>
          <w:sz w:val="28"/>
          <w:szCs w:val="28"/>
        </w:rPr>
        <w:t xml:space="preserve"> </w:t>
      </w:r>
      <w:r w:rsidRPr="00842641">
        <w:rPr>
          <w:color w:val="222222"/>
          <w:sz w:val="28"/>
          <w:szCs w:val="28"/>
        </w:rPr>
        <w:t>Ця продукція представлена ​​в основному традиційними харчовими.</w:t>
      </w:r>
      <w:r>
        <w:rPr>
          <w:color w:val="222222"/>
          <w:sz w:val="28"/>
          <w:szCs w:val="28"/>
        </w:rPr>
        <w:t xml:space="preserve"> </w:t>
      </w:r>
      <w:r w:rsidRPr="00842641">
        <w:rPr>
          <w:color w:val="222222"/>
          <w:sz w:val="28"/>
          <w:szCs w:val="28"/>
        </w:rPr>
        <w:t>продуктами, збагаченими есенціальними макро- або мікронутрієнтами, які</w:t>
      </w:r>
      <w:r>
        <w:rPr>
          <w:color w:val="222222"/>
          <w:sz w:val="28"/>
          <w:szCs w:val="28"/>
        </w:rPr>
        <w:t xml:space="preserve"> </w:t>
      </w:r>
      <w:r w:rsidRPr="00842641">
        <w:rPr>
          <w:color w:val="222222"/>
          <w:sz w:val="28"/>
          <w:szCs w:val="28"/>
        </w:rPr>
        <w:t>надають готовим продуктам оздоровчих властивостей</w:t>
      </w:r>
      <w:r>
        <w:rPr>
          <w:color w:val="222222"/>
          <w:sz w:val="28"/>
          <w:szCs w:val="28"/>
        </w:rPr>
        <w:t>.</w:t>
      </w:r>
    </w:p>
    <w:p w:rsidR="00AE7FDD" w:rsidRPr="00404304" w:rsidRDefault="00AE7FDD" w:rsidP="00AE7FDD">
      <w:pPr>
        <w:pStyle w:val="a5"/>
        <w:shd w:val="clear" w:color="auto" w:fill="FFFFFF"/>
        <w:spacing w:before="0" w:beforeAutospacing="0" w:after="0" w:afterAutospacing="0" w:line="360" w:lineRule="auto"/>
        <w:ind w:firstLine="709"/>
        <w:jc w:val="both"/>
        <w:rPr>
          <w:sz w:val="28"/>
          <w:szCs w:val="28"/>
        </w:rPr>
      </w:pPr>
      <w:r w:rsidRPr="00AD20E7">
        <w:rPr>
          <w:color w:val="222222"/>
          <w:sz w:val="28"/>
          <w:szCs w:val="28"/>
        </w:rPr>
        <w:t>При розробленні функціональних харчових продуктів як об'єкту</w:t>
      </w:r>
      <w:r>
        <w:rPr>
          <w:color w:val="222222"/>
          <w:sz w:val="28"/>
          <w:szCs w:val="28"/>
        </w:rPr>
        <w:t xml:space="preserve"> </w:t>
      </w:r>
      <w:r w:rsidRPr="00AD20E7">
        <w:rPr>
          <w:color w:val="222222"/>
          <w:sz w:val="28"/>
          <w:szCs w:val="28"/>
        </w:rPr>
        <w:t xml:space="preserve">інноваційної </w:t>
      </w:r>
      <w:r>
        <w:rPr>
          <w:color w:val="222222"/>
          <w:sz w:val="28"/>
          <w:szCs w:val="28"/>
        </w:rPr>
        <w:t xml:space="preserve">діяльності необхідно </w:t>
      </w:r>
      <w:r w:rsidRPr="00AD20E7">
        <w:rPr>
          <w:color w:val="222222"/>
          <w:sz w:val="28"/>
          <w:szCs w:val="28"/>
        </w:rPr>
        <w:t>використовуват</w:t>
      </w:r>
      <w:r>
        <w:rPr>
          <w:color w:val="222222"/>
          <w:sz w:val="28"/>
          <w:szCs w:val="28"/>
        </w:rPr>
        <w:t>и</w:t>
      </w:r>
      <w:r w:rsidRPr="00AD20E7">
        <w:rPr>
          <w:color w:val="222222"/>
          <w:sz w:val="28"/>
          <w:szCs w:val="28"/>
        </w:rPr>
        <w:t xml:space="preserve"> Інтегральний підхід ,який включає ряд взаємопов'я</w:t>
      </w:r>
      <w:r>
        <w:rPr>
          <w:color w:val="222222"/>
          <w:sz w:val="28"/>
          <w:szCs w:val="28"/>
        </w:rPr>
        <w:t>заних елементів для створення і в</w:t>
      </w:r>
      <w:r w:rsidRPr="00AD20E7">
        <w:rPr>
          <w:color w:val="222222"/>
          <w:sz w:val="28"/>
          <w:szCs w:val="28"/>
        </w:rPr>
        <w:t>провадження нового харчового продукту.</w:t>
      </w:r>
      <w:r>
        <w:rPr>
          <w:color w:val="222222"/>
          <w:sz w:val="28"/>
          <w:szCs w:val="28"/>
        </w:rPr>
        <w:t xml:space="preserve"> </w:t>
      </w:r>
      <w:r w:rsidRPr="00404304">
        <w:rPr>
          <w:sz w:val="28"/>
          <w:szCs w:val="28"/>
        </w:rPr>
        <w:t>Внаслідок такого інтегрального підходу можливо створити широкий спектр інноваційної продукції, а саме:</w:t>
      </w:r>
    </w:p>
    <w:p w:rsidR="00AE7FDD" w:rsidRPr="00404304" w:rsidRDefault="00AE7FDD" w:rsidP="00AE7FDD">
      <w:pPr>
        <w:pStyle w:val="a5"/>
        <w:shd w:val="clear" w:color="auto" w:fill="FFFFFF"/>
        <w:spacing w:before="0" w:beforeAutospacing="0" w:after="0" w:afterAutospacing="0" w:line="360" w:lineRule="auto"/>
        <w:ind w:firstLine="709"/>
        <w:jc w:val="both"/>
        <w:rPr>
          <w:sz w:val="28"/>
          <w:szCs w:val="28"/>
        </w:rPr>
      </w:pPr>
      <w:r w:rsidRPr="00404304">
        <w:rPr>
          <w:sz w:val="28"/>
          <w:szCs w:val="28"/>
        </w:rPr>
        <w:t>1. Функціональні харчові продукти на основі сировини, що містить високу концентрацію функціональних інгредієнтів (овес, ячмінь, соя, висівки, насіння льону, натуральні соки тощо);</w:t>
      </w:r>
    </w:p>
    <w:p w:rsidR="00AE7FDD" w:rsidRPr="00404304" w:rsidRDefault="00AE7FDD" w:rsidP="00AE7FDD">
      <w:pPr>
        <w:pStyle w:val="a5"/>
        <w:shd w:val="clear" w:color="auto" w:fill="FFFFFF"/>
        <w:spacing w:before="0" w:beforeAutospacing="0" w:after="0" w:afterAutospacing="0" w:line="360" w:lineRule="auto"/>
        <w:ind w:firstLine="709"/>
        <w:jc w:val="both"/>
        <w:rPr>
          <w:sz w:val="28"/>
          <w:szCs w:val="28"/>
        </w:rPr>
      </w:pPr>
      <w:r w:rsidRPr="00404304">
        <w:rPr>
          <w:sz w:val="28"/>
          <w:szCs w:val="28"/>
        </w:rPr>
        <w:t>2. Функціональні харчові продукти зі зниженим вмістом солі, цукру, тваринних жирів;</w:t>
      </w:r>
    </w:p>
    <w:p w:rsidR="00AE7FDD" w:rsidRPr="00404304" w:rsidRDefault="00AE7FDD" w:rsidP="00AE7FDD">
      <w:pPr>
        <w:pStyle w:val="a5"/>
        <w:shd w:val="clear" w:color="auto" w:fill="FFFFFF"/>
        <w:spacing w:before="0" w:beforeAutospacing="0" w:after="0" w:afterAutospacing="0" w:line="360" w:lineRule="auto"/>
        <w:ind w:firstLine="709"/>
        <w:jc w:val="both"/>
        <w:rPr>
          <w:sz w:val="28"/>
          <w:szCs w:val="28"/>
        </w:rPr>
      </w:pPr>
      <w:r w:rsidRPr="00404304">
        <w:rPr>
          <w:sz w:val="28"/>
          <w:szCs w:val="28"/>
        </w:rPr>
        <w:t>3. Функціональні харчові продукти на основі зернових (хлібобулочні, кондитерські, макаронні); молочні, м'ясні, консервовані; продукти, збагачені вітамінами,харчовими волокнами, минеральними сполуками, поліненасиченими жирними кислотами, пробіотиками та пребіотиками, фосфоліпідами, амінокислотами тощо [27, с. 73].</w:t>
      </w:r>
    </w:p>
    <w:p w:rsidR="00AE7FDD" w:rsidRPr="00AA3586" w:rsidRDefault="00AE7FDD" w:rsidP="00AE7FDD">
      <w:pPr>
        <w:pStyle w:val="a5"/>
        <w:shd w:val="clear" w:color="auto" w:fill="FFFFFF"/>
        <w:spacing w:before="0" w:beforeAutospacing="0" w:after="0" w:afterAutospacing="0" w:line="360" w:lineRule="auto"/>
        <w:ind w:firstLine="709"/>
        <w:jc w:val="both"/>
        <w:rPr>
          <w:sz w:val="28"/>
          <w:szCs w:val="28"/>
        </w:rPr>
      </w:pPr>
      <w:r w:rsidRPr="00AD20E7">
        <w:rPr>
          <w:color w:val="222222"/>
          <w:sz w:val="28"/>
          <w:szCs w:val="28"/>
        </w:rPr>
        <w:t>В межах інноваційного напряму розвитку харчової промисловості</w:t>
      </w:r>
      <w:r>
        <w:rPr>
          <w:color w:val="222222"/>
          <w:sz w:val="28"/>
          <w:szCs w:val="28"/>
        </w:rPr>
        <w:t xml:space="preserve"> </w:t>
      </w:r>
      <w:r w:rsidRPr="00AD20E7">
        <w:rPr>
          <w:color w:val="222222"/>
          <w:sz w:val="28"/>
          <w:szCs w:val="28"/>
        </w:rPr>
        <w:t>основним вбачається створення принципово нових технологій глибокого</w:t>
      </w:r>
      <w:r>
        <w:rPr>
          <w:color w:val="222222"/>
          <w:sz w:val="28"/>
          <w:szCs w:val="28"/>
        </w:rPr>
        <w:t xml:space="preserve"> комплексного перероблення  сільськогосподарської сировини на оздоровчі </w:t>
      </w:r>
      <w:r w:rsidRPr="00AD20E7">
        <w:rPr>
          <w:color w:val="222222"/>
          <w:sz w:val="28"/>
          <w:szCs w:val="28"/>
        </w:rPr>
        <w:t xml:space="preserve">продукти масового вжитку. Такі продукти </w:t>
      </w:r>
      <w:r>
        <w:rPr>
          <w:color w:val="222222"/>
          <w:sz w:val="28"/>
          <w:szCs w:val="28"/>
        </w:rPr>
        <w:t xml:space="preserve">поновлюють нестачу есенціальних </w:t>
      </w:r>
      <w:r w:rsidRPr="00AD20E7">
        <w:rPr>
          <w:color w:val="222222"/>
          <w:sz w:val="28"/>
          <w:szCs w:val="28"/>
        </w:rPr>
        <w:t xml:space="preserve"> </w:t>
      </w:r>
      <w:r>
        <w:rPr>
          <w:color w:val="222222"/>
          <w:sz w:val="28"/>
          <w:szCs w:val="28"/>
        </w:rPr>
        <w:t>харчових сполук</w:t>
      </w:r>
      <w:r w:rsidRPr="00AD20E7">
        <w:rPr>
          <w:color w:val="222222"/>
          <w:sz w:val="28"/>
          <w:szCs w:val="28"/>
        </w:rPr>
        <w:t>,</w:t>
      </w:r>
      <w:r>
        <w:rPr>
          <w:color w:val="222222"/>
          <w:sz w:val="28"/>
          <w:szCs w:val="28"/>
        </w:rPr>
        <w:t xml:space="preserve"> </w:t>
      </w:r>
      <w:r w:rsidRPr="00AD20E7">
        <w:rPr>
          <w:color w:val="222222"/>
          <w:sz w:val="28"/>
          <w:szCs w:val="28"/>
        </w:rPr>
        <w:t>є ефективним засобом захисту організму людини від</w:t>
      </w:r>
      <w:r>
        <w:rPr>
          <w:color w:val="222222"/>
          <w:sz w:val="28"/>
          <w:szCs w:val="28"/>
        </w:rPr>
        <w:t xml:space="preserve"> </w:t>
      </w:r>
      <w:r w:rsidRPr="00AD20E7">
        <w:rPr>
          <w:color w:val="222222"/>
          <w:sz w:val="28"/>
          <w:szCs w:val="28"/>
        </w:rPr>
        <w:t>негативного біологічного та техногенного впливу довкілля, запобігають</w:t>
      </w:r>
      <w:r>
        <w:rPr>
          <w:color w:val="222222"/>
          <w:sz w:val="28"/>
          <w:szCs w:val="28"/>
        </w:rPr>
        <w:t xml:space="preserve"> </w:t>
      </w:r>
      <w:r w:rsidRPr="00AD20E7">
        <w:rPr>
          <w:color w:val="222222"/>
          <w:sz w:val="28"/>
          <w:szCs w:val="28"/>
        </w:rPr>
        <w:t>передчасному старінню, сприяють активному творчому довголіттю.</w:t>
      </w:r>
      <w:r>
        <w:rPr>
          <w:color w:val="222222"/>
          <w:sz w:val="28"/>
          <w:szCs w:val="28"/>
        </w:rPr>
        <w:t xml:space="preserve"> </w:t>
      </w:r>
      <w:r w:rsidRPr="00AD20E7">
        <w:rPr>
          <w:color w:val="222222"/>
          <w:sz w:val="28"/>
          <w:szCs w:val="28"/>
        </w:rPr>
        <w:t>Регулярне споживання розроблених продуктів відповідає принципам</w:t>
      </w:r>
      <w:r>
        <w:rPr>
          <w:color w:val="222222"/>
          <w:sz w:val="28"/>
          <w:szCs w:val="28"/>
        </w:rPr>
        <w:t xml:space="preserve"> </w:t>
      </w:r>
      <w:r w:rsidRPr="00AD20E7">
        <w:rPr>
          <w:color w:val="222222"/>
          <w:sz w:val="28"/>
          <w:szCs w:val="28"/>
        </w:rPr>
        <w:t xml:space="preserve">здорового </w:t>
      </w:r>
      <w:r w:rsidRPr="00AD20E7">
        <w:rPr>
          <w:color w:val="222222"/>
          <w:sz w:val="28"/>
          <w:szCs w:val="28"/>
        </w:rPr>
        <w:lastRenderedPageBreak/>
        <w:t>харчування, вірогідно покращуючи стан здоров'я споживачів та</w:t>
      </w:r>
      <w:r>
        <w:rPr>
          <w:color w:val="222222"/>
          <w:sz w:val="28"/>
          <w:szCs w:val="28"/>
        </w:rPr>
        <w:t xml:space="preserve"> </w:t>
      </w:r>
      <w:r w:rsidRPr="00AD20E7">
        <w:rPr>
          <w:color w:val="222222"/>
          <w:sz w:val="28"/>
          <w:szCs w:val="28"/>
        </w:rPr>
        <w:t>суттєво</w:t>
      </w:r>
      <w:r>
        <w:rPr>
          <w:color w:val="222222"/>
          <w:sz w:val="28"/>
          <w:szCs w:val="28"/>
        </w:rPr>
        <w:t xml:space="preserve"> знижуючи ризик виникнення хворі</w:t>
      </w:r>
      <w:r w:rsidRPr="00AD20E7">
        <w:rPr>
          <w:color w:val="222222"/>
          <w:sz w:val="28"/>
          <w:szCs w:val="28"/>
        </w:rPr>
        <w:t>б.</w:t>
      </w:r>
      <w:r>
        <w:rPr>
          <w:color w:val="222222"/>
          <w:sz w:val="28"/>
          <w:szCs w:val="28"/>
        </w:rPr>
        <w:t xml:space="preserve"> </w:t>
      </w:r>
      <w:r w:rsidRPr="00AA3586">
        <w:rPr>
          <w:sz w:val="28"/>
          <w:szCs w:val="28"/>
        </w:rPr>
        <w:t>Необхідними завданнями при створенні інноваційних харчових продуктів є такі:</w:t>
      </w:r>
    </w:p>
    <w:p w:rsidR="00AE7FDD" w:rsidRPr="00AA3586" w:rsidRDefault="00AE7FDD" w:rsidP="00AE7FDD">
      <w:pPr>
        <w:pStyle w:val="a5"/>
        <w:shd w:val="clear" w:color="auto" w:fill="FFFFFF"/>
        <w:spacing w:before="0" w:beforeAutospacing="0" w:after="0" w:afterAutospacing="0" w:line="360" w:lineRule="auto"/>
        <w:ind w:firstLine="709"/>
        <w:jc w:val="both"/>
        <w:rPr>
          <w:sz w:val="28"/>
          <w:szCs w:val="28"/>
        </w:rPr>
      </w:pPr>
      <w:r w:rsidRPr="00AA3586">
        <w:rPr>
          <w:sz w:val="28"/>
          <w:szCs w:val="28"/>
        </w:rPr>
        <w:t>• обґрунтування, розроблення та промислова апробація технологій нових видів харчових продуктів (функціональних інгредієнтів, біологічно активних добавок до їжі тощо);</w:t>
      </w:r>
    </w:p>
    <w:p w:rsidR="00AE7FDD" w:rsidRPr="00AA3586" w:rsidRDefault="00AE7FDD" w:rsidP="00AE7FDD">
      <w:pPr>
        <w:pStyle w:val="a5"/>
        <w:shd w:val="clear" w:color="auto" w:fill="FFFFFF"/>
        <w:spacing w:before="0" w:beforeAutospacing="0" w:after="0" w:afterAutospacing="0" w:line="360" w:lineRule="auto"/>
        <w:ind w:firstLine="709"/>
        <w:jc w:val="both"/>
        <w:rPr>
          <w:sz w:val="28"/>
          <w:szCs w:val="28"/>
        </w:rPr>
      </w:pPr>
      <w:r w:rsidRPr="00AA3586">
        <w:rPr>
          <w:sz w:val="28"/>
          <w:szCs w:val="28"/>
        </w:rPr>
        <w:t>• удосконалення наявних видів харчових технологій на підстав і використання нових фізико-хімічних процесів;</w:t>
      </w:r>
    </w:p>
    <w:p w:rsidR="00AE7FDD" w:rsidRPr="00AA3586" w:rsidRDefault="00AE7FDD" w:rsidP="00AE7FDD">
      <w:pPr>
        <w:pStyle w:val="a5"/>
        <w:shd w:val="clear" w:color="auto" w:fill="FFFFFF"/>
        <w:spacing w:before="0" w:beforeAutospacing="0" w:after="0" w:afterAutospacing="0" w:line="360" w:lineRule="auto"/>
        <w:ind w:firstLine="709"/>
        <w:jc w:val="both"/>
        <w:rPr>
          <w:sz w:val="28"/>
          <w:szCs w:val="28"/>
        </w:rPr>
      </w:pPr>
      <w:r w:rsidRPr="00AA3586">
        <w:rPr>
          <w:sz w:val="28"/>
          <w:szCs w:val="28"/>
        </w:rPr>
        <w:t>• створення нових харчових композицій з використанням методів харчової комбінаторики,</w:t>
      </w:r>
    </w:p>
    <w:p w:rsidR="00AE7FDD" w:rsidRPr="00AA3586" w:rsidRDefault="00AE7FDD" w:rsidP="00AE7FDD">
      <w:pPr>
        <w:pStyle w:val="a5"/>
        <w:shd w:val="clear" w:color="auto" w:fill="FFFFFF"/>
        <w:spacing w:before="0" w:beforeAutospacing="0" w:after="0" w:afterAutospacing="0" w:line="360" w:lineRule="auto"/>
        <w:ind w:firstLine="709"/>
        <w:jc w:val="both"/>
        <w:rPr>
          <w:sz w:val="28"/>
          <w:szCs w:val="28"/>
        </w:rPr>
      </w:pPr>
      <w:r w:rsidRPr="00AA3586">
        <w:rPr>
          <w:sz w:val="28"/>
          <w:szCs w:val="28"/>
        </w:rPr>
        <w:t>• реалізація та гармонізація вимог до якості та безпеки (відповідно до міжнародних та європейських стандартів) розроблених харчових продуктів іїх компонентів з урахуванням національних особливостей українського харчування;</w:t>
      </w:r>
    </w:p>
    <w:p w:rsidR="00AE7FDD" w:rsidRPr="00AA3586" w:rsidRDefault="00AE7FDD" w:rsidP="00AE7FDD">
      <w:pPr>
        <w:pStyle w:val="a5"/>
        <w:shd w:val="clear" w:color="auto" w:fill="FFFFFF"/>
        <w:spacing w:before="0" w:beforeAutospacing="0" w:after="0" w:afterAutospacing="0" w:line="360" w:lineRule="auto"/>
        <w:ind w:firstLine="709"/>
        <w:jc w:val="both"/>
        <w:rPr>
          <w:sz w:val="28"/>
          <w:szCs w:val="28"/>
        </w:rPr>
      </w:pPr>
      <w:r w:rsidRPr="00AA3586">
        <w:rPr>
          <w:sz w:val="28"/>
          <w:szCs w:val="28"/>
        </w:rPr>
        <w:t>• розвиток наукових досліджень зі створення нових технологій харчових продуктів та покращення системи стандартизації та сертифікації;</w:t>
      </w:r>
    </w:p>
    <w:p w:rsidR="00AE7FDD" w:rsidRPr="00AA3586" w:rsidRDefault="00AE7FDD" w:rsidP="00AE7FDD">
      <w:pPr>
        <w:pStyle w:val="a5"/>
        <w:shd w:val="clear" w:color="auto" w:fill="FFFFFF"/>
        <w:spacing w:before="0" w:beforeAutospacing="0" w:after="0" w:afterAutospacing="0" w:line="360" w:lineRule="auto"/>
        <w:ind w:firstLine="709"/>
        <w:jc w:val="both"/>
        <w:rPr>
          <w:sz w:val="28"/>
          <w:szCs w:val="28"/>
        </w:rPr>
      </w:pPr>
      <w:r w:rsidRPr="00AA3586">
        <w:rPr>
          <w:sz w:val="28"/>
          <w:szCs w:val="28"/>
        </w:rPr>
        <w:t>• аналіз харчової сировини, отриманих з неї продуктів та використовуваних харчових добавок (ароматизатори, антиоксиданти тощо);</w:t>
      </w:r>
    </w:p>
    <w:p w:rsidR="00AE7FDD" w:rsidRPr="00AA3586" w:rsidRDefault="00AE7FDD" w:rsidP="00AE7FDD">
      <w:pPr>
        <w:pStyle w:val="a5"/>
        <w:shd w:val="clear" w:color="auto" w:fill="FFFFFF"/>
        <w:spacing w:before="0" w:beforeAutospacing="0" w:after="0" w:afterAutospacing="0" w:line="360" w:lineRule="auto"/>
        <w:ind w:firstLine="709"/>
        <w:jc w:val="both"/>
        <w:rPr>
          <w:sz w:val="28"/>
          <w:szCs w:val="28"/>
        </w:rPr>
      </w:pPr>
      <w:r w:rsidRPr="00AA3586">
        <w:rPr>
          <w:sz w:val="28"/>
          <w:szCs w:val="28"/>
        </w:rPr>
        <w:t>• пропагування сучасних уявлень основних положень культури харчування серед різних верств населення, особливо молоді, а також екологічної грамотності та активності громадян у реалізації споживачів та екологічних прав;</w:t>
      </w:r>
    </w:p>
    <w:p w:rsidR="00AE7FDD" w:rsidRPr="00AA3586" w:rsidRDefault="00AE7FDD" w:rsidP="00AE7FDD">
      <w:pPr>
        <w:pStyle w:val="a5"/>
        <w:shd w:val="clear" w:color="auto" w:fill="FFFFFF"/>
        <w:spacing w:before="0" w:beforeAutospacing="0" w:after="0" w:afterAutospacing="0" w:line="360" w:lineRule="auto"/>
        <w:ind w:firstLine="709"/>
        <w:jc w:val="both"/>
        <w:rPr>
          <w:sz w:val="28"/>
          <w:szCs w:val="28"/>
        </w:rPr>
      </w:pPr>
      <w:r w:rsidRPr="00AA3586">
        <w:rPr>
          <w:sz w:val="28"/>
          <w:szCs w:val="28"/>
        </w:rPr>
        <w:t>• розроблення рекомендацій з раціонального харчування, що ґрунтуються на наукових досягненнях та сучасних соціальних тенденціях [19, с.53].</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AD20E7">
        <w:rPr>
          <w:color w:val="222222"/>
          <w:sz w:val="28"/>
          <w:szCs w:val="28"/>
        </w:rPr>
        <w:t>Тобто вирішення поставлених завдань повною мірою відповідає</w:t>
      </w:r>
      <w:r>
        <w:rPr>
          <w:color w:val="222222"/>
          <w:sz w:val="28"/>
          <w:szCs w:val="28"/>
        </w:rPr>
        <w:t xml:space="preserve"> </w:t>
      </w:r>
      <w:r w:rsidRPr="00AD20E7">
        <w:rPr>
          <w:color w:val="222222"/>
          <w:sz w:val="28"/>
          <w:szCs w:val="28"/>
        </w:rPr>
        <w:t>вимог</w:t>
      </w:r>
      <w:r>
        <w:rPr>
          <w:color w:val="222222"/>
          <w:sz w:val="28"/>
          <w:szCs w:val="28"/>
        </w:rPr>
        <w:t>ам</w:t>
      </w:r>
      <w:r w:rsidRPr="00AD20E7">
        <w:rPr>
          <w:color w:val="222222"/>
          <w:sz w:val="28"/>
          <w:szCs w:val="28"/>
        </w:rPr>
        <w:t xml:space="preserve"> до інноваційних продуктів.</w:t>
      </w:r>
      <w:r>
        <w:rPr>
          <w:color w:val="222222"/>
          <w:sz w:val="28"/>
          <w:szCs w:val="28"/>
        </w:rPr>
        <w:t xml:space="preserve"> </w:t>
      </w:r>
      <w:r w:rsidRPr="00AD20E7">
        <w:rPr>
          <w:color w:val="222222"/>
          <w:sz w:val="28"/>
          <w:szCs w:val="28"/>
        </w:rPr>
        <w:t>Таким чином, сучасна стратегія харчової промисловості полягає в тому,</w:t>
      </w:r>
      <w:r>
        <w:rPr>
          <w:color w:val="222222"/>
          <w:sz w:val="28"/>
          <w:szCs w:val="28"/>
        </w:rPr>
        <w:t xml:space="preserve"> </w:t>
      </w:r>
      <w:r w:rsidRPr="00AD20E7">
        <w:rPr>
          <w:color w:val="222222"/>
          <w:sz w:val="28"/>
          <w:szCs w:val="28"/>
        </w:rPr>
        <w:t>щоб на основі орієнтованих фундаментальних, прикладних, пошукових</w:t>
      </w:r>
      <w:r>
        <w:rPr>
          <w:color w:val="222222"/>
          <w:sz w:val="28"/>
          <w:szCs w:val="28"/>
        </w:rPr>
        <w:t xml:space="preserve"> </w:t>
      </w:r>
      <w:r w:rsidRPr="00AD20E7">
        <w:rPr>
          <w:color w:val="222222"/>
          <w:sz w:val="28"/>
          <w:szCs w:val="28"/>
        </w:rPr>
        <w:t>досліджень та розробок, нових наукових ідей забезпечити форсування</w:t>
      </w:r>
      <w:r>
        <w:rPr>
          <w:color w:val="222222"/>
          <w:sz w:val="28"/>
          <w:szCs w:val="28"/>
        </w:rPr>
        <w:t xml:space="preserve"> </w:t>
      </w:r>
      <w:r w:rsidRPr="00AD20E7">
        <w:rPr>
          <w:color w:val="222222"/>
          <w:sz w:val="28"/>
          <w:szCs w:val="28"/>
        </w:rPr>
        <w:t>перехід чітко нові технологічні процеси і створення на основі</w:t>
      </w:r>
      <w:r>
        <w:rPr>
          <w:color w:val="222222"/>
          <w:sz w:val="28"/>
          <w:szCs w:val="28"/>
        </w:rPr>
        <w:t xml:space="preserve"> </w:t>
      </w:r>
      <w:r w:rsidRPr="00AD20E7">
        <w:rPr>
          <w:color w:val="222222"/>
          <w:sz w:val="28"/>
          <w:szCs w:val="28"/>
        </w:rPr>
        <w:t>нового</w:t>
      </w:r>
      <w:r>
        <w:rPr>
          <w:color w:val="222222"/>
          <w:sz w:val="28"/>
          <w:szCs w:val="28"/>
        </w:rPr>
        <w:t xml:space="preserve"> </w:t>
      </w:r>
      <w:r w:rsidRPr="00AD20E7">
        <w:rPr>
          <w:color w:val="222222"/>
          <w:sz w:val="28"/>
          <w:szCs w:val="28"/>
        </w:rPr>
        <w:t>покоління</w:t>
      </w:r>
      <w:r>
        <w:rPr>
          <w:color w:val="222222"/>
          <w:sz w:val="28"/>
          <w:szCs w:val="28"/>
        </w:rPr>
        <w:t xml:space="preserve"> </w:t>
      </w:r>
      <w:r w:rsidRPr="00AD20E7">
        <w:rPr>
          <w:color w:val="222222"/>
          <w:sz w:val="28"/>
          <w:szCs w:val="28"/>
        </w:rPr>
        <w:t>харчових</w:t>
      </w:r>
      <w:r>
        <w:rPr>
          <w:color w:val="222222"/>
          <w:sz w:val="28"/>
          <w:szCs w:val="28"/>
        </w:rPr>
        <w:t xml:space="preserve"> </w:t>
      </w:r>
      <w:r w:rsidRPr="00AD20E7">
        <w:rPr>
          <w:color w:val="222222"/>
          <w:sz w:val="28"/>
          <w:szCs w:val="28"/>
        </w:rPr>
        <w:t>продуктів</w:t>
      </w:r>
      <w:r>
        <w:rPr>
          <w:color w:val="222222"/>
          <w:sz w:val="28"/>
          <w:szCs w:val="28"/>
        </w:rPr>
        <w:t xml:space="preserve"> </w:t>
      </w:r>
      <w:r w:rsidRPr="00AD20E7">
        <w:rPr>
          <w:color w:val="222222"/>
          <w:sz w:val="28"/>
          <w:szCs w:val="28"/>
        </w:rPr>
        <w:t>масового,</w:t>
      </w:r>
      <w:r>
        <w:rPr>
          <w:color w:val="222222"/>
          <w:sz w:val="28"/>
          <w:szCs w:val="28"/>
        </w:rPr>
        <w:t xml:space="preserve"> </w:t>
      </w:r>
      <w:r w:rsidRPr="00AD20E7">
        <w:rPr>
          <w:color w:val="222222"/>
          <w:sz w:val="28"/>
          <w:szCs w:val="28"/>
        </w:rPr>
        <w:t>оздоровчого,</w:t>
      </w:r>
      <w:r>
        <w:rPr>
          <w:color w:val="222222"/>
          <w:sz w:val="28"/>
          <w:szCs w:val="28"/>
        </w:rPr>
        <w:t xml:space="preserve"> </w:t>
      </w:r>
      <w:r w:rsidRPr="00AD20E7">
        <w:rPr>
          <w:color w:val="222222"/>
          <w:sz w:val="28"/>
          <w:szCs w:val="28"/>
        </w:rPr>
        <w:t>профілактичні заходи, адаптуючи як перед тим,</w:t>
      </w:r>
      <w:r>
        <w:rPr>
          <w:color w:val="222222"/>
          <w:sz w:val="28"/>
          <w:szCs w:val="28"/>
        </w:rPr>
        <w:t xml:space="preserve"> </w:t>
      </w:r>
      <w:r w:rsidRPr="00AD20E7">
        <w:rPr>
          <w:color w:val="222222"/>
          <w:sz w:val="28"/>
          <w:szCs w:val="28"/>
        </w:rPr>
        <w:t>сучасних ринкових умов</w:t>
      </w:r>
      <w:r>
        <w:rPr>
          <w:color w:val="222222"/>
          <w:sz w:val="28"/>
          <w:szCs w:val="28"/>
        </w:rPr>
        <w:t>.</w:t>
      </w:r>
    </w:p>
    <w:p w:rsidR="00AE7FDD" w:rsidRPr="001764CD" w:rsidRDefault="00AE7FDD" w:rsidP="00AE7FDD">
      <w:pPr>
        <w:shd w:val="clear" w:color="auto" w:fill="FFFFFF"/>
        <w:spacing w:after="0" w:line="360" w:lineRule="auto"/>
        <w:jc w:val="center"/>
        <w:rPr>
          <w:rFonts w:ascii="Times New Roman" w:eastAsia="Times New Roman" w:hAnsi="Times New Roman" w:cs="Times New Roman"/>
          <w:b/>
          <w:color w:val="000000" w:themeColor="text1"/>
          <w:sz w:val="28"/>
          <w:szCs w:val="28"/>
          <w:lang w:eastAsia="uk-UA"/>
        </w:rPr>
      </w:pPr>
      <w:r w:rsidRPr="001764CD">
        <w:rPr>
          <w:rFonts w:ascii="Times New Roman" w:eastAsia="Times New Roman" w:hAnsi="Times New Roman" w:cs="Times New Roman"/>
          <w:b/>
          <w:color w:val="000000" w:themeColor="text1"/>
          <w:sz w:val="28"/>
          <w:szCs w:val="28"/>
          <w:lang w:eastAsia="uk-UA"/>
        </w:rPr>
        <w:lastRenderedPageBreak/>
        <w:t xml:space="preserve">Висновки до розділу 1 </w:t>
      </w:r>
    </w:p>
    <w:p w:rsidR="00AE7FDD" w:rsidRPr="001764CD" w:rsidRDefault="00AE7FDD" w:rsidP="00AE7FDD">
      <w:pPr>
        <w:spacing w:after="0" w:line="360" w:lineRule="auto"/>
        <w:rPr>
          <w:color w:val="000000" w:themeColor="text1"/>
        </w:rPr>
      </w:pPr>
    </w:p>
    <w:p w:rsidR="00AE7FDD" w:rsidRPr="001764CD" w:rsidRDefault="00AE7FDD" w:rsidP="00AE7FDD">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першому розділі роботи розглянуто значення</w:t>
      </w:r>
      <w:r w:rsidRPr="00AA3586">
        <w:rPr>
          <w:rFonts w:ascii="Times New Roman" w:hAnsi="Times New Roman" w:cs="Times New Roman"/>
          <w:color w:val="000000" w:themeColor="text1"/>
          <w:sz w:val="28"/>
          <w:szCs w:val="28"/>
        </w:rPr>
        <w:t xml:space="preserve"> функціональних продуктів в системі харчування населення</w:t>
      </w:r>
      <w:r>
        <w:rPr>
          <w:rFonts w:ascii="Times New Roman" w:hAnsi="Times New Roman" w:cs="Times New Roman"/>
          <w:color w:val="000000" w:themeColor="text1"/>
          <w:sz w:val="28"/>
          <w:szCs w:val="28"/>
        </w:rPr>
        <w:t>, вивчено питання якості і безпечності</w:t>
      </w:r>
      <w:r w:rsidRPr="00AA3586">
        <w:rPr>
          <w:rFonts w:ascii="Times New Roman" w:hAnsi="Times New Roman" w:cs="Times New Roman"/>
          <w:color w:val="000000" w:themeColor="text1"/>
          <w:sz w:val="28"/>
          <w:szCs w:val="28"/>
        </w:rPr>
        <w:t xml:space="preserve"> харчування населення</w:t>
      </w:r>
      <w:r>
        <w:rPr>
          <w:rFonts w:ascii="Times New Roman" w:hAnsi="Times New Roman" w:cs="Times New Roman"/>
          <w:color w:val="000000" w:themeColor="text1"/>
          <w:sz w:val="28"/>
          <w:szCs w:val="28"/>
        </w:rPr>
        <w:t>, с</w:t>
      </w:r>
      <w:r w:rsidRPr="00AA3586">
        <w:rPr>
          <w:rFonts w:ascii="Times New Roman" w:hAnsi="Times New Roman" w:cs="Times New Roman"/>
          <w:color w:val="000000" w:themeColor="text1"/>
          <w:sz w:val="28"/>
          <w:szCs w:val="28"/>
        </w:rPr>
        <w:t>учасні підходи до застосування інноваційних технологій у виготовленні продукції функціонального призначення</w:t>
      </w:r>
      <w:r>
        <w:rPr>
          <w:rFonts w:ascii="Times New Roman" w:hAnsi="Times New Roman" w:cs="Times New Roman"/>
          <w:color w:val="000000" w:themeColor="text1"/>
          <w:sz w:val="28"/>
          <w:szCs w:val="28"/>
        </w:rPr>
        <w:t xml:space="preserve">. </w:t>
      </w:r>
    </w:p>
    <w:p w:rsidR="00AE7FDD" w:rsidRPr="001764CD" w:rsidRDefault="00AE7FDD" w:rsidP="00AE7FDD">
      <w:pPr>
        <w:spacing w:after="0" w:line="360" w:lineRule="auto"/>
        <w:ind w:firstLine="708"/>
        <w:jc w:val="both"/>
        <w:rPr>
          <w:rFonts w:ascii="Times New Roman" w:hAnsi="Times New Roman" w:cs="Times New Roman"/>
          <w:color w:val="000000" w:themeColor="text1"/>
          <w:sz w:val="28"/>
          <w:szCs w:val="28"/>
        </w:rPr>
      </w:pPr>
      <w:r w:rsidRPr="001764CD">
        <w:rPr>
          <w:rFonts w:ascii="Times New Roman" w:hAnsi="Times New Roman" w:cs="Times New Roman"/>
          <w:color w:val="000000" w:themeColor="text1"/>
          <w:sz w:val="28"/>
          <w:szCs w:val="28"/>
        </w:rPr>
        <w:t>При розробленні функціональних харчових продуктів як об'єкту інноваційної діяльності необхідно використовувати Інтегральний підхід ,який включає ряд взаємопов'язаних елементів для створення і впровадження нового харчового продукту. Внаслідок такого інтегрального підходу можливо створити широкий спектр інноваційної продукції, а саме:</w:t>
      </w:r>
    </w:p>
    <w:p w:rsidR="00AE7FDD" w:rsidRPr="001764CD" w:rsidRDefault="00AE7FDD" w:rsidP="00AE7FDD">
      <w:pPr>
        <w:spacing w:after="0" w:line="360" w:lineRule="auto"/>
        <w:ind w:firstLine="708"/>
        <w:jc w:val="both"/>
        <w:rPr>
          <w:rFonts w:ascii="Times New Roman" w:hAnsi="Times New Roman" w:cs="Times New Roman"/>
          <w:color w:val="000000" w:themeColor="text1"/>
          <w:sz w:val="28"/>
          <w:szCs w:val="28"/>
        </w:rPr>
      </w:pPr>
      <w:r w:rsidRPr="001764CD">
        <w:rPr>
          <w:rFonts w:ascii="Times New Roman" w:hAnsi="Times New Roman" w:cs="Times New Roman"/>
          <w:color w:val="000000" w:themeColor="text1"/>
          <w:sz w:val="28"/>
          <w:szCs w:val="28"/>
        </w:rPr>
        <w:t>1. Функціональні харчові продукти на основі сировини, що містить високу концентрацію функціональних інгредієнтів (овес, ячмінь, соя,висівки, насіння льону, натуральні соки тощо);</w:t>
      </w:r>
    </w:p>
    <w:p w:rsidR="00AE7FDD" w:rsidRPr="001764CD" w:rsidRDefault="00AE7FDD" w:rsidP="00AE7FDD">
      <w:pPr>
        <w:spacing w:after="0" w:line="360" w:lineRule="auto"/>
        <w:ind w:firstLine="708"/>
        <w:jc w:val="both"/>
        <w:rPr>
          <w:rFonts w:ascii="Times New Roman" w:hAnsi="Times New Roman" w:cs="Times New Roman"/>
          <w:color w:val="000000" w:themeColor="text1"/>
          <w:sz w:val="28"/>
          <w:szCs w:val="28"/>
        </w:rPr>
      </w:pPr>
      <w:r w:rsidRPr="001764CD">
        <w:rPr>
          <w:rFonts w:ascii="Times New Roman" w:hAnsi="Times New Roman" w:cs="Times New Roman"/>
          <w:color w:val="000000" w:themeColor="text1"/>
          <w:sz w:val="28"/>
          <w:szCs w:val="28"/>
        </w:rPr>
        <w:t>2. Функціональні харчові продукти зі зниженим вмістом солі, цукру, тваринних жирів;</w:t>
      </w:r>
    </w:p>
    <w:p w:rsidR="00AE7FDD" w:rsidRPr="001764CD" w:rsidRDefault="00AE7FDD" w:rsidP="00AE7FDD">
      <w:pPr>
        <w:spacing w:after="0" w:line="360" w:lineRule="auto"/>
        <w:ind w:firstLine="708"/>
        <w:jc w:val="both"/>
        <w:rPr>
          <w:rFonts w:ascii="Times New Roman" w:hAnsi="Times New Roman" w:cs="Times New Roman"/>
          <w:color w:val="000000" w:themeColor="text1"/>
          <w:sz w:val="28"/>
          <w:szCs w:val="28"/>
        </w:rPr>
      </w:pPr>
      <w:r w:rsidRPr="001764CD">
        <w:rPr>
          <w:rFonts w:ascii="Times New Roman" w:hAnsi="Times New Roman" w:cs="Times New Roman"/>
          <w:color w:val="000000" w:themeColor="text1"/>
          <w:sz w:val="28"/>
          <w:szCs w:val="28"/>
        </w:rPr>
        <w:t>3. Функціональні харчові продукти на основі зернових (хлібобулочні, кондитерські, макаронні); молочні, м'ясні, консервовані; продукти, збагаченівитаминами,харчовимиволокнами,минеральнимисполуками,поліненасиченими жирними кислотами, пробіотиками та пребіотиками, фосфоліпідами, амінокислотами тощо</w:t>
      </w:r>
    </w:p>
    <w:p w:rsidR="00AE7FDD" w:rsidRPr="001764C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Pr="001764C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Pr="001764C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Pr="001764C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p>
    <w:p w:rsidR="00AE7FDD" w:rsidRPr="004D7002" w:rsidRDefault="00AE7FDD" w:rsidP="00AE7FDD">
      <w:pPr>
        <w:shd w:val="clear" w:color="auto" w:fill="FFFFFF"/>
        <w:spacing w:after="0" w:line="360" w:lineRule="auto"/>
        <w:jc w:val="center"/>
        <w:rPr>
          <w:rFonts w:ascii="Times New Roman" w:eastAsia="Times New Roman" w:hAnsi="Times New Roman" w:cs="Times New Roman"/>
          <w:b/>
          <w:color w:val="222222"/>
          <w:sz w:val="28"/>
          <w:szCs w:val="28"/>
          <w:lang w:eastAsia="uk-UA"/>
        </w:rPr>
      </w:pPr>
      <w:r>
        <w:rPr>
          <w:rFonts w:ascii="Times New Roman" w:eastAsia="Times New Roman" w:hAnsi="Times New Roman" w:cs="Times New Roman"/>
          <w:b/>
          <w:color w:val="222222"/>
          <w:sz w:val="28"/>
          <w:szCs w:val="28"/>
          <w:lang w:eastAsia="uk-UA"/>
        </w:rPr>
        <w:br w:type="column"/>
      </w:r>
      <w:r w:rsidRPr="004D7002">
        <w:rPr>
          <w:rFonts w:ascii="Times New Roman" w:eastAsia="Times New Roman" w:hAnsi="Times New Roman" w:cs="Times New Roman"/>
          <w:b/>
          <w:color w:val="222222"/>
          <w:sz w:val="28"/>
          <w:szCs w:val="28"/>
          <w:lang w:eastAsia="uk-UA"/>
        </w:rPr>
        <w:lastRenderedPageBreak/>
        <w:t>РОЗДІЛ 2. АНАЛІЗ НАДАННЯ ПОСЛУГ В ОЗДОРОВЧОМУ</w:t>
      </w:r>
    </w:p>
    <w:p w:rsidR="00AE7FDD" w:rsidRPr="004D7002" w:rsidRDefault="00AE7FDD" w:rsidP="00AE7FDD">
      <w:pPr>
        <w:shd w:val="clear" w:color="auto" w:fill="FFFFFF"/>
        <w:spacing w:after="0" w:line="360" w:lineRule="auto"/>
        <w:ind w:firstLine="709"/>
        <w:jc w:val="center"/>
        <w:rPr>
          <w:rFonts w:ascii="Times New Roman" w:eastAsia="Times New Roman" w:hAnsi="Times New Roman" w:cs="Times New Roman"/>
          <w:b/>
          <w:color w:val="222222"/>
          <w:sz w:val="28"/>
          <w:szCs w:val="28"/>
          <w:lang w:eastAsia="uk-UA"/>
        </w:rPr>
      </w:pPr>
      <w:r>
        <w:rPr>
          <w:rFonts w:ascii="Times New Roman" w:eastAsia="Times New Roman" w:hAnsi="Times New Roman" w:cs="Times New Roman"/>
          <w:b/>
          <w:color w:val="222222"/>
          <w:sz w:val="28"/>
          <w:szCs w:val="28"/>
          <w:lang w:eastAsia="uk-UA"/>
        </w:rPr>
        <w:t>КОМПЛЕКСІ «ТРЕМБІТА»</w:t>
      </w:r>
    </w:p>
    <w:p w:rsidR="00AE7FDD" w:rsidRPr="00BB7825" w:rsidRDefault="00AE7FDD" w:rsidP="00AE7FDD">
      <w:pPr>
        <w:shd w:val="clear" w:color="auto" w:fill="FFFFFF"/>
        <w:spacing w:after="0" w:line="360" w:lineRule="auto"/>
        <w:ind w:firstLine="709"/>
        <w:rPr>
          <w:rFonts w:ascii="Times New Roman" w:eastAsia="Times New Roman" w:hAnsi="Times New Roman" w:cs="Times New Roman"/>
          <w:b/>
          <w:color w:val="222222"/>
          <w:sz w:val="28"/>
          <w:szCs w:val="28"/>
          <w:lang w:eastAsia="uk-UA"/>
        </w:rPr>
      </w:pPr>
      <w:r w:rsidRPr="00BB7825">
        <w:rPr>
          <w:rFonts w:ascii="Times New Roman" w:eastAsia="Times New Roman" w:hAnsi="Times New Roman" w:cs="Times New Roman"/>
          <w:b/>
          <w:color w:val="222222"/>
          <w:sz w:val="28"/>
          <w:szCs w:val="28"/>
          <w:lang w:eastAsia="uk-UA"/>
        </w:rPr>
        <w:t>2.1 Загальна характеристика досліджуваного підприємства</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Санаторій «Трембіта» приймає гостей з 2012 ро</w:t>
      </w:r>
      <w:r>
        <w:rPr>
          <w:rFonts w:ascii="Times New Roman" w:eastAsia="Times New Roman" w:hAnsi="Times New Roman" w:cs="Times New Roman"/>
          <w:color w:val="222222"/>
          <w:sz w:val="28"/>
          <w:szCs w:val="28"/>
          <w:lang w:eastAsia="uk-UA"/>
        </w:rPr>
        <w:t xml:space="preserve">ку. </w:t>
      </w:r>
      <w:r w:rsidRPr="004D7002">
        <w:rPr>
          <w:rFonts w:ascii="Times New Roman" w:eastAsia="Times New Roman" w:hAnsi="Times New Roman" w:cs="Times New Roman"/>
          <w:color w:val="222222"/>
          <w:sz w:val="28"/>
          <w:szCs w:val="28"/>
          <w:lang w:eastAsia="uk-UA"/>
        </w:rPr>
        <w:t>Гості комплексу можуть оздоровитися, зміцнити імунітет і насоло</w:t>
      </w:r>
      <w:r>
        <w:rPr>
          <w:rFonts w:ascii="Times New Roman" w:eastAsia="Times New Roman" w:hAnsi="Times New Roman" w:cs="Times New Roman"/>
          <w:color w:val="222222"/>
          <w:sz w:val="28"/>
          <w:szCs w:val="28"/>
          <w:lang w:eastAsia="uk-UA"/>
        </w:rPr>
        <w:t xml:space="preserve">дитися чистим повітрям Карпат. </w:t>
      </w:r>
      <w:r w:rsidRPr="004D7002">
        <w:rPr>
          <w:rFonts w:ascii="Times New Roman" w:eastAsia="Times New Roman" w:hAnsi="Times New Roman" w:cs="Times New Roman"/>
          <w:color w:val="222222"/>
          <w:sz w:val="28"/>
          <w:szCs w:val="28"/>
          <w:lang w:eastAsia="uk-UA"/>
        </w:rPr>
        <w:t>Місцевість, в якій розташований готель, багата джерелами з мінеральною водою, часто використовуються в лікуванні багатьох захворювань.</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noProof/>
          <w:lang w:eastAsia="uk-UA"/>
        </w:rPr>
        <w:drawing>
          <wp:anchor distT="0" distB="0" distL="114300" distR="114300" simplePos="0" relativeHeight="251732992" behindDoc="1" locked="0" layoutInCell="1" allowOverlap="1" wp14:anchorId="732485F3" wp14:editId="5B33A167">
            <wp:simplePos x="0" y="0"/>
            <wp:positionH relativeFrom="column">
              <wp:posOffset>671830</wp:posOffset>
            </wp:positionH>
            <wp:positionV relativeFrom="paragraph">
              <wp:posOffset>5080</wp:posOffset>
            </wp:positionV>
            <wp:extent cx="5219700" cy="3479800"/>
            <wp:effectExtent l="0" t="0" r="0" b="6350"/>
            <wp:wrapSquare wrapText="bothSides"/>
            <wp:docPr id="18" name="Рисунок 18" descr="Санаторій «Трембіта» Велятино, Закарпаття — Офіційні Ціни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наторій «Трембіта» Велятино, Закарпаття — Офіційні Ціни 2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3479800"/>
                    </a:xfrm>
                    <a:prstGeom prst="rect">
                      <a:avLst/>
                    </a:prstGeom>
                    <a:noFill/>
                    <a:ln>
                      <a:noFill/>
                    </a:ln>
                  </pic:spPr>
                </pic:pic>
              </a:graphicData>
            </a:graphic>
          </wp:anchor>
        </w:drawing>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Рис.1</w:t>
      </w:r>
      <w:r w:rsidRPr="007604C3">
        <w:rPr>
          <w:rFonts w:ascii="Times New Roman" w:eastAsia="Times New Roman" w:hAnsi="Times New Roman" w:cs="Times New Roman"/>
          <w:color w:val="222222"/>
          <w:sz w:val="28"/>
          <w:szCs w:val="28"/>
          <w:lang w:eastAsia="uk-UA"/>
        </w:rPr>
        <w:t>.</w:t>
      </w:r>
      <w:r>
        <w:rPr>
          <w:rFonts w:ascii="Times New Roman" w:eastAsia="Times New Roman" w:hAnsi="Times New Roman" w:cs="Times New Roman"/>
          <w:color w:val="222222"/>
          <w:sz w:val="28"/>
          <w:szCs w:val="28"/>
          <w:lang w:eastAsia="uk-UA"/>
        </w:rPr>
        <w:t xml:space="preserve"> Санаторій </w:t>
      </w:r>
      <w:r w:rsidRPr="004D7002">
        <w:rPr>
          <w:rFonts w:ascii="Times New Roman" w:eastAsia="Times New Roman" w:hAnsi="Times New Roman" w:cs="Times New Roman"/>
          <w:color w:val="222222"/>
          <w:sz w:val="28"/>
          <w:szCs w:val="28"/>
          <w:lang w:eastAsia="uk-UA"/>
        </w:rPr>
        <w:t>«Трембіта»</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Санаторій знаходиться</w:t>
      </w:r>
      <w:r>
        <w:rPr>
          <w:rFonts w:ascii="Times New Roman" w:eastAsia="Times New Roman" w:hAnsi="Times New Roman" w:cs="Times New Roman"/>
          <w:color w:val="222222"/>
          <w:sz w:val="28"/>
          <w:szCs w:val="28"/>
          <w:lang w:eastAsia="uk-UA"/>
        </w:rPr>
        <w:t xml:space="preserve"> в селі Велятино на Закарпатті.</w:t>
      </w:r>
      <w:r w:rsidRPr="004D7002">
        <w:rPr>
          <w:rFonts w:ascii="Times New Roman" w:eastAsia="Times New Roman" w:hAnsi="Times New Roman" w:cs="Times New Roman"/>
          <w:color w:val="222222"/>
          <w:sz w:val="28"/>
          <w:szCs w:val="28"/>
          <w:lang w:eastAsia="uk-UA"/>
        </w:rPr>
        <w:t xml:space="preserve"> Поруч протікає найбільш</w:t>
      </w:r>
      <w:r>
        <w:rPr>
          <w:rFonts w:ascii="Times New Roman" w:eastAsia="Times New Roman" w:hAnsi="Times New Roman" w:cs="Times New Roman"/>
          <w:color w:val="222222"/>
          <w:sz w:val="28"/>
          <w:szCs w:val="28"/>
          <w:lang w:eastAsia="uk-UA"/>
        </w:rPr>
        <w:t xml:space="preserve">а в даному регіоні річка Тиса. </w:t>
      </w:r>
      <w:r w:rsidRPr="004D7002">
        <w:rPr>
          <w:rFonts w:ascii="Times New Roman" w:eastAsia="Times New Roman" w:hAnsi="Times New Roman" w:cs="Times New Roman"/>
          <w:color w:val="222222"/>
          <w:sz w:val="28"/>
          <w:szCs w:val="28"/>
          <w:lang w:eastAsia="uk-UA"/>
        </w:rPr>
        <w:t>Також, недалеко розташована гора Кругляк та інш</w:t>
      </w:r>
      <w:r>
        <w:rPr>
          <w:rFonts w:ascii="Times New Roman" w:eastAsia="Times New Roman" w:hAnsi="Times New Roman" w:cs="Times New Roman"/>
          <w:color w:val="222222"/>
          <w:sz w:val="28"/>
          <w:szCs w:val="28"/>
          <w:lang w:eastAsia="uk-UA"/>
        </w:rPr>
        <w:t>і схили Карпат, вкриті лісами.</w:t>
      </w:r>
      <w:r w:rsidRPr="004D7002">
        <w:rPr>
          <w:rFonts w:ascii="Times New Roman" w:eastAsia="Times New Roman" w:hAnsi="Times New Roman" w:cs="Times New Roman"/>
          <w:color w:val="222222"/>
          <w:sz w:val="28"/>
          <w:szCs w:val="28"/>
          <w:lang w:eastAsia="uk-UA"/>
        </w:rPr>
        <w:t>Вдале розташування дозволяє відвідати термальні води, Долину Нарцисів, оленячі і страусину ферму.</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Відпочиваючі мають можливість</w:t>
      </w:r>
      <w:r w:rsidRPr="004D7002">
        <w:rPr>
          <w:rFonts w:ascii="Times New Roman" w:eastAsia="Times New Roman" w:hAnsi="Times New Roman" w:cs="Times New Roman"/>
          <w:color w:val="222222"/>
          <w:sz w:val="28"/>
          <w:szCs w:val="28"/>
          <w:lang w:eastAsia="uk-UA"/>
        </w:rPr>
        <w:t xml:space="preserve"> вибрати </w:t>
      </w:r>
      <w:r>
        <w:rPr>
          <w:rFonts w:ascii="Times New Roman" w:eastAsia="Times New Roman" w:hAnsi="Times New Roman" w:cs="Times New Roman"/>
          <w:color w:val="222222"/>
          <w:sz w:val="28"/>
          <w:szCs w:val="28"/>
          <w:lang w:eastAsia="uk-UA"/>
        </w:rPr>
        <w:t xml:space="preserve">умови проживання </w:t>
      </w:r>
      <w:r w:rsidRPr="004D7002">
        <w:rPr>
          <w:rFonts w:ascii="Times New Roman" w:eastAsia="Times New Roman" w:hAnsi="Times New Roman" w:cs="Times New Roman"/>
          <w:color w:val="222222"/>
          <w:sz w:val="28"/>
          <w:szCs w:val="28"/>
          <w:lang w:eastAsia="uk-UA"/>
        </w:rPr>
        <w:t xml:space="preserve">за своїми </w:t>
      </w:r>
      <w:r>
        <w:rPr>
          <w:rFonts w:ascii="Times New Roman" w:eastAsia="Times New Roman" w:hAnsi="Times New Roman" w:cs="Times New Roman"/>
          <w:color w:val="222222"/>
          <w:sz w:val="28"/>
          <w:szCs w:val="28"/>
          <w:lang w:eastAsia="uk-UA"/>
        </w:rPr>
        <w:t>вподобаннями.</w:t>
      </w:r>
      <w:r w:rsidRPr="004D7002">
        <w:rPr>
          <w:rFonts w:ascii="Times New Roman" w:eastAsia="Times New Roman" w:hAnsi="Times New Roman" w:cs="Times New Roman"/>
          <w:color w:val="222222"/>
          <w:sz w:val="28"/>
          <w:szCs w:val="28"/>
          <w:lang w:eastAsia="uk-UA"/>
        </w:rPr>
        <w:t xml:space="preserve"> </w:t>
      </w:r>
      <w:r>
        <w:rPr>
          <w:rFonts w:ascii="Times New Roman" w:eastAsia="Times New Roman" w:hAnsi="Times New Roman" w:cs="Times New Roman"/>
          <w:color w:val="222222"/>
          <w:sz w:val="28"/>
          <w:szCs w:val="28"/>
          <w:lang w:eastAsia="uk-UA"/>
        </w:rPr>
        <w:t xml:space="preserve">Для прикладу, </w:t>
      </w:r>
      <w:r w:rsidRPr="004D7002">
        <w:rPr>
          <w:rFonts w:ascii="Times New Roman" w:eastAsia="Times New Roman" w:hAnsi="Times New Roman" w:cs="Times New Roman"/>
          <w:color w:val="222222"/>
          <w:sz w:val="28"/>
          <w:szCs w:val="28"/>
          <w:lang w:eastAsia="uk-UA"/>
        </w:rPr>
        <w:t>номер класу економ має окремий душ і туалет, забезпечений супутниковим телебаченням. Є номери класу стандарт, додатково забезпечені холодильниками, з окремими або двоспальн</w:t>
      </w:r>
      <w:r>
        <w:rPr>
          <w:rFonts w:ascii="Times New Roman" w:eastAsia="Times New Roman" w:hAnsi="Times New Roman" w:cs="Times New Roman"/>
          <w:color w:val="222222"/>
          <w:sz w:val="28"/>
          <w:szCs w:val="28"/>
          <w:lang w:eastAsia="uk-UA"/>
        </w:rPr>
        <w:t xml:space="preserve">ими ліжками. Є номери напівлюкс одно- </w:t>
      </w:r>
      <w:r w:rsidRPr="004D7002">
        <w:rPr>
          <w:rFonts w:ascii="Times New Roman" w:eastAsia="Times New Roman" w:hAnsi="Times New Roman" w:cs="Times New Roman"/>
          <w:color w:val="222222"/>
          <w:sz w:val="28"/>
          <w:szCs w:val="28"/>
          <w:lang w:eastAsia="uk-UA"/>
        </w:rPr>
        <w:t xml:space="preserve">і двокімнатні, двокімнатні номери класу люкс з холодильником, </w:t>
      </w:r>
      <w:r w:rsidRPr="004D7002">
        <w:rPr>
          <w:rFonts w:ascii="Times New Roman" w:eastAsia="Times New Roman" w:hAnsi="Times New Roman" w:cs="Times New Roman"/>
          <w:color w:val="222222"/>
          <w:sz w:val="28"/>
          <w:szCs w:val="28"/>
          <w:lang w:eastAsia="uk-UA"/>
        </w:rPr>
        <w:lastRenderedPageBreak/>
        <w:t>кондиціонером, міні-баром, сейфом, кабельним теле</w:t>
      </w:r>
      <w:r>
        <w:rPr>
          <w:rFonts w:ascii="Times New Roman" w:eastAsia="Times New Roman" w:hAnsi="Times New Roman" w:cs="Times New Roman"/>
          <w:color w:val="222222"/>
          <w:sz w:val="28"/>
          <w:szCs w:val="28"/>
          <w:lang w:eastAsia="uk-UA"/>
        </w:rPr>
        <w:t>баченням та інтернетом (WI-FI).</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У вартість проживання також входить використання автостоянки, відвідування розважального, тренажерного залу, користування бюветом і відкритим басейном.</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На території санаторію розміщений ресторан </w:t>
      </w:r>
      <w:r w:rsidRPr="004D7002">
        <w:rPr>
          <w:rFonts w:ascii="Times New Roman" w:eastAsia="Times New Roman" w:hAnsi="Times New Roman" w:cs="Times New Roman"/>
          <w:color w:val="222222"/>
          <w:sz w:val="28"/>
          <w:szCs w:val="28"/>
          <w:lang w:eastAsia="uk-UA"/>
        </w:rPr>
        <w:t>або банкетний зал. Харчування пропонується як індивідуальне, так і комплексне. Якщо ви приїхали по путівці, триразове харчування увійде в її вартість.</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bCs/>
          <w:color w:val="222222"/>
          <w:sz w:val="28"/>
          <w:szCs w:val="28"/>
          <w:lang w:eastAsia="uk-UA"/>
        </w:rPr>
        <w:t>Інфраструктура:</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SPA салон;</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бювет в будівлі готелю;</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відкритий басейн;</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гамаки для сонячних ванн.</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дитяча ігрова кімната;</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дитячий майданчик;</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зал для конференцій;</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затишні альтанки, мангали з приладдям для барбекю;</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зручності для інвалідів;</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кімната для відпочинку;</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облаштований вихід до озера для риболовлі;</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паркування</w:t>
      </w:r>
      <w:r w:rsidRPr="004D7002">
        <w:rPr>
          <w:rFonts w:ascii="Times New Roman" w:eastAsia="Times New Roman" w:hAnsi="Times New Roman" w:cs="Times New Roman"/>
          <w:color w:val="222222"/>
          <w:sz w:val="28"/>
          <w:szCs w:val="28"/>
          <w:lang w:eastAsia="uk-UA"/>
        </w:rPr>
        <w:t>;</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пральня;</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ресторан;</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сауна;</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соляної бокс;</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спортзал з тренажерами;</w:t>
      </w:r>
    </w:p>
    <w:p w:rsidR="00AE7FDD" w:rsidRPr="004D7002" w:rsidRDefault="00AE7FDD" w:rsidP="00AE7FDD">
      <w:pPr>
        <w:numPr>
          <w:ilvl w:val="0"/>
          <w:numId w:val="1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столи для тенісу;</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Зклад харчування в </w:t>
      </w:r>
      <w:r w:rsidRPr="004D7002">
        <w:rPr>
          <w:rFonts w:ascii="Times New Roman" w:eastAsia="Times New Roman" w:hAnsi="Times New Roman" w:cs="Times New Roman"/>
          <w:color w:val="222222"/>
          <w:sz w:val="28"/>
          <w:szCs w:val="28"/>
          <w:lang w:eastAsia="uk-UA"/>
        </w:rPr>
        <w:t xml:space="preserve">санаторії </w:t>
      </w:r>
      <w:r>
        <w:rPr>
          <w:rFonts w:ascii="Times New Roman" w:eastAsia="Times New Roman" w:hAnsi="Times New Roman" w:cs="Times New Roman"/>
          <w:color w:val="222222"/>
          <w:sz w:val="28"/>
          <w:szCs w:val="28"/>
          <w:lang w:eastAsia="uk-UA"/>
        </w:rPr>
        <w:t xml:space="preserve">забезпечує </w:t>
      </w:r>
      <w:r w:rsidRPr="004D7002">
        <w:rPr>
          <w:rFonts w:ascii="Times New Roman" w:eastAsia="Times New Roman" w:hAnsi="Times New Roman" w:cs="Times New Roman"/>
          <w:color w:val="222222"/>
          <w:sz w:val="28"/>
          <w:szCs w:val="28"/>
          <w:lang w:eastAsia="uk-UA"/>
        </w:rPr>
        <w:t>смачне і корисне дієтичне харчування.</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lastRenderedPageBreak/>
        <w:t>Щоденно пропонується</w:t>
      </w:r>
      <w:r w:rsidRPr="004D7002">
        <w:rPr>
          <w:rFonts w:ascii="Times New Roman" w:eastAsia="Times New Roman" w:hAnsi="Times New Roman" w:cs="Times New Roman"/>
          <w:color w:val="222222"/>
          <w:sz w:val="28"/>
          <w:szCs w:val="28"/>
          <w:lang w:eastAsia="uk-UA"/>
        </w:rPr>
        <w:t xml:space="preserve"> меню з повним переліком страв, в якому можна вибрати страви, які будуть подані.</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 xml:space="preserve">Оздоровчий комплекс "Трембіта" пропонує чудовий відпочинок в комфортних умовах та лікування в професіоналів за </w:t>
      </w:r>
      <w:r>
        <w:rPr>
          <w:rFonts w:ascii="Times New Roman" w:eastAsia="Times New Roman" w:hAnsi="Times New Roman" w:cs="Times New Roman"/>
          <w:color w:val="222222"/>
          <w:sz w:val="28"/>
          <w:szCs w:val="28"/>
          <w:lang w:eastAsia="uk-UA"/>
        </w:rPr>
        <w:t>доступну ціну</w:t>
      </w:r>
      <w:r w:rsidRPr="004D7002">
        <w:rPr>
          <w:rFonts w:ascii="Times New Roman" w:eastAsia="Times New Roman" w:hAnsi="Times New Roman" w:cs="Times New Roman"/>
          <w:color w:val="222222"/>
          <w:sz w:val="28"/>
          <w:szCs w:val="28"/>
          <w:lang w:eastAsia="uk-UA"/>
        </w:rPr>
        <w:t>.</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Тариф готельне проживання</w:t>
      </w:r>
      <w:r>
        <w:rPr>
          <w:rFonts w:ascii="Times New Roman" w:eastAsia="Times New Roman" w:hAnsi="Times New Roman" w:cs="Times New Roman"/>
          <w:color w:val="222222"/>
          <w:sz w:val="28"/>
          <w:szCs w:val="28"/>
          <w:lang w:eastAsia="uk-UA"/>
        </w:rPr>
        <w:t xml:space="preserve"> (див. Дод. А)</w:t>
      </w:r>
      <w:r w:rsidRPr="004D7002">
        <w:rPr>
          <w:rFonts w:ascii="Times New Roman" w:eastAsia="Times New Roman" w:hAnsi="Times New Roman" w:cs="Times New Roman"/>
          <w:color w:val="222222"/>
          <w:sz w:val="28"/>
          <w:szCs w:val="28"/>
          <w:lang w:eastAsia="uk-UA"/>
        </w:rPr>
        <w:t>:</w:t>
      </w:r>
    </w:p>
    <w:p w:rsidR="00AE7FDD" w:rsidRPr="004D7002" w:rsidRDefault="00AE7FDD" w:rsidP="00AE7FDD">
      <w:pPr>
        <w:numPr>
          <w:ilvl w:val="0"/>
          <w:numId w:val="1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2-х разове ресторанне харчування (сніданок, вечеря);</w:t>
      </w:r>
    </w:p>
    <w:p w:rsidR="00AE7FDD" w:rsidRPr="004D7002" w:rsidRDefault="00AE7FDD" w:rsidP="00AE7FDD">
      <w:pPr>
        <w:numPr>
          <w:ilvl w:val="0"/>
          <w:numId w:val="1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3-х разове ресторанне харчування (сніданок, обід, вечеря);</w:t>
      </w:r>
    </w:p>
    <w:p w:rsidR="00AE7FDD" w:rsidRPr="004D7002" w:rsidRDefault="00AE7FDD" w:rsidP="00AE7FDD">
      <w:pPr>
        <w:numPr>
          <w:ilvl w:val="0"/>
          <w:numId w:val="1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Wi-Fi.</w:t>
      </w:r>
    </w:p>
    <w:p w:rsidR="00AE7FDD" w:rsidRPr="004D7002" w:rsidRDefault="00AE7FDD" w:rsidP="00AE7FDD">
      <w:pPr>
        <w:numPr>
          <w:ilvl w:val="0"/>
          <w:numId w:val="1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Wi-Fi.</w:t>
      </w:r>
    </w:p>
    <w:p w:rsidR="00AE7FDD" w:rsidRPr="004D7002" w:rsidRDefault="00AE7FDD" w:rsidP="00AE7FDD">
      <w:pPr>
        <w:numPr>
          <w:ilvl w:val="0"/>
          <w:numId w:val="1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Wі-Fі.</w:t>
      </w:r>
    </w:p>
    <w:p w:rsidR="00AE7FDD" w:rsidRPr="004D7002" w:rsidRDefault="00AE7FDD" w:rsidP="00AE7FDD">
      <w:pPr>
        <w:numPr>
          <w:ilvl w:val="0"/>
          <w:numId w:val="1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автостоянка;</w:t>
      </w:r>
    </w:p>
    <w:p w:rsidR="00AE7FDD" w:rsidRPr="004D7002" w:rsidRDefault="00AE7FDD" w:rsidP="00AE7FDD">
      <w:pPr>
        <w:numPr>
          <w:ilvl w:val="0"/>
          <w:numId w:val="1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автостоянка;</w:t>
      </w:r>
    </w:p>
    <w:p w:rsidR="00AE7FDD" w:rsidRPr="004D7002" w:rsidRDefault="00AE7FDD" w:rsidP="00AE7FDD">
      <w:pPr>
        <w:numPr>
          <w:ilvl w:val="0"/>
          <w:numId w:val="1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автостоянка;</w:t>
      </w:r>
    </w:p>
    <w:p w:rsidR="00AE7FDD" w:rsidRPr="004D7002" w:rsidRDefault="00AE7FDD" w:rsidP="00AE7FDD">
      <w:pPr>
        <w:numPr>
          <w:ilvl w:val="0"/>
          <w:numId w:val="1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базове лікування (на суму 150 грн./день);</w:t>
      </w:r>
    </w:p>
    <w:p w:rsidR="00AE7FDD" w:rsidRPr="004D7002" w:rsidRDefault="00AE7FDD" w:rsidP="00AE7FDD">
      <w:pPr>
        <w:numPr>
          <w:ilvl w:val="0"/>
          <w:numId w:val="1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базове лікування (на суму 150 грн./день);</w:t>
      </w:r>
    </w:p>
    <w:p w:rsidR="00AE7FDD" w:rsidRPr="004D7002" w:rsidRDefault="00AE7FDD" w:rsidP="00AE7FDD">
      <w:pPr>
        <w:numPr>
          <w:ilvl w:val="0"/>
          <w:numId w:val="1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користування літним басейном, тренажерним залом, бюветом мінеральних вод;</w:t>
      </w:r>
    </w:p>
    <w:p w:rsidR="00AE7FDD" w:rsidRPr="004D7002" w:rsidRDefault="00AE7FDD" w:rsidP="00AE7FDD">
      <w:pPr>
        <w:numPr>
          <w:ilvl w:val="0"/>
          <w:numId w:val="1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користування літним басейном, тренажерним залом, бюветом мінеральних вод;</w:t>
      </w:r>
    </w:p>
    <w:p w:rsidR="00AE7FDD" w:rsidRPr="004D7002" w:rsidRDefault="00AE7FDD" w:rsidP="00AE7FDD">
      <w:pPr>
        <w:numPr>
          <w:ilvl w:val="0"/>
          <w:numId w:val="1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користування літним басейном, тренажерним залом, бюветом мінеральних вод;</w:t>
      </w:r>
    </w:p>
    <w:p w:rsidR="00AE7FDD" w:rsidRPr="004D7002" w:rsidRDefault="00AE7FDD" w:rsidP="00AE7FDD">
      <w:pPr>
        <w:numPr>
          <w:ilvl w:val="0"/>
          <w:numId w:val="1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проживання;</w:t>
      </w:r>
    </w:p>
    <w:p w:rsidR="00AE7FDD" w:rsidRPr="004D7002" w:rsidRDefault="00AE7FDD" w:rsidP="00AE7FDD">
      <w:pPr>
        <w:numPr>
          <w:ilvl w:val="0"/>
          <w:numId w:val="1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проживання;</w:t>
      </w:r>
    </w:p>
    <w:p w:rsidR="00AE7FDD" w:rsidRPr="004D7002" w:rsidRDefault="00AE7FDD" w:rsidP="00AE7FDD">
      <w:pPr>
        <w:numPr>
          <w:ilvl w:val="0"/>
          <w:numId w:val="1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проживання;</w:t>
      </w:r>
    </w:p>
    <w:p w:rsidR="00AE7FDD" w:rsidRPr="004D7002" w:rsidRDefault="00AE7FDD" w:rsidP="00AE7FDD">
      <w:pPr>
        <w:shd w:val="clear" w:color="auto" w:fill="FFFFFF"/>
        <w:spacing w:after="0" w:line="360" w:lineRule="auto"/>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Тариф оздоровчий (“напівпансіон”):</w:t>
      </w:r>
    </w:p>
    <w:p w:rsidR="00AE7FDD" w:rsidRPr="004D7002" w:rsidRDefault="00AE7FDD" w:rsidP="00AE7FDD">
      <w:pPr>
        <w:shd w:val="clear" w:color="auto" w:fill="FFFFFF"/>
        <w:spacing w:after="0" w:line="360" w:lineRule="auto"/>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Тариф оздоровчий (“повний пансіон”):</w:t>
      </w:r>
    </w:p>
    <w:p w:rsidR="00AE7FDD" w:rsidRPr="004D7002" w:rsidRDefault="00AE7FDD" w:rsidP="00AE7FDD">
      <w:pPr>
        <w:numPr>
          <w:ilvl w:val="0"/>
          <w:numId w:val="1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трансфер на термальні басейни;</w:t>
      </w:r>
    </w:p>
    <w:p w:rsidR="00AE7FDD" w:rsidRPr="004D7002" w:rsidRDefault="00AE7FDD" w:rsidP="00AE7FDD">
      <w:pPr>
        <w:numPr>
          <w:ilvl w:val="0"/>
          <w:numId w:val="1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трансфер на термальні басейни;</w:t>
      </w:r>
    </w:p>
    <w:p w:rsidR="00AE7FDD" w:rsidRPr="004D7002" w:rsidRDefault="00AE7FDD" w:rsidP="00AE7FDD">
      <w:pPr>
        <w:numPr>
          <w:ilvl w:val="0"/>
          <w:numId w:val="1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трансфер на термальні басейни;</w:t>
      </w:r>
    </w:p>
    <w:p w:rsidR="00AE7FDD"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Перелік додаткових послуг комплексу включає:</w:t>
      </w:r>
    </w:p>
    <w:p w:rsidR="00AE7FDD" w:rsidRPr="004D7002" w:rsidRDefault="00AE7FDD" w:rsidP="00AE7FDD">
      <w:pPr>
        <w:numPr>
          <w:ilvl w:val="0"/>
          <w:numId w:val="1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lastRenderedPageBreak/>
        <w:t>діти віком до 5-ти років, в одному номері з батьками, – проживання безкоштовно (без надання додаткового місця і харчування);</w:t>
      </w:r>
    </w:p>
    <w:p w:rsidR="00AE7FDD" w:rsidRPr="004D7002" w:rsidRDefault="00AE7FDD" w:rsidP="00AE7FDD">
      <w:pPr>
        <w:numPr>
          <w:ilvl w:val="0"/>
          <w:numId w:val="1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оздоровча путівка (тариф “напівпансіон”) для дітей віком від 5-ти до 14-ти років – 350 грн./доба, віком від 14 років – 580 грн./доба;</w:t>
      </w:r>
    </w:p>
    <w:p w:rsidR="00AE7FDD" w:rsidRPr="004D7002" w:rsidRDefault="00AE7FDD" w:rsidP="00AE7FDD">
      <w:pPr>
        <w:numPr>
          <w:ilvl w:val="0"/>
          <w:numId w:val="1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оздоровча путівка (тариф “повний пансіон”) для дітей віком від 5-ти до14-ти років – 500 грн./доба, віком від 14 років – 700 грн./доба;</w:t>
      </w:r>
    </w:p>
    <w:p w:rsidR="00AE7FDD" w:rsidRPr="004D7002" w:rsidRDefault="00AE7FDD" w:rsidP="00AE7FDD">
      <w:pPr>
        <w:numPr>
          <w:ilvl w:val="0"/>
          <w:numId w:val="1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оплата за додаткове місце складає: для дітей віком від 5-ти до 14-ти років – 150 грн./доба, віком від 14-ти років – 200 грн./доба;</w:t>
      </w:r>
    </w:p>
    <w:p w:rsidR="00AE7FDD" w:rsidRPr="004D7002" w:rsidRDefault="00AE7FDD" w:rsidP="00AE7FDD">
      <w:pPr>
        <w:numPr>
          <w:ilvl w:val="0"/>
          <w:numId w:val="1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поселення з домашніми тваринами заборонено.</w:t>
      </w:r>
    </w:p>
    <w:p w:rsidR="00AE7FDD" w:rsidRPr="004D7002" w:rsidRDefault="00AE7FDD" w:rsidP="00AE7FDD">
      <w:pPr>
        <w:numPr>
          <w:ilvl w:val="0"/>
          <w:numId w:val="1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прокат веломобіля: 10 грн. за 10 хвилин, 25 грн. за 30 хвилин;</w:t>
      </w:r>
    </w:p>
    <w:p w:rsidR="00AE7FDD" w:rsidRPr="004D7002" w:rsidRDefault="00AE7FDD" w:rsidP="00AE7FDD">
      <w:pPr>
        <w:numPr>
          <w:ilvl w:val="0"/>
          <w:numId w:val="1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прокат велосипедів: 30 грн./година, 130 грн./день;</w:t>
      </w:r>
    </w:p>
    <w:p w:rsidR="00AE7FDD" w:rsidRPr="004D7002" w:rsidRDefault="00AE7FDD" w:rsidP="00AE7FDD">
      <w:pPr>
        <w:numPr>
          <w:ilvl w:val="0"/>
          <w:numId w:val="1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ресторанне харчування “напівпансіон” – 190 грн./доба з людини (сніданок, вечеря);</w:t>
      </w:r>
    </w:p>
    <w:p w:rsidR="00AE7FDD" w:rsidRPr="004D7002" w:rsidRDefault="00AE7FDD" w:rsidP="00AE7FDD">
      <w:pPr>
        <w:numPr>
          <w:ilvl w:val="0"/>
          <w:numId w:val="1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ресторанне харчування “повний пансіон” – 320 грн./доба з людини (сніданок, обід, вечеря);</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Наступним кроком буде вивчення та характеристика номерного</w:t>
      </w:r>
      <w:r w:rsidRPr="004D7002">
        <w:rPr>
          <w:rFonts w:ascii="Times New Roman" w:eastAsia="Times New Roman" w:hAnsi="Times New Roman" w:cs="Times New Roman"/>
          <w:color w:val="222222"/>
          <w:sz w:val="28"/>
          <w:szCs w:val="28"/>
          <w:lang w:eastAsia="uk-UA"/>
        </w:rPr>
        <w:t xml:space="preserve"> фонд</w:t>
      </w:r>
      <w:r>
        <w:rPr>
          <w:rFonts w:ascii="Times New Roman" w:eastAsia="Times New Roman" w:hAnsi="Times New Roman" w:cs="Times New Roman"/>
          <w:color w:val="222222"/>
          <w:sz w:val="28"/>
          <w:szCs w:val="28"/>
          <w:lang w:eastAsia="uk-UA"/>
        </w:rPr>
        <w:t>у</w:t>
      </w:r>
      <w:r w:rsidRPr="004D7002">
        <w:rPr>
          <w:rFonts w:ascii="Times New Roman" w:eastAsia="Times New Roman" w:hAnsi="Times New Roman" w:cs="Times New Roman"/>
          <w:color w:val="222222"/>
          <w:sz w:val="28"/>
          <w:szCs w:val="28"/>
          <w:lang w:eastAsia="uk-UA"/>
        </w:rPr>
        <w:t>:</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sidRPr="00E336A4">
        <w:rPr>
          <w:rFonts w:ascii="Times New Roman" w:eastAsia="Times New Roman" w:hAnsi="Times New Roman" w:cs="Times New Roman"/>
          <w:b/>
          <w:color w:val="222222"/>
          <w:sz w:val="28"/>
          <w:szCs w:val="28"/>
          <w:lang w:eastAsia="uk-UA"/>
        </w:rPr>
        <w:t>І корпус</w:t>
      </w:r>
      <w:r>
        <w:rPr>
          <w:rFonts w:ascii="Times New Roman" w:eastAsia="Times New Roman" w:hAnsi="Times New Roman" w:cs="Times New Roman"/>
          <w:color w:val="222222"/>
          <w:sz w:val="28"/>
          <w:szCs w:val="28"/>
          <w:lang w:eastAsia="uk-UA"/>
        </w:rPr>
        <w:t xml:space="preserve">: </w:t>
      </w:r>
      <w:r w:rsidRPr="004D7002">
        <w:rPr>
          <w:rFonts w:ascii="Times New Roman" w:eastAsia="Times New Roman" w:hAnsi="Times New Roman" w:cs="Times New Roman"/>
          <w:color w:val="222222"/>
          <w:sz w:val="28"/>
          <w:szCs w:val="28"/>
          <w:lang w:eastAsia="uk-UA"/>
        </w:rPr>
        <w:t>15 номерів (4 номери “Економ”, 11 номерів “Стандарт”), ресторан, сауна, реєстратура.</w:t>
      </w:r>
    </w:p>
    <w:p w:rsidR="00AE7FDD" w:rsidRPr="004D7002" w:rsidRDefault="00AE7FDD" w:rsidP="00AE7FDD">
      <w:pPr>
        <w:numPr>
          <w:ilvl w:val="0"/>
          <w:numId w:val="16"/>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1-но кімнатний 2-х місний номер “Економ” (12,5 м²):</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Зручності у номері</w:t>
      </w:r>
      <w:r w:rsidRPr="004D7002">
        <w:rPr>
          <w:rFonts w:ascii="Times New Roman" w:eastAsia="Times New Roman" w:hAnsi="Times New Roman" w:cs="Times New Roman"/>
          <w:color w:val="222222"/>
          <w:sz w:val="28"/>
          <w:szCs w:val="28"/>
          <w:lang w:eastAsia="uk-UA"/>
        </w:rPr>
        <w:t>: полуторне ліжко, набір меблів, телевізор, супутникове телебачення, Wi-Fi, холодильник, електрочайник, санвузол (душова кабіна, умивальник, унітаз) фен, кількість рушників: два на людину.</w:t>
      </w:r>
    </w:p>
    <w:p w:rsidR="00AE7FDD" w:rsidRPr="004D7002" w:rsidRDefault="00AE7FDD" w:rsidP="00AE7FDD">
      <w:pPr>
        <w:numPr>
          <w:ilvl w:val="0"/>
          <w:numId w:val="17"/>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1-но кімнатний 2-х місний номер “Стандарт” (16-18 м²):</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У номері: два односпальні ліжка, набір меблів, телевізор, супутникове телебачення, Wi-Fi, холодильник, електрочайник, санвузол (душова кабіна, умивальник, унітаз), фен, кількість рушників: два на людину.</w:t>
      </w:r>
    </w:p>
    <w:p w:rsidR="00AE7FDD" w:rsidRPr="004D7002" w:rsidRDefault="00AE7FDD" w:rsidP="00AE7FDD">
      <w:pPr>
        <w:numPr>
          <w:ilvl w:val="0"/>
          <w:numId w:val="18"/>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1-но кімнатний 2-х, 3-х місний номер “Стандарт” (20-25 м²):</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Рівень комфорту у номері</w:t>
      </w:r>
      <w:r w:rsidRPr="004D7002">
        <w:rPr>
          <w:rFonts w:ascii="Times New Roman" w:eastAsia="Times New Roman" w:hAnsi="Times New Roman" w:cs="Times New Roman"/>
          <w:color w:val="222222"/>
          <w:sz w:val="28"/>
          <w:szCs w:val="28"/>
          <w:lang w:eastAsia="uk-UA"/>
        </w:rPr>
        <w:t>: три односпальні ліжка (або два односпальні ліжка і розкладний диван), набір меблів, телевізор, супутникове телебачення, Wi-</w:t>
      </w:r>
      <w:r w:rsidRPr="004D7002">
        <w:rPr>
          <w:rFonts w:ascii="Times New Roman" w:eastAsia="Times New Roman" w:hAnsi="Times New Roman" w:cs="Times New Roman"/>
          <w:color w:val="222222"/>
          <w:sz w:val="28"/>
          <w:szCs w:val="28"/>
          <w:lang w:eastAsia="uk-UA"/>
        </w:rPr>
        <w:lastRenderedPageBreak/>
        <w:t>Fi, холодильник, електрочайник, санвузол (душова кабіна, умивальник, унітаз), фен, кількість рушників: два на людину.</w:t>
      </w:r>
    </w:p>
    <w:p w:rsidR="00AE7FDD" w:rsidRPr="004D7002" w:rsidRDefault="00AE7FDD" w:rsidP="00AE7FDD">
      <w:pPr>
        <w:numPr>
          <w:ilvl w:val="0"/>
          <w:numId w:val="19"/>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2-х кімнатний 2-х місний номер “Стандарт” (20-25 м²):</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Забезпечення номеру складає</w:t>
      </w:r>
      <w:r w:rsidRPr="004D7002">
        <w:rPr>
          <w:rFonts w:ascii="Times New Roman" w:eastAsia="Times New Roman" w:hAnsi="Times New Roman" w:cs="Times New Roman"/>
          <w:color w:val="222222"/>
          <w:sz w:val="28"/>
          <w:szCs w:val="28"/>
          <w:lang w:eastAsia="uk-UA"/>
        </w:rPr>
        <w:t>: спальня і передпокій, два односпальні ліжка, розкладний диван, набір меблів, телевізор, супутникове телебачення, Wi-Fi, холодильник, електрочайник, санвузол (душова кабіна, умивальник, унітаз), фен, кількість рушників: два на людину.</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sidRPr="00E336A4">
        <w:rPr>
          <w:rFonts w:ascii="Times New Roman" w:eastAsia="Times New Roman" w:hAnsi="Times New Roman" w:cs="Times New Roman"/>
          <w:b/>
          <w:color w:val="222222"/>
          <w:sz w:val="28"/>
          <w:szCs w:val="28"/>
          <w:lang w:eastAsia="uk-UA"/>
        </w:rPr>
        <w:t>ІІ корпус</w:t>
      </w:r>
      <w:r w:rsidRPr="004D7002">
        <w:rPr>
          <w:rFonts w:ascii="Times New Roman" w:eastAsia="Times New Roman" w:hAnsi="Times New Roman" w:cs="Times New Roman"/>
          <w:color w:val="222222"/>
          <w:sz w:val="28"/>
          <w:szCs w:val="28"/>
          <w:lang w:eastAsia="uk-UA"/>
        </w:rPr>
        <w:t>: 4 номери “Люкс”, соляна кімната, лікувальні ванни, озокерит, масажний кабінет, спортзал, їдальня, конференц-зал (250 місць), кабінет головного лікаря, адміністрація і реєстратура.</w:t>
      </w:r>
    </w:p>
    <w:p w:rsidR="00AE7FDD" w:rsidRPr="004D7002" w:rsidRDefault="00AE7FDD" w:rsidP="00AE7FDD">
      <w:pPr>
        <w:numPr>
          <w:ilvl w:val="0"/>
          <w:numId w:val="20"/>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2-х кімнатний 2-х місний номер “Люкс” (20-25 м²):</w:t>
      </w:r>
    </w:p>
    <w:p w:rsidR="00AE7FDD" w:rsidRPr="004D7002" w:rsidRDefault="00AE7FDD" w:rsidP="00AE7FDD">
      <w:pPr>
        <w:shd w:val="clear" w:color="auto" w:fill="FFFFFF"/>
        <w:spacing w:after="0" w:line="360" w:lineRule="auto"/>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У номері: спальня і передпокій, двоспальне ліжко, розкладний диван, набір меблів, телевізор, супутникове телебачення, Wi-Fi, холодильник, кондиціонер, сейф, електрочайник, санвузол (душова кабіна, умивальник, унітаз), фен, кількість рушників: два на людину. Номер “Люкс” №1 (20 м2), номер “Люкс” №2,3,4 (25 м2).</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sidRPr="00E336A4">
        <w:rPr>
          <w:rFonts w:ascii="Times New Roman" w:eastAsia="Times New Roman" w:hAnsi="Times New Roman" w:cs="Times New Roman"/>
          <w:b/>
          <w:color w:val="222222"/>
          <w:sz w:val="28"/>
          <w:szCs w:val="28"/>
          <w:lang w:eastAsia="uk-UA"/>
        </w:rPr>
        <w:t>III корпус:</w:t>
      </w:r>
      <w:r w:rsidRPr="004D7002">
        <w:rPr>
          <w:rFonts w:ascii="Times New Roman" w:eastAsia="Times New Roman" w:hAnsi="Times New Roman" w:cs="Times New Roman"/>
          <w:color w:val="222222"/>
          <w:sz w:val="28"/>
          <w:szCs w:val="28"/>
          <w:lang w:eastAsia="uk-UA"/>
        </w:rPr>
        <w:t xml:space="preserve"> 14 номерів “Напівлюкс”, кожний номер має окремий вхід і парковку біля номеру.</w:t>
      </w:r>
    </w:p>
    <w:p w:rsidR="00AE7FDD" w:rsidRPr="004D7002" w:rsidRDefault="00AE7FDD" w:rsidP="00AE7FDD">
      <w:pPr>
        <w:numPr>
          <w:ilvl w:val="0"/>
          <w:numId w:val="21"/>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1-но кімнатний 2-х місний  номер “Напівлюкс” (20 м²):</w:t>
      </w:r>
    </w:p>
    <w:p w:rsidR="00AE7FDD" w:rsidRPr="004D7002" w:rsidRDefault="00AE7FDD" w:rsidP="00AE7FDD">
      <w:pPr>
        <w:shd w:val="clear" w:color="auto" w:fill="FFFFFF"/>
        <w:spacing w:after="0" w:line="360" w:lineRule="auto"/>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У номері: окремий вхід, невелика тераса, одне двоспальне або два окремі ліжка, набір меблів, телевізор, супутникове телебачення, Wi-Fi, холодильник, кондиціонер, санвузол (душова кабіна, умивальник, унітаз), фен, кількість рушників: два на людину.</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b/>
          <w:bCs/>
          <w:color w:val="222222"/>
          <w:sz w:val="28"/>
          <w:szCs w:val="28"/>
          <w:lang w:eastAsia="uk-UA"/>
        </w:rPr>
        <w:t>Ресторан пропонує 3 типи харчування:</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3-разове харчування по путівці (вибір страв з переліку запропонованих);</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3-разове комплексне, вартістю 140 грн./особа;</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індивідуальне, відповідно до меню. </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Послуги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bCs/>
          <w:color w:val="222222"/>
          <w:sz w:val="28"/>
          <w:szCs w:val="28"/>
          <w:lang w:eastAsia="uk-UA"/>
        </w:rPr>
        <w:t>У вартість проживання в ОК "Трембіта" входить: </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Wi-Fi;</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lastRenderedPageBreak/>
        <w:t>−</w:t>
      </w:r>
      <w:r w:rsidRPr="004D7002">
        <w:rPr>
          <w:rFonts w:ascii="Times New Roman" w:eastAsia="Times New Roman" w:hAnsi="Times New Roman" w:cs="Times New Roman"/>
          <w:color w:val="222222"/>
          <w:sz w:val="28"/>
          <w:szCs w:val="28"/>
          <w:lang w:eastAsia="uk-UA"/>
        </w:rPr>
        <w:t xml:space="preserve"> альтанки, мангал;</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більярд;</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бювет; взимку вода підігрівається;</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дитячий майданчик;</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літній басейн, лежаки;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настільний теніс;</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парковка з охороною;</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риболовля в ставку біля комплексу; за окрему плату впійману рибу можуть приготувати в ресторані комплексу "Трембіта"; також можна приготувати рибу сам</w:t>
      </w:r>
      <w:r>
        <w:rPr>
          <w:rFonts w:ascii="Times New Roman" w:eastAsia="Times New Roman" w:hAnsi="Times New Roman" w:cs="Times New Roman"/>
          <w:color w:val="222222"/>
          <w:sz w:val="28"/>
          <w:szCs w:val="28"/>
          <w:lang w:eastAsia="uk-UA"/>
        </w:rPr>
        <w:t>остійно на мангалі на острівці</w:t>
      </w:r>
      <w:r w:rsidRPr="00E336A4">
        <w:rPr>
          <w:rFonts w:ascii="Times New Roman" w:eastAsia="Times New Roman" w:hAnsi="Times New Roman" w:cs="Times New Roman"/>
          <w:color w:val="222222"/>
          <w:sz w:val="28"/>
          <w:szCs w:val="28"/>
          <w:lang w:eastAsia="uk-UA"/>
        </w:rPr>
        <w:t>;</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тренажерний зал;</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Для найменших організовуються ігри, шоу та інші розваги. </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bCs/>
          <w:color w:val="222222"/>
          <w:sz w:val="28"/>
          <w:szCs w:val="28"/>
          <w:lang w:eastAsia="uk-UA"/>
        </w:rPr>
        <w:t>Проаналізуємо перелік додаткових полуг</w:t>
      </w:r>
      <w:r w:rsidRPr="004D7002">
        <w:rPr>
          <w:rFonts w:ascii="Times New Roman" w:eastAsia="Times New Roman" w:hAnsi="Times New Roman" w:cs="Times New Roman"/>
          <w:bCs/>
          <w:color w:val="222222"/>
          <w:sz w:val="28"/>
          <w:szCs w:val="28"/>
          <w:lang w:eastAsia="uk-UA"/>
        </w:rPr>
        <w:t>:</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дитячий батут (10 грн./год);</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екскурсії на страусину ферму, оленячу ферму, ферму буйволів, Долину нарцисів, в термальні води Велятин, в село Іза, по замка</w:t>
      </w:r>
      <w:r>
        <w:rPr>
          <w:rFonts w:ascii="Times New Roman" w:eastAsia="Times New Roman" w:hAnsi="Times New Roman" w:cs="Times New Roman"/>
          <w:color w:val="222222"/>
          <w:sz w:val="28"/>
          <w:szCs w:val="28"/>
          <w:lang w:eastAsia="uk-UA"/>
        </w:rPr>
        <w:t>х Закарпаття</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конференц-зал на 250 місць;</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лікувальні ванни;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лікування згідно з санаторно-курортними книгами;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масажний кабінет;</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прокат велосипедів;</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рафтинг по р. Тиса;</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соляна кімната;</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спортзал;</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фінська сауна(80 грн./год).</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 xml:space="preserve">Неподалік розташована гірськолижна база, де взимку можна покататися на лижах та сноуборді. Також є теренкури </w:t>
      </w: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оздоровчі піші маршрути.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 xml:space="preserve">ОК "Трембіта" пропонує комплексне лікування органів дихання, в т.ч. хронічних захворювань, патології легень, емфіземи, опорно-рухового апарату, </w:t>
      </w:r>
      <w:r w:rsidRPr="004D7002">
        <w:rPr>
          <w:rFonts w:ascii="Times New Roman" w:eastAsia="Times New Roman" w:hAnsi="Times New Roman" w:cs="Times New Roman"/>
          <w:color w:val="222222"/>
          <w:sz w:val="28"/>
          <w:szCs w:val="28"/>
          <w:lang w:eastAsia="uk-UA"/>
        </w:rPr>
        <w:lastRenderedPageBreak/>
        <w:t>кишково-шлункового тракту, порушення обміну речови</w:t>
      </w:r>
      <w:r>
        <w:rPr>
          <w:rFonts w:ascii="Times New Roman" w:eastAsia="Times New Roman" w:hAnsi="Times New Roman" w:cs="Times New Roman"/>
          <w:color w:val="222222"/>
          <w:sz w:val="28"/>
          <w:szCs w:val="28"/>
          <w:lang w:eastAsia="uk-UA"/>
        </w:rPr>
        <w:t>н, ожиріння, цукрового діабету.</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Вартість базового лікуванн</w:t>
      </w:r>
      <w:r>
        <w:rPr>
          <w:rFonts w:ascii="Times New Roman" w:eastAsia="Times New Roman" w:hAnsi="Times New Roman" w:cs="Times New Roman"/>
          <w:color w:val="222222"/>
          <w:sz w:val="28"/>
          <w:szCs w:val="28"/>
          <w:lang w:eastAsia="uk-UA"/>
        </w:rPr>
        <w:t>я − 110 грн./день.</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bCs/>
          <w:color w:val="222222"/>
          <w:sz w:val="28"/>
          <w:szCs w:val="28"/>
          <w:lang w:eastAsia="uk-UA"/>
        </w:rPr>
        <w:t>Оздоровчий комплекс "Трембіта" пропонує такі лікувальні процедури: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висхідний душ;</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галотерапія (соляна кімната);</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електротерапія;</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інгаляції;</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лікувальні масажі;</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лікування на основі шаянської мінеральної води;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лікування ультразвуком;</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магнітотерапія;</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озокеритотерапія;</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циркулярний душ;</w:t>
      </w:r>
    </w:p>
    <w:p w:rsidR="00AE7FDD" w:rsidRPr="00E336A4" w:rsidRDefault="00AE7FDD" w:rsidP="00AE7FDD">
      <w:pPr>
        <w:pStyle w:val="a4"/>
        <w:numPr>
          <w:ilvl w:val="1"/>
          <w:numId w:val="18"/>
        </w:numPr>
        <w:shd w:val="clear" w:color="auto" w:fill="FFFFFF"/>
        <w:tabs>
          <w:tab w:val="clear" w:pos="1440"/>
        </w:tabs>
        <w:spacing w:after="0" w:line="360" w:lineRule="auto"/>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фітотерапія, грязетерапія.</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Всі процедури призначає лікар після діагностики та огляду.</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bCs/>
          <w:color w:val="222222"/>
          <w:sz w:val="28"/>
          <w:szCs w:val="28"/>
          <w:lang w:eastAsia="uk-UA"/>
        </w:rPr>
        <w:t>Лікування органи дихання:</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алергічний альвеоліт;</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б</w:t>
      </w:r>
      <w:r w:rsidRPr="004D7002">
        <w:rPr>
          <w:rFonts w:ascii="Times New Roman" w:eastAsia="Times New Roman" w:hAnsi="Times New Roman" w:cs="Times New Roman"/>
          <w:color w:val="222222"/>
          <w:sz w:val="28"/>
          <w:szCs w:val="28"/>
          <w:lang w:eastAsia="uk-UA"/>
        </w:rPr>
        <w:t>ронхіальна астма</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вірусні інфекції верхніх дихальних шляхів;</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емфізему легень;</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запалення приносових пазух;</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к</w:t>
      </w:r>
      <w:r w:rsidRPr="004D7002">
        <w:rPr>
          <w:rFonts w:ascii="Times New Roman" w:eastAsia="Times New Roman" w:hAnsi="Times New Roman" w:cs="Times New Roman"/>
          <w:color w:val="222222"/>
          <w:sz w:val="28"/>
          <w:szCs w:val="28"/>
          <w:lang w:eastAsia="uk-UA"/>
        </w:rPr>
        <w:t>ашель</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ларингіт;</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ларинготрахеїти;</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пневмонії;</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р</w:t>
      </w:r>
      <w:r w:rsidRPr="004D7002">
        <w:rPr>
          <w:rFonts w:ascii="Times New Roman" w:eastAsia="Times New Roman" w:hAnsi="Times New Roman" w:cs="Times New Roman"/>
          <w:color w:val="222222"/>
          <w:sz w:val="28"/>
          <w:szCs w:val="28"/>
          <w:lang w:eastAsia="uk-UA"/>
        </w:rPr>
        <w:t>иніт</w:t>
      </w:r>
      <w:r w:rsidRPr="003A05B7">
        <w:rPr>
          <w:rFonts w:ascii="Times New Roman" w:eastAsia="Times New Roman" w:hAnsi="Times New Roman" w:cs="Times New Roman"/>
          <w:color w:val="222222"/>
          <w:sz w:val="28"/>
          <w:szCs w:val="28"/>
          <w:lang w:eastAsia="uk-UA"/>
        </w:rPr>
        <w:t>;</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с</w:t>
      </w:r>
      <w:r w:rsidRPr="004D7002">
        <w:rPr>
          <w:rFonts w:ascii="Times New Roman" w:eastAsia="Times New Roman" w:hAnsi="Times New Roman" w:cs="Times New Roman"/>
          <w:color w:val="222222"/>
          <w:sz w:val="28"/>
          <w:szCs w:val="28"/>
          <w:lang w:eastAsia="uk-UA"/>
        </w:rPr>
        <w:t>инусит</w:t>
      </w:r>
      <w:r w:rsidRPr="003A05B7">
        <w:rPr>
          <w:rFonts w:ascii="Times New Roman" w:eastAsia="Times New Roman" w:hAnsi="Times New Roman" w:cs="Times New Roman"/>
          <w:color w:val="222222"/>
          <w:sz w:val="28"/>
          <w:szCs w:val="28"/>
          <w:lang w:eastAsia="uk-UA"/>
        </w:rPr>
        <w:t>;</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стани після торакальних операцій;</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тонзиліти;</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lastRenderedPageBreak/>
        <w:t>фарингіт;</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х</w:t>
      </w:r>
      <w:r w:rsidRPr="004D7002">
        <w:rPr>
          <w:rFonts w:ascii="Times New Roman" w:eastAsia="Times New Roman" w:hAnsi="Times New Roman" w:cs="Times New Roman"/>
          <w:color w:val="222222"/>
          <w:sz w:val="28"/>
          <w:szCs w:val="28"/>
          <w:lang w:eastAsia="uk-UA"/>
        </w:rPr>
        <w:t>ронічний бронхіт</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хронічні обструктивні захворювання легенів;</w:t>
      </w:r>
    </w:p>
    <w:p w:rsidR="00AE7FDD" w:rsidRPr="004D7002" w:rsidRDefault="00AE7FDD" w:rsidP="00AE7FDD">
      <w:pPr>
        <w:numPr>
          <w:ilvl w:val="0"/>
          <w:numId w:val="22"/>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часті простуди.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Лікувальні процедури при легеневій патології Покази та протипокази при легеневій патології</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Лікування супутних захворювань опорно-рухового апарату</w:t>
      </w:r>
    </w:p>
    <w:p w:rsidR="00AE7FDD" w:rsidRPr="004D7002" w:rsidRDefault="00AE7FDD" w:rsidP="00AE7FDD">
      <w:pPr>
        <w:numPr>
          <w:ilvl w:val="0"/>
          <w:numId w:val="2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Артрити</w:t>
      </w:r>
    </w:p>
    <w:p w:rsidR="00AE7FDD" w:rsidRPr="004D7002" w:rsidRDefault="00AE7FDD" w:rsidP="00AE7FDD">
      <w:pPr>
        <w:numPr>
          <w:ilvl w:val="0"/>
          <w:numId w:val="2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артрози;</w:t>
      </w:r>
    </w:p>
    <w:p w:rsidR="00AE7FDD" w:rsidRPr="004D7002" w:rsidRDefault="00AE7FDD" w:rsidP="00AE7FDD">
      <w:pPr>
        <w:numPr>
          <w:ilvl w:val="0"/>
          <w:numId w:val="2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гастродуоденіти;</w:t>
      </w:r>
    </w:p>
    <w:p w:rsidR="00AE7FDD" w:rsidRPr="004D7002" w:rsidRDefault="00AE7FDD" w:rsidP="00AE7FDD">
      <w:pPr>
        <w:numPr>
          <w:ilvl w:val="0"/>
          <w:numId w:val="2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Лікувальні процедури при шлунково-кишковій патології Покази та протипокази при шлунково-кишковій патології</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bCs/>
          <w:color w:val="222222"/>
          <w:sz w:val="28"/>
          <w:szCs w:val="28"/>
          <w:lang w:eastAsia="uk-UA"/>
        </w:rPr>
        <w:t>Лікування супутніх захворювань органів шлунково-кишкового тракту</w:t>
      </w:r>
    </w:p>
    <w:p w:rsidR="00AE7FDD" w:rsidRPr="004D7002" w:rsidRDefault="00AE7FDD" w:rsidP="00AE7FDD">
      <w:pPr>
        <w:numPr>
          <w:ilvl w:val="0"/>
          <w:numId w:val="2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міалгії;</w:t>
      </w:r>
    </w:p>
    <w:p w:rsidR="00AE7FDD" w:rsidRPr="004D7002" w:rsidRDefault="00AE7FDD" w:rsidP="00AE7FDD">
      <w:pPr>
        <w:numPr>
          <w:ilvl w:val="0"/>
          <w:numId w:val="2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міозити;</w:t>
      </w:r>
    </w:p>
    <w:p w:rsidR="00AE7FDD" w:rsidRPr="00D562A9" w:rsidRDefault="00AE7FDD" w:rsidP="00AE7FDD">
      <w:pPr>
        <w:numPr>
          <w:ilvl w:val="0"/>
          <w:numId w:val="2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остеоартрози</w:t>
      </w:r>
    </w:p>
    <w:p w:rsidR="00AE7FDD" w:rsidRPr="004D7002" w:rsidRDefault="00AE7FDD" w:rsidP="00AE7FDD">
      <w:pPr>
        <w:numPr>
          <w:ilvl w:val="0"/>
          <w:numId w:val="2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порушеннях осанки;</w:t>
      </w:r>
    </w:p>
    <w:p w:rsidR="00AE7FDD" w:rsidRPr="004D7002" w:rsidRDefault="00AE7FDD" w:rsidP="00AE7FDD">
      <w:pPr>
        <w:numPr>
          <w:ilvl w:val="0"/>
          <w:numId w:val="2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сиондилоартрити;</w:t>
      </w:r>
    </w:p>
    <w:p w:rsidR="00AE7FDD" w:rsidRPr="004D7002" w:rsidRDefault="00AE7FDD" w:rsidP="00AE7FDD">
      <w:pPr>
        <w:numPr>
          <w:ilvl w:val="0"/>
          <w:numId w:val="23"/>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сколіози;</w:t>
      </w:r>
    </w:p>
    <w:p w:rsidR="00AE7FDD" w:rsidRPr="004D7002" w:rsidRDefault="00AE7FDD" w:rsidP="00AE7FDD">
      <w:pPr>
        <w:numPr>
          <w:ilvl w:val="0"/>
          <w:numId w:val="2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хронічний панкреатит у фазі ремісії;</w:t>
      </w:r>
    </w:p>
    <w:p w:rsidR="00AE7FDD" w:rsidRPr="004D7002" w:rsidRDefault="00AE7FDD" w:rsidP="00AE7FDD">
      <w:pPr>
        <w:numPr>
          <w:ilvl w:val="0"/>
          <w:numId w:val="24"/>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хронічний халецистит у фазі ремісії.</w:t>
      </w:r>
    </w:p>
    <w:p w:rsidR="00AE7FDD" w:rsidRPr="004D7002" w:rsidRDefault="00AE7FDD" w:rsidP="00AE7FDD">
      <w:pPr>
        <w:shd w:val="clear" w:color="auto" w:fill="FFFFFF"/>
        <w:spacing w:after="0" w:line="360" w:lineRule="auto"/>
        <w:ind w:firstLine="708"/>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bCs/>
          <w:color w:val="222222"/>
          <w:sz w:val="28"/>
          <w:szCs w:val="28"/>
          <w:lang w:eastAsia="uk-UA"/>
        </w:rPr>
        <w:t>Лікування супутніх захворювань при порушенні обміну речовин</w:t>
      </w:r>
    </w:p>
    <w:p w:rsidR="00AE7FDD" w:rsidRPr="004D7002" w:rsidRDefault="00AE7FDD" w:rsidP="00AE7FDD">
      <w:pPr>
        <w:numPr>
          <w:ilvl w:val="0"/>
          <w:numId w:val="2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залізодефіцитну анемію;</w:t>
      </w:r>
    </w:p>
    <w:p w:rsidR="00AE7FDD" w:rsidRPr="004D7002" w:rsidRDefault="00AE7FDD" w:rsidP="00AE7FDD">
      <w:pPr>
        <w:numPr>
          <w:ilvl w:val="0"/>
          <w:numId w:val="2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ожиріння;</w:t>
      </w:r>
    </w:p>
    <w:p w:rsidR="00AE7FDD" w:rsidRPr="004D7002" w:rsidRDefault="00AE7FDD" w:rsidP="00AE7FDD">
      <w:pPr>
        <w:numPr>
          <w:ilvl w:val="0"/>
          <w:numId w:val="2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п</w:t>
      </w:r>
      <w:r w:rsidRPr="004D7002">
        <w:rPr>
          <w:rFonts w:ascii="Times New Roman" w:eastAsia="Times New Roman" w:hAnsi="Times New Roman" w:cs="Times New Roman"/>
          <w:color w:val="222222"/>
          <w:sz w:val="28"/>
          <w:szCs w:val="28"/>
          <w:lang w:eastAsia="uk-UA"/>
        </w:rPr>
        <w:t>одагру;</w:t>
      </w:r>
    </w:p>
    <w:p w:rsidR="00AE7FDD" w:rsidRDefault="00AE7FDD" w:rsidP="00AE7FDD">
      <w:pPr>
        <w:numPr>
          <w:ilvl w:val="0"/>
          <w:numId w:val="2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 xml:space="preserve">цукровий діабет І та ІІ типу </w:t>
      </w:r>
      <w:r>
        <w:rPr>
          <w:rFonts w:ascii="Times New Roman" w:eastAsia="Times New Roman" w:hAnsi="Times New Roman" w:cs="Times New Roman"/>
          <w:color w:val="222222"/>
          <w:sz w:val="28"/>
          <w:szCs w:val="28"/>
          <w:lang w:eastAsia="uk-UA"/>
        </w:rPr>
        <w:t>в стадії компенсації.</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b/>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b/>
          <w:color w:val="222222"/>
          <w:sz w:val="28"/>
          <w:szCs w:val="28"/>
          <w:lang w:eastAsia="uk-UA"/>
        </w:rPr>
      </w:pPr>
      <w:r w:rsidRPr="00BB7825">
        <w:rPr>
          <w:rFonts w:ascii="Times New Roman" w:eastAsia="Times New Roman" w:hAnsi="Times New Roman" w:cs="Times New Roman"/>
          <w:b/>
          <w:color w:val="222222"/>
          <w:sz w:val="28"/>
          <w:szCs w:val="28"/>
          <w:lang w:eastAsia="uk-UA"/>
        </w:rPr>
        <w:t xml:space="preserve">2.2 </w:t>
      </w:r>
      <w:r w:rsidRPr="00E91AF5">
        <w:rPr>
          <w:rFonts w:ascii="Times New Roman" w:eastAsia="Times New Roman" w:hAnsi="Times New Roman" w:cs="Times New Roman"/>
          <w:b/>
          <w:color w:val="222222"/>
          <w:sz w:val="28"/>
          <w:szCs w:val="28"/>
          <w:lang w:eastAsia="uk-UA"/>
        </w:rPr>
        <w:t>Аналіз умов для виробництва продукції в ресторані</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 xml:space="preserve">Для проживаючих в </w:t>
      </w:r>
      <w:r>
        <w:rPr>
          <w:rFonts w:ascii="Times New Roman" w:eastAsia="Times New Roman" w:hAnsi="Times New Roman" w:cs="Times New Roman"/>
          <w:color w:val="222222"/>
          <w:sz w:val="28"/>
          <w:szCs w:val="28"/>
          <w:lang w:eastAsia="uk-UA"/>
        </w:rPr>
        <w:t xml:space="preserve">комплексі та всіх </w:t>
      </w:r>
      <w:r w:rsidRPr="004D7002">
        <w:rPr>
          <w:rFonts w:ascii="Times New Roman" w:eastAsia="Times New Roman" w:hAnsi="Times New Roman" w:cs="Times New Roman"/>
          <w:color w:val="222222"/>
          <w:sz w:val="28"/>
          <w:szCs w:val="28"/>
          <w:lang w:eastAsia="uk-UA"/>
        </w:rPr>
        <w:t xml:space="preserve">гостей комплекс «Трембіта» пропонує найрізноманітніше меню, починаючи від традиційної української та </w:t>
      </w:r>
      <w:r w:rsidRPr="004D7002">
        <w:rPr>
          <w:rFonts w:ascii="Times New Roman" w:eastAsia="Times New Roman" w:hAnsi="Times New Roman" w:cs="Times New Roman"/>
          <w:color w:val="222222"/>
          <w:sz w:val="28"/>
          <w:szCs w:val="28"/>
          <w:lang w:eastAsia="uk-UA"/>
        </w:rPr>
        <w:lastRenderedPageBreak/>
        <w:t>закінчуючи колоритною закарпатською кухнею, яка гармонійно поєднує угорську, румунську, словацьку, чеську, німецьку, ну і звичайно ж місцеву кухні.</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0416F6">
        <w:rPr>
          <w:rFonts w:ascii="Times New Roman" w:eastAsia="Times New Roman" w:hAnsi="Times New Roman" w:cs="Times New Roman"/>
          <w:color w:val="222222"/>
          <w:sz w:val="28"/>
          <w:szCs w:val="28"/>
          <w:lang w:eastAsia="uk-UA"/>
        </w:rPr>
        <w:t>Ресторан ОК «Трембіта» працює на сировині високого ступеня обробки, тобто такій, що потребує незначної кількості необхідних технологічних процесів для доготування, а також використовує напівфабрикати.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При розробці меню включають різні види харчових продуктів та дотримуюься принципів раціонального харчування Тому, </w:t>
      </w:r>
      <w:r w:rsidRPr="004D7002">
        <w:rPr>
          <w:rFonts w:ascii="Times New Roman" w:eastAsia="Times New Roman" w:hAnsi="Times New Roman" w:cs="Times New Roman"/>
          <w:color w:val="222222"/>
          <w:sz w:val="28"/>
          <w:szCs w:val="28"/>
          <w:lang w:eastAsia="uk-UA"/>
        </w:rPr>
        <w:t>м’ясо, молочні продукти,</w:t>
      </w:r>
      <w:r>
        <w:rPr>
          <w:rFonts w:ascii="Times New Roman" w:eastAsia="Times New Roman" w:hAnsi="Times New Roman" w:cs="Times New Roman"/>
          <w:color w:val="222222"/>
          <w:sz w:val="28"/>
          <w:szCs w:val="28"/>
          <w:lang w:eastAsia="uk-UA"/>
        </w:rPr>
        <w:t xml:space="preserve"> риба, соки, овочі, фрукти є в щоденному раціоні.</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Якісне харчування в </w:t>
      </w:r>
      <w:r w:rsidRPr="000416F6">
        <w:rPr>
          <w:rFonts w:ascii="Times New Roman" w:eastAsia="Times New Roman" w:hAnsi="Times New Roman" w:cs="Times New Roman"/>
          <w:color w:val="222222"/>
          <w:sz w:val="28"/>
          <w:szCs w:val="28"/>
          <w:lang w:eastAsia="uk-UA"/>
        </w:rPr>
        <w:t xml:space="preserve">ОК “Трембіта”. </w:t>
      </w:r>
      <w:r>
        <w:rPr>
          <w:rFonts w:ascii="Times New Roman" w:eastAsia="Times New Roman" w:hAnsi="Times New Roman" w:cs="Times New Roman"/>
          <w:color w:val="222222"/>
          <w:sz w:val="28"/>
          <w:szCs w:val="28"/>
          <w:lang w:eastAsia="uk-UA"/>
        </w:rPr>
        <w:t>забезпечується завдяки п</w:t>
      </w:r>
      <w:r w:rsidRPr="004D7002">
        <w:rPr>
          <w:rFonts w:ascii="Times New Roman" w:eastAsia="Times New Roman" w:hAnsi="Times New Roman" w:cs="Times New Roman"/>
          <w:color w:val="222222"/>
          <w:sz w:val="28"/>
          <w:szCs w:val="28"/>
          <w:lang w:eastAsia="uk-UA"/>
        </w:rPr>
        <w:t>рофесіоналізм</w:t>
      </w:r>
      <w:r>
        <w:rPr>
          <w:rFonts w:ascii="Times New Roman" w:eastAsia="Times New Roman" w:hAnsi="Times New Roman" w:cs="Times New Roman"/>
          <w:color w:val="222222"/>
          <w:sz w:val="28"/>
          <w:szCs w:val="28"/>
          <w:lang w:eastAsia="uk-UA"/>
        </w:rPr>
        <w:t xml:space="preserve">у працівників кухні та щоденному контролю медпрацівників. </w:t>
      </w:r>
      <w:r w:rsidRPr="000416F6">
        <w:rPr>
          <w:rFonts w:ascii="Times New Roman" w:eastAsia="Times New Roman" w:hAnsi="Times New Roman" w:cs="Times New Roman"/>
          <w:color w:val="222222"/>
          <w:sz w:val="28"/>
          <w:szCs w:val="28"/>
          <w:lang w:eastAsia="uk-UA"/>
        </w:rPr>
        <w:t>За призначенням лікаря забезпечується дієтичне харчування.</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Розглядаючи питання управління виробничими та технологічними процесами, перш за все розглянемо структуру виро</w:t>
      </w:r>
      <w:r>
        <w:rPr>
          <w:rFonts w:ascii="Times New Roman" w:eastAsia="Times New Roman" w:hAnsi="Times New Roman" w:cs="Times New Roman"/>
          <w:color w:val="222222"/>
          <w:sz w:val="28"/>
          <w:szCs w:val="28"/>
          <w:lang w:eastAsia="uk-UA"/>
        </w:rPr>
        <w:t>бничих та допоміжних приміщень.</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 xml:space="preserve">Виробничі приміщення </w:t>
      </w:r>
      <w:r>
        <w:rPr>
          <w:rFonts w:ascii="Times New Roman" w:eastAsia="Times New Roman" w:hAnsi="Times New Roman" w:cs="Times New Roman"/>
          <w:color w:val="222222"/>
          <w:sz w:val="28"/>
          <w:szCs w:val="28"/>
          <w:lang w:eastAsia="uk-UA"/>
        </w:rPr>
        <w:t xml:space="preserve">ОК «Трембіта» </w:t>
      </w:r>
      <w:r w:rsidRPr="008E5BE0">
        <w:rPr>
          <w:rFonts w:ascii="Times New Roman" w:eastAsia="Times New Roman" w:hAnsi="Times New Roman" w:cs="Times New Roman"/>
          <w:color w:val="222222"/>
          <w:sz w:val="28"/>
          <w:szCs w:val="28"/>
          <w:lang w:eastAsia="uk-UA"/>
        </w:rPr>
        <w:t xml:space="preserve">включають різні цехи для виробництва напівфабрикатів, а також виготовлення страв, кулінарних </w:t>
      </w:r>
      <w:r>
        <w:rPr>
          <w:rFonts w:ascii="Times New Roman" w:eastAsia="Times New Roman" w:hAnsi="Times New Roman" w:cs="Times New Roman"/>
          <w:color w:val="222222"/>
          <w:sz w:val="28"/>
          <w:szCs w:val="28"/>
          <w:lang w:eastAsia="uk-UA"/>
        </w:rPr>
        <w:t>виробів.</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 xml:space="preserve">До виробничих приміщень входять наступні </w:t>
      </w:r>
      <w:r>
        <w:rPr>
          <w:rFonts w:ascii="Times New Roman" w:eastAsia="Times New Roman" w:hAnsi="Times New Roman" w:cs="Times New Roman"/>
          <w:color w:val="222222"/>
          <w:sz w:val="28"/>
          <w:szCs w:val="28"/>
          <w:lang w:eastAsia="uk-UA"/>
        </w:rPr>
        <w:t>−</w:t>
      </w:r>
      <w:r w:rsidRPr="008E5BE0">
        <w:rPr>
          <w:rFonts w:ascii="Times New Roman" w:eastAsia="Times New Roman" w:hAnsi="Times New Roman" w:cs="Times New Roman"/>
          <w:color w:val="222222"/>
          <w:sz w:val="28"/>
          <w:szCs w:val="28"/>
          <w:lang w:eastAsia="uk-UA"/>
        </w:rPr>
        <w:t xml:space="preserve"> гарячий та холодний або доготівельний цехи. Ці приміщення оснащенні необхідною, для приготування кулінарної продукції та страв, кількістю устаткування та робочого інвентарю. У цехах обов'язково є холодильник</w:t>
      </w:r>
      <w:r>
        <w:rPr>
          <w:rFonts w:ascii="Times New Roman" w:eastAsia="Times New Roman" w:hAnsi="Times New Roman" w:cs="Times New Roman"/>
          <w:color w:val="222222"/>
          <w:sz w:val="28"/>
          <w:szCs w:val="28"/>
          <w:lang w:eastAsia="uk-UA"/>
        </w:rPr>
        <w:t>и для зберігання напівфабрикаті</w:t>
      </w:r>
      <w:r w:rsidRPr="008E5BE0">
        <w:rPr>
          <w:rFonts w:ascii="Times New Roman" w:eastAsia="Times New Roman" w:hAnsi="Times New Roman" w:cs="Times New Roman"/>
          <w:color w:val="222222"/>
          <w:sz w:val="28"/>
          <w:szCs w:val="28"/>
          <w:lang w:eastAsia="uk-UA"/>
        </w:rPr>
        <w:t>в, потрібної сировини, готової продукції виготовленої в цеху, мийні раковини, а також підсобні столи для обробки сировини. Все необхідне приладдя та інвентар знаходяться на полицях та стелажах, інший великий посуд знаходи</w:t>
      </w:r>
      <w:r>
        <w:rPr>
          <w:rFonts w:ascii="Times New Roman" w:eastAsia="Times New Roman" w:hAnsi="Times New Roman" w:cs="Times New Roman"/>
          <w:color w:val="222222"/>
          <w:sz w:val="28"/>
          <w:szCs w:val="28"/>
          <w:lang w:eastAsia="uk-UA"/>
        </w:rPr>
        <w:t>ться в мийній кухонного посуду.</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А також в кожному цеху знаходиться устаткування для необхідних виробничих процесів, що в ньому відбуваються, тобто організовані робочі місця кухарів. Важливо вказати те, що цехи невеликі за розміром і розміщені дуже компактно як самі ц</w:t>
      </w:r>
      <w:r>
        <w:rPr>
          <w:rFonts w:ascii="Times New Roman" w:eastAsia="Times New Roman" w:hAnsi="Times New Roman" w:cs="Times New Roman"/>
          <w:color w:val="222222"/>
          <w:sz w:val="28"/>
          <w:szCs w:val="28"/>
          <w:lang w:eastAsia="uk-UA"/>
        </w:rPr>
        <w:t>ехи, так і все оснащення в них.</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 xml:space="preserve">Широкий асортимент других страв не дозволяє в гарячих цехах створювати спеціальні робочі місця для приготування кожного виду страв, тому </w:t>
      </w:r>
      <w:r w:rsidRPr="008E5BE0">
        <w:rPr>
          <w:rFonts w:ascii="Times New Roman" w:eastAsia="Times New Roman" w:hAnsi="Times New Roman" w:cs="Times New Roman"/>
          <w:color w:val="222222"/>
          <w:sz w:val="28"/>
          <w:szCs w:val="28"/>
          <w:lang w:eastAsia="uk-UA"/>
        </w:rPr>
        <w:lastRenderedPageBreak/>
        <w:t>робочі місця для вар</w:t>
      </w:r>
      <w:r>
        <w:rPr>
          <w:rFonts w:ascii="Times New Roman" w:eastAsia="Times New Roman" w:hAnsi="Times New Roman" w:cs="Times New Roman"/>
          <w:color w:val="222222"/>
          <w:sz w:val="28"/>
          <w:szCs w:val="28"/>
          <w:lang w:eastAsia="uk-UA"/>
        </w:rPr>
        <w:t>іння</w:t>
      </w:r>
      <w:r w:rsidRPr="008E5BE0">
        <w:rPr>
          <w:rFonts w:ascii="Times New Roman" w:eastAsia="Times New Roman" w:hAnsi="Times New Roman" w:cs="Times New Roman"/>
          <w:color w:val="222222"/>
          <w:sz w:val="28"/>
          <w:szCs w:val="28"/>
          <w:lang w:eastAsia="uk-UA"/>
        </w:rPr>
        <w:t xml:space="preserve">, тушкування, припускання і запікання продуктів організовується з розрахунку можливості виконання </w:t>
      </w:r>
      <w:r>
        <w:rPr>
          <w:rFonts w:ascii="Times New Roman" w:eastAsia="Times New Roman" w:hAnsi="Times New Roman" w:cs="Times New Roman"/>
          <w:color w:val="222222"/>
          <w:sz w:val="28"/>
          <w:szCs w:val="28"/>
          <w:lang w:eastAsia="uk-UA"/>
        </w:rPr>
        <w:t>кухарем</w:t>
      </w:r>
      <w:r w:rsidRPr="008E5BE0">
        <w:rPr>
          <w:rFonts w:ascii="Times New Roman" w:eastAsia="Times New Roman" w:hAnsi="Times New Roman" w:cs="Times New Roman"/>
          <w:color w:val="222222"/>
          <w:sz w:val="28"/>
          <w:szCs w:val="28"/>
          <w:lang w:eastAsia="uk-UA"/>
        </w:rPr>
        <w:t xml:space="preserve"> деяких операцій одночасно. В таких випадках все необхідне у</w:t>
      </w:r>
      <w:r>
        <w:rPr>
          <w:rFonts w:ascii="Times New Roman" w:eastAsia="Times New Roman" w:hAnsi="Times New Roman" w:cs="Times New Roman"/>
          <w:color w:val="222222"/>
          <w:sz w:val="28"/>
          <w:szCs w:val="28"/>
          <w:lang w:eastAsia="uk-UA"/>
        </w:rPr>
        <w:t xml:space="preserve"> кухара</w:t>
      </w:r>
      <w:r w:rsidRPr="008E5BE0">
        <w:rPr>
          <w:rFonts w:ascii="Times New Roman" w:eastAsia="Times New Roman" w:hAnsi="Times New Roman" w:cs="Times New Roman"/>
          <w:color w:val="222222"/>
          <w:sz w:val="28"/>
          <w:szCs w:val="28"/>
          <w:lang w:eastAsia="uk-UA"/>
        </w:rPr>
        <w:t xml:space="preserve"> повинно бути під рукою, для цього використовується рухомі столики, стелажі, табурети, д</w:t>
      </w:r>
      <w:r>
        <w:rPr>
          <w:rFonts w:ascii="Times New Roman" w:eastAsia="Times New Roman" w:hAnsi="Times New Roman" w:cs="Times New Roman"/>
          <w:color w:val="222222"/>
          <w:sz w:val="28"/>
          <w:szCs w:val="28"/>
          <w:lang w:eastAsia="uk-UA"/>
        </w:rPr>
        <w:t>е розміщуються посуд, інвентар.</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D5187C">
        <w:rPr>
          <w:rFonts w:ascii="Times New Roman" w:eastAsia="Times New Roman" w:hAnsi="Times New Roman" w:cs="Times New Roman"/>
          <w:color w:val="222222"/>
          <w:sz w:val="28"/>
          <w:szCs w:val="28"/>
          <w:lang w:eastAsia="uk-UA"/>
        </w:rPr>
        <w:t>Страви готуються кваліфікованими кухарами у виробничих приміщеннях: розподільному цеху, гарячому (гарячі страви та напої) та холодному(салати та холодні напої) цеху, мийному відділенню, хліборізці. Холодний цех обладнаний виробничими столами холодильниками, кондиціонером. В гарячому цеху - електричні печі , духові шафи, виробничі столи. Брудний посуд через вікно в обідній залі потрапляє до мийної, в котрій є посудомийна машина. Кухня працює з восьмої до двадцятої години дня. Перед відкриттям та закриттям кухні у залах та цехах проводиться вологе прибирання.</w:t>
      </w:r>
    </w:p>
    <w:p w:rsidR="00AE7FDD" w:rsidRPr="00E953B4"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E953B4">
        <w:rPr>
          <w:rFonts w:ascii="Times New Roman" w:eastAsia="Times New Roman" w:hAnsi="Times New Roman" w:cs="Times New Roman"/>
          <w:color w:val="222222"/>
          <w:sz w:val="28"/>
          <w:szCs w:val="28"/>
          <w:lang w:eastAsia="uk-UA"/>
        </w:rPr>
        <w:t>Якість роботи гарячого цеху багато в чому залежить від правильної організації робочих місць, від обладнання їх устаткуванням, посудом та інвентарем.</w:t>
      </w:r>
    </w:p>
    <w:p w:rsidR="00AE7FDD" w:rsidRPr="00E953B4"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E953B4">
        <w:rPr>
          <w:rFonts w:ascii="Times New Roman" w:eastAsia="Times New Roman" w:hAnsi="Times New Roman" w:cs="Times New Roman"/>
          <w:color w:val="222222"/>
          <w:sz w:val="28"/>
          <w:szCs w:val="28"/>
          <w:lang w:eastAsia="uk-UA"/>
        </w:rPr>
        <w:t>Над тепловим устаткуванням розміщені вентиляційні відсоси, які видаляють пари, продукти горіння (безпосередньо над джерелами їх виділення). Загальний вентиляційний хобот оснащений жироуловлювальними фільтрами. Традиційне розміщення плити − в центрі гарячого цеху, а спеціалізованого устаткування − по периметру приміщення.</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E953B4">
        <w:rPr>
          <w:rFonts w:ascii="Times New Roman" w:eastAsia="Times New Roman" w:hAnsi="Times New Roman" w:cs="Times New Roman"/>
          <w:color w:val="222222"/>
          <w:sz w:val="28"/>
          <w:szCs w:val="28"/>
          <w:lang w:eastAsia="uk-UA"/>
        </w:rPr>
        <w:t>Важливий також правильний підбір посуду за обсягом призначеннями. В ОК «Трембіта» посуд відповідає вимогам: він виготовлений із неокислюваного металу (нержавіюча сталь), має рівне дно, гладкі стінки, міцно прикріплені ручки</w:t>
      </w:r>
      <w:r>
        <w:rPr>
          <w:rFonts w:ascii="Times New Roman" w:eastAsia="Times New Roman" w:hAnsi="Times New Roman" w:cs="Times New Roman"/>
          <w:color w:val="222222"/>
          <w:sz w:val="28"/>
          <w:szCs w:val="28"/>
          <w:lang w:eastAsia="uk-UA"/>
        </w:rPr>
        <w:t>, маркування з вказанням обсягу (рис.2.1).</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Постачальниками</w:t>
      </w:r>
      <w:r w:rsidRPr="003E5DCA">
        <w:rPr>
          <w:rFonts w:ascii="Times New Roman" w:eastAsia="Times New Roman" w:hAnsi="Times New Roman" w:cs="Times New Roman"/>
          <w:color w:val="222222"/>
          <w:sz w:val="28"/>
          <w:szCs w:val="28"/>
          <w:lang w:eastAsia="uk-UA"/>
        </w:rPr>
        <w:t xml:space="preserve"> матеріально-</w:t>
      </w:r>
      <w:r>
        <w:rPr>
          <w:rFonts w:ascii="Times New Roman" w:eastAsia="Times New Roman" w:hAnsi="Times New Roman" w:cs="Times New Roman"/>
          <w:color w:val="222222"/>
          <w:sz w:val="28"/>
          <w:szCs w:val="28"/>
          <w:lang w:eastAsia="uk-UA"/>
        </w:rPr>
        <w:t>технічного забезпечення закладу</w:t>
      </w:r>
      <w:r w:rsidRPr="003E5DCA">
        <w:rPr>
          <w:rFonts w:ascii="Times New Roman" w:eastAsia="Times New Roman" w:hAnsi="Times New Roman" w:cs="Times New Roman"/>
          <w:color w:val="222222"/>
          <w:sz w:val="28"/>
          <w:szCs w:val="28"/>
          <w:lang w:eastAsia="uk-UA"/>
        </w:rPr>
        <w:t xml:space="preserve"> ресторанного господарства</w:t>
      </w:r>
      <w:r>
        <w:rPr>
          <w:rFonts w:ascii="Times New Roman" w:eastAsia="Times New Roman" w:hAnsi="Times New Roman" w:cs="Times New Roman"/>
          <w:color w:val="222222"/>
          <w:sz w:val="28"/>
          <w:szCs w:val="28"/>
          <w:lang w:eastAsia="uk-UA"/>
        </w:rPr>
        <w:t xml:space="preserve"> є такі підприємства</w:t>
      </w:r>
      <w:r w:rsidRPr="003E5DCA">
        <w:rPr>
          <w:rFonts w:ascii="Times New Roman" w:eastAsia="Times New Roman" w:hAnsi="Times New Roman" w:cs="Times New Roman"/>
          <w:color w:val="222222"/>
          <w:sz w:val="28"/>
          <w:szCs w:val="28"/>
          <w:lang w:eastAsia="uk-UA"/>
        </w:rPr>
        <w:t>:</w:t>
      </w:r>
    </w:p>
    <w:p w:rsidR="00AE7FDD" w:rsidRPr="003E5DCA"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 </w:t>
      </w:r>
      <w:r w:rsidRPr="003E5DCA">
        <w:rPr>
          <w:rFonts w:ascii="Times New Roman" w:eastAsia="Times New Roman" w:hAnsi="Times New Roman" w:cs="Times New Roman"/>
          <w:color w:val="222222"/>
          <w:sz w:val="28"/>
          <w:szCs w:val="28"/>
          <w:lang w:eastAsia="uk-UA"/>
        </w:rPr>
        <w:t xml:space="preserve">ТОВ "Бережанський склозавод" </w:t>
      </w:r>
      <w:r>
        <w:rPr>
          <w:rFonts w:ascii="Times New Roman" w:eastAsia="Times New Roman" w:hAnsi="Times New Roman" w:cs="Times New Roman"/>
          <w:color w:val="222222"/>
          <w:sz w:val="28"/>
          <w:szCs w:val="28"/>
          <w:lang w:eastAsia="uk-UA"/>
        </w:rPr>
        <w:t>−</w:t>
      </w:r>
      <w:r w:rsidRPr="003E5DCA">
        <w:rPr>
          <w:rFonts w:ascii="Times New Roman" w:eastAsia="Times New Roman" w:hAnsi="Times New Roman" w:cs="Times New Roman"/>
          <w:color w:val="222222"/>
          <w:sz w:val="28"/>
          <w:szCs w:val="28"/>
          <w:lang w:eastAsia="uk-UA"/>
        </w:rPr>
        <w:t xml:space="preserve"> це одне з найстаріших українських підприємств з виробництва скляних виробів</w:t>
      </w:r>
    </w:p>
    <w:p w:rsidR="00AE7FDD" w:rsidRPr="003E5DCA"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 </w:t>
      </w:r>
      <w:r w:rsidRPr="003E5DCA">
        <w:rPr>
          <w:rFonts w:ascii="Times New Roman" w:eastAsia="Times New Roman" w:hAnsi="Times New Roman" w:cs="Times New Roman"/>
          <w:color w:val="222222"/>
          <w:sz w:val="28"/>
          <w:szCs w:val="28"/>
          <w:lang w:eastAsia="uk-UA"/>
        </w:rPr>
        <w:t>Brunch Homeware</w:t>
      </w:r>
      <w:r>
        <w:rPr>
          <w:rFonts w:ascii="Times New Roman" w:eastAsia="Times New Roman" w:hAnsi="Times New Roman" w:cs="Times New Roman"/>
          <w:color w:val="222222"/>
          <w:sz w:val="28"/>
          <w:szCs w:val="28"/>
          <w:lang w:eastAsia="uk-UA"/>
        </w:rPr>
        <w:t>−</w:t>
      </w:r>
      <w:r w:rsidRPr="003E5DCA">
        <w:rPr>
          <w:rFonts w:ascii="Times New Roman" w:eastAsia="Times New Roman" w:hAnsi="Times New Roman" w:cs="Times New Roman"/>
          <w:color w:val="222222"/>
          <w:sz w:val="28"/>
          <w:szCs w:val="28"/>
          <w:lang w:eastAsia="uk-UA"/>
        </w:rPr>
        <w:t xml:space="preserve"> керачічний посуд</w:t>
      </w:r>
    </w:p>
    <w:p w:rsidR="00AE7FDD" w:rsidRPr="003E5DCA"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lastRenderedPageBreak/>
        <w:t xml:space="preserve">• </w:t>
      </w:r>
      <w:r w:rsidRPr="003E5DCA">
        <w:rPr>
          <w:rFonts w:ascii="Times New Roman" w:eastAsia="Times New Roman" w:hAnsi="Times New Roman" w:cs="Times New Roman"/>
          <w:color w:val="222222"/>
          <w:sz w:val="28"/>
          <w:szCs w:val="28"/>
          <w:lang w:eastAsia="uk-UA"/>
        </w:rPr>
        <w:t xml:space="preserve">«Металворкшоп» </w:t>
      </w:r>
      <w:r>
        <w:rPr>
          <w:rFonts w:ascii="Times New Roman" w:eastAsia="Times New Roman" w:hAnsi="Times New Roman" w:cs="Times New Roman"/>
          <w:color w:val="222222"/>
          <w:sz w:val="28"/>
          <w:szCs w:val="28"/>
          <w:lang w:eastAsia="uk-UA"/>
        </w:rPr>
        <w:t>−</w:t>
      </w:r>
      <w:r w:rsidRPr="003E5DCA">
        <w:rPr>
          <w:rFonts w:ascii="Times New Roman" w:eastAsia="Times New Roman" w:hAnsi="Times New Roman" w:cs="Times New Roman"/>
          <w:color w:val="222222"/>
          <w:sz w:val="28"/>
          <w:szCs w:val="28"/>
          <w:lang w:eastAsia="uk-UA"/>
        </w:rPr>
        <w:t xml:space="preserve"> металообробка, гравіювання, кухонне приладдя</w:t>
      </w:r>
    </w:p>
    <w:p w:rsidR="00AE7FDD" w:rsidRPr="003E5DCA"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 </w:t>
      </w:r>
      <w:r w:rsidRPr="003E5DCA">
        <w:rPr>
          <w:rFonts w:ascii="Times New Roman" w:eastAsia="Times New Roman" w:hAnsi="Times New Roman" w:cs="Times New Roman"/>
          <w:color w:val="222222"/>
          <w:sz w:val="28"/>
          <w:szCs w:val="28"/>
          <w:lang w:eastAsia="uk-UA"/>
        </w:rPr>
        <w:t xml:space="preserve">«ВІВА-ТРЕЙД» </w:t>
      </w:r>
      <w:r>
        <w:rPr>
          <w:rFonts w:ascii="Times New Roman" w:eastAsia="Times New Roman" w:hAnsi="Times New Roman" w:cs="Times New Roman"/>
          <w:color w:val="222222"/>
          <w:sz w:val="28"/>
          <w:szCs w:val="28"/>
          <w:lang w:eastAsia="uk-UA"/>
        </w:rPr>
        <w:t>−</w:t>
      </w:r>
      <w:r w:rsidRPr="003E5DCA">
        <w:rPr>
          <w:rFonts w:ascii="Times New Roman" w:eastAsia="Times New Roman" w:hAnsi="Times New Roman" w:cs="Times New Roman"/>
          <w:color w:val="222222"/>
          <w:sz w:val="28"/>
          <w:szCs w:val="28"/>
          <w:lang w:eastAsia="uk-UA"/>
        </w:rPr>
        <w:t xml:space="preserve"> компанія з виробництва і постачання спецодягу, робочого взуття та засобів індивідуального захисту</w:t>
      </w:r>
    </w:p>
    <w:p w:rsidR="00AE7FDD" w:rsidRPr="003E5DCA"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 </w:t>
      </w:r>
      <w:r w:rsidRPr="003E5DCA">
        <w:rPr>
          <w:rFonts w:ascii="Times New Roman" w:eastAsia="Times New Roman" w:hAnsi="Times New Roman" w:cs="Times New Roman"/>
          <w:color w:val="222222"/>
          <w:sz w:val="28"/>
          <w:szCs w:val="28"/>
          <w:lang w:eastAsia="uk-UA"/>
        </w:rPr>
        <w:t>Ізмаїльський целюлозно-картонний комбінат, ПРАТ – виробництво паперу та картону</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 </w:t>
      </w:r>
      <w:r w:rsidRPr="003E5DCA">
        <w:rPr>
          <w:rFonts w:ascii="Times New Roman" w:eastAsia="Times New Roman" w:hAnsi="Times New Roman" w:cs="Times New Roman"/>
          <w:color w:val="222222"/>
          <w:sz w:val="28"/>
          <w:szCs w:val="28"/>
          <w:lang w:eastAsia="uk-UA"/>
        </w:rPr>
        <w:t xml:space="preserve">Володимир, ТОВ </w:t>
      </w:r>
      <w:r>
        <w:rPr>
          <w:rFonts w:ascii="Times New Roman" w:eastAsia="Times New Roman" w:hAnsi="Times New Roman" w:cs="Times New Roman"/>
          <w:color w:val="222222"/>
          <w:sz w:val="28"/>
          <w:szCs w:val="28"/>
          <w:lang w:eastAsia="uk-UA"/>
        </w:rPr>
        <w:t>−</w:t>
      </w:r>
      <w:r w:rsidRPr="003E5DCA">
        <w:rPr>
          <w:rFonts w:ascii="Times New Roman" w:eastAsia="Times New Roman" w:hAnsi="Times New Roman" w:cs="Times New Roman"/>
          <w:color w:val="222222"/>
          <w:sz w:val="28"/>
          <w:szCs w:val="28"/>
          <w:lang w:eastAsia="uk-UA"/>
        </w:rPr>
        <w:t xml:space="preserve"> виробництво та постачання устаткування, сервіс</w:t>
      </w:r>
      <w:r>
        <w:rPr>
          <w:rFonts w:ascii="Times New Roman" w:eastAsia="Times New Roman" w:hAnsi="Times New Roman" w:cs="Times New Roman"/>
          <w:color w:val="222222"/>
          <w:sz w:val="28"/>
          <w:szCs w:val="28"/>
          <w:lang w:eastAsia="uk-UA"/>
        </w:rPr>
        <w:t>.</w:t>
      </w:r>
    </w:p>
    <w:p w:rsidR="00AE7FDD" w:rsidRDefault="00AE7FDD" w:rsidP="00AE7FDD">
      <w:pPr>
        <w:shd w:val="clear" w:color="auto" w:fill="FFFFFF"/>
        <w:spacing w:after="0" w:line="360" w:lineRule="auto"/>
        <w:ind w:firstLine="709"/>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noProof/>
          <w:color w:val="222222"/>
          <w:sz w:val="28"/>
          <w:szCs w:val="28"/>
          <w:lang w:eastAsia="uk-UA"/>
        </w:rPr>
        <w:drawing>
          <wp:inline distT="0" distB="0" distL="0" distR="0" wp14:anchorId="66C3DC6F" wp14:editId="02EC7D5F">
            <wp:extent cx="4824407" cy="256068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5773" cy="2572024"/>
                    </a:xfrm>
                    <a:prstGeom prst="rect">
                      <a:avLst/>
                    </a:prstGeom>
                    <a:noFill/>
                  </pic:spPr>
                </pic:pic>
              </a:graphicData>
            </a:graphic>
          </wp:inline>
        </w:drawing>
      </w:r>
    </w:p>
    <w:p w:rsidR="00AE7FDD" w:rsidRPr="00E953B4" w:rsidRDefault="00AE7FDD" w:rsidP="00AE7FDD">
      <w:pPr>
        <w:shd w:val="clear" w:color="auto" w:fill="FFFFFF"/>
        <w:spacing w:after="0" w:line="360" w:lineRule="auto"/>
        <w:ind w:firstLine="709"/>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Рис. 2.1. Обладнання ресторану</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E953B4">
        <w:rPr>
          <w:rFonts w:ascii="Times New Roman" w:eastAsia="Times New Roman" w:hAnsi="Times New Roman" w:cs="Times New Roman"/>
          <w:color w:val="222222"/>
          <w:sz w:val="28"/>
          <w:szCs w:val="28"/>
          <w:lang w:eastAsia="uk-UA"/>
        </w:rPr>
        <w:t>У даному гарячому цеху</w:t>
      </w:r>
      <w:r>
        <w:rPr>
          <w:rFonts w:ascii="Times New Roman" w:eastAsia="Times New Roman" w:hAnsi="Times New Roman" w:cs="Times New Roman"/>
          <w:color w:val="222222"/>
          <w:sz w:val="28"/>
          <w:szCs w:val="28"/>
          <w:lang w:eastAsia="uk-UA"/>
        </w:rPr>
        <w:t xml:space="preserve"> (рис.2.2.)</w:t>
      </w:r>
      <w:r w:rsidRPr="00E953B4">
        <w:rPr>
          <w:rFonts w:ascii="Times New Roman" w:eastAsia="Times New Roman" w:hAnsi="Times New Roman" w:cs="Times New Roman"/>
          <w:color w:val="222222"/>
          <w:sz w:val="28"/>
          <w:szCs w:val="28"/>
          <w:lang w:eastAsia="uk-UA"/>
        </w:rPr>
        <w:t xml:space="preserve"> для відварювання використовують котли, каструлі різного обсягу, а для пасерування, тушіння і припускання − циліндричні або конусні сотейники з двома ручками і кришкою, для жарки − різні дека, фритюр та сковорідки. Бульйони переливають черпаками і проціджують через цідилки, сита. Для приготування парових і других страв: шумівки, соусові ложки, лопатки, поварські ложки, вилки, ножі, веселки, сітчані вставки для відварювання та пару. Виробничі столи оснащені вбудованими ваннами. Посуд зберігають на решіткових стелажах або на поличках.</w:t>
      </w:r>
    </w:p>
    <w:p w:rsidR="00AE7FDD" w:rsidRDefault="00AE7FDD" w:rsidP="00AE7FDD">
      <w:pPr>
        <w:shd w:val="clear" w:color="auto" w:fill="FFFFFF"/>
        <w:spacing w:after="0" w:line="360" w:lineRule="auto"/>
        <w:ind w:firstLine="709"/>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noProof/>
          <w:color w:val="222222"/>
          <w:sz w:val="28"/>
          <w:szCs w:val="28"/>
          <w:lang w:eastAsia="uk-UA"/>
        </w:rPr>
        <w:lastRenderedPageBreak/>
        <w:drawing>
          <wp:inline distT="0" distB="0" distL="0" distR="0" wp14:anchorId="45926055" wp14:editId="1B8666EA">
            <wp:extent cx="4164965" cy="3361298"/>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9405" cy="3381022"/>
                    </a:xfrm>
                    <a:prstGeom prst="rect">
                      <a:avLst/>
                    </a:prstGeom>
                    <a:noFill/>
                  </pic:spPr>
                </pic:pic>
              </a:graphicData>
            </a:graphic>
          </wp:inline>
        </w:drawing>
      </w:r>
    </w:p>
    <w:p w:rsidR="00AE7FDD" w:rsidRPr="00E953B4" w:rsidRDefault="00AE7FDD" w:rsidP="00AE7FDD">
      <w:pPr>
        <w:shd w:val="clear" w:color="auto" w:fill="FFFFFF"/>
        <w:spacing w:after="0" w:line="360" w:lineRule="auto"/>
        <w:ind w:firstLine="709"/>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Рис.2.2. Обладнання гарячого цеху ресторану</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E953B4">
        <w:rPr>
          <w:rFonts w:ascii="Times New Roman" w:eastAsia="Times New Roman" w:hAnsi="Times New Roman" w:cs="Times New Roman"/>
          <w:color w:val="222222"/>
          <w:sz w:val="28"/>
          <w:szCs w:val="28"/>
          <w:lang w:eastAsia="uk-UA"/>
        </w:rPr>
        <w:t>Для безпечності роботи в гарячому цеху робітників кухні ознайомлюють з правилами експлуатації теплового та механічного устаткування і проводять практичний інструктаж, відповідає за який завідуючий виробництвом. Підлога в цеху рівна, без виступів, не слизька. Температура в цеху не перевищує 26 градусів за Цельсієм.</w:t>
      </w:r>
      <w:r>
        <w:rPr>
          <w:rFonts w:ascii="Times New Roman" w:eastAsia="Times New Roman" w:hAnsi="Times New Roman" w:cs="Times New Roman"/>
          <w:color w:val="222222"/>
          <w:sz w:val="28"/>
          <w:szCs w:val="28"/>
          <w:lang w:eastAsia="uk-UA"/>
        </w:rPr>
        <w:t xml:space="preserve"> </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Організація роботи в холодному цеху має ряд особливостей. Тут готується широкий асортимент продукції, здійснюється великий об`єм робіт по кулінарній обробці продуктів, порціонуванню і оформленню готових страв, причому більшість страв не потребують теплової обробки. Всі холодні страви, закуски, салати виготовляються безпосередньо перед відпуском споживачам з урахуванням попиту, що відповідн</w:t>
      </w:r>
      <w:r>
        <w:rPr>
          <w:rFonts w:ascii="Times New Roman" w:eastAsia="Times New Roman" w:hAnsi="Times New Roman" w:cs="Times New Roman"/>
          <w:color w:val="222222"/>
          <w:sz w:val="28"/>
          <w:szCs w:val="28"/>
          <w:lang w:eastAsia="uk-UA"/>
        </w:rPr>
        <w:t>о впливає на режим роботи цеху.</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D5187C">
        <w:rPr>
          <w:rFonts w:ascii="Times New Roman" w:eastAsia="Times New Roman" w:hAnsi="Times New Roman" w:cs="Times New Roman"/>
          <w:color w:val="222222"/>
          <w:sz w:val="28"/>
          <w:szCs w:val="28"/>
          <w:lang w:eastAsia="uk-UA"/>
        </w:rPr>
        <w:t>З обладнання в холодних цехах використовують слайсери, сирорізки, механізми (машини) для нарізання масла, універсальні приводи зі змінними механізмами, що полегшують подрібнення, різання, протирання і збивання продуктів, вижимання соків з фруктів і ягід та ін.</w:t>
      </w:r>
    </w:p>
    <w:p w:rsidR="00AE7FDD" w:rsidRDefault="00AE7FDD" w:rsidP="00AE7FDD">
      <w:pPr>
        <w:shd w:val="clear" w:color="auto" w:fill="FFFFFF"/>
        <w:spacing w:after="0" w:line="360" w:lineRule="auto"/>
        <w:ind w:firstLine="709"/>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noProof/>
          <w:color w:val="222222"/>
          <w:sz w:val="28"/>
          <w:szCs w:val="28"/>
          <w:lang w:eastAsia="uk-UA"/>
        </w:rPr>
        <w:lastRenderedPageBreak/>
        <w:drawing>
          <wp:inline distT="0" distB="0" distL="0" distR="0" wp14:anchorId="0E26D4CF" wp14:editId="02BECCB7">
            <wp:extent cx="2621280" cy="2585085"/>
            <wp:effectExtent l="0" t="0" r="762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2585085"/>
                    </a:xfrm>
                    <a:prstGeom prst="rect">
                      <a:avLst/>
                    </a:prstGeom>
                    <a:noFill/>
                  </pic:spPr>
                </pic:pic>
              </a:graphicData>
            </a:graphic>
          </wp:inline>
        </w:drawing>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У холодному цеху</w:t>
      </w:r>
      <w:r w:rsidRPr="00D5187C">
        <w:rPr>
          <w:rFonts w:ascii="Times New Roman" w:eastAsia="Times New Roman" w:hAnsi="Times New Roman" w:cs="Times New Roman"/>
          <w:color w:val="222222"/>
          <w:sz w:val="28"/>
          <w:szCs w:val="28"/>
          <w:lang w:eastAsia="uk-UA"/>
        </w:rPr>
        <w:t xml:space="preserve"> обладнують окремі робочі місця для порціонування та оформлення холодних закусок, нарізання бутербродів, виготовлення солодких страв. Таке розмежування робочих місць дозволяє створити найбільш зручні умови роботи для кожного кухаря і дотримуватися правил санітарії.</w:t>
      </w:r>
    </w:p>
    <w:p w:rsidR="00AE7FDD" w:rsidRPr="00D5187C"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D5187C">
        <w:rPr>
          <w:rFonts w:ascii="Times New Roman" w:eastAsia="Times New Roman" w:hAnsi="Times New Roman" w:cs="Times New Roman"/>
          <w:color w:val="222222"/>
          <w:sz w:val="28"/>
          <w:szCs w:val="28"/>
          <w:lang w:eastAsia="uk-UA"/>
        </w:rPr>
        <w:t>Для нарізання і шаткування продуктів застосовується обробна дошка. Справа від кухаря встановлюють ваги. У столі є також охолоджувальна шафа для короткочасного зберігання відвареного м'яса, гастрономічних продуктів, заливних страв та ін. Шафа закривається дверцятами, усередині вона має дві знімні полиці і лампу, що включається при відкриванні дверей. Температура в охолоджувальних шафах і гірці підтримується автоматично.</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D5187C">
        <w:rPr>
          <w:rFonts w:ascii="Times New Roman" w:eastAsia="Times New Roman" w:hAnsi="Times New Roman" w:cs="Times New Roman"/>
          <w:color w:val="222222"/>
          <w:sz w:val="28"/>
          <w:szCs w:val="28"/>
          <w:lang w:eastAsia="uk-UA"/>
        </w:rPr>
        <w:t>Обладнують робоче місце так: зліва від виробничого столу ставлять ковбасорізку, справа - стелаж і холодильну шафу. Важільний ніж для хліба монтують на правому краї столу. Тут же повинні бути ваги. Робоче місце оснащується обробними дошками, вінчиками, ступкою з пестиком. Для нарізання продуктів використовують гастрономічні, сирні, хлібні і поварські ножі.</w:t>
      </w:r>
    </w:p>
    <w:p w:rsidR="00AE7FDD" w:rsidRPr="00E953B4"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E953B4">
        <w:rPr>
          <w:rFonts w:ascii="Times New Roman" w:eastAsia="Times New Roman" w:hAnsi="Times New Roman" w:cs="Times New Roman"/>
          <w:color w:val="222222"/>
          <w:sz w:val="28"/>
          <w:szCs w:val="28"/>
          <w:lang w:eastAsia="uk-UA"/>
        </w:rPr>
        <w:t>Мийна кухонного посуду примикає до гарячого цеху, тому тут передавати посуд дуже зручно, чого не можна сказати про надходження брудного посуду з доготівельного цеху. Мийна столового посуду теж розміщена раціонально, вона примикає до гарячого цеху і знаходиться поруч з торгівельною залою.</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E953B4">
        <w:rPr>
          <w:rFonts w:ascii="Times New Roman" w:eastAsia="Times New Roman" w:hAnsi="Times New Roman" w:cs="Times New Roman"/>
          <w:color w:val="222222"/>
          <w:sz w:val="28"/>
          <w:szCs w:val="28"/>
          <w:lang w:eastAsia="uk-UA"/>
        </w:rPr>
        <w:lastRenderedPageBreak/>
        <w:t xml:space="preserve">Для зручності в мийній столового посуду влаштовано передаточне вікно для надходження чистого посуду в гарячий цех, але в мийній знаходяться також частина стелажів для зберігання чистого </w:t>
      </w:r>
      <w:r>
        <w:rPr>
          <w:rFonts w:ascii="Times New Roman" w:eastAsia="Times New Roman" w:hAnsi="Times New Roman" w:cs="Times New Roman"/>
          <w:color w:val="222222"/>
          <w:sz w:val="28"/>
          <w:szCs w:val="28"/>
          <w:lang w:eastAsia="uk-UA"/>
        </w:rPr>
        <w:t>посуду, приборів та скла.</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Кухарі починають готувати напівфабрикати для комплексних обідів згідно планів, розрахованих за попитом на продукцію та послуги ресторану згідно дня тиж</w:t>
      </w:r>
      <w:r>
        <w:rPr>
          <w:rFonts w:ascii="Times New Roman" w:eastAsia="Times New Roman" w:hAnsi="Times New Roman" w:cs="Times New Roman"/>
          <w:color w:val="222222"/>
          <w:sz w:val="28"/>
          <w:szCs w:val="28"/>
          <w:lang w:eastAsia="uk-UA"/>
        </w:rPr>
        <w:t>ня та збалансованості раціонів.</w:t>
      </w:r>
    </w:p>
    <w:p w:rsidR="00AE7FDD" w:rsidRPr="00D5187C"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D5187C">
        <w:rPr>
          <w:rFonts w:ascii="Times New Roman" w:eastAsia="Times New Roman" w:hAnsi="Times New Roman" w:cs="Times New Roman"/>
          <w:color w:val="222222"/>
          <w:sz w:val="28"/>
          <w:szCs w:val="28"/>
          <w:lang w:eastAsia="uk-UA"/>
        </w:rPr>
        <w:t>На кухні працюють 5−8 (в залежності від навантаження) кухарів та кухонних робітників. Робота помічника кухара полягала в виконанні допоміжних робіт на кухні, тривалістю 8−9 годин на день.</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D5187C">
        <w:rPr>
          <w:rFonts w:ascii="Times New Roman" w:eastAsia="Times New Roman" w:hAnsi="Times New Roman" w:cs="Times New Roman"/>
          <w:color w:val="222222"/>
          <w:sz w:val="28"/>
          <w:szCs w:val="28"/>
          <w:lang w:eastAsia="uk-UA"/>
        </w:rPr>
        <w:t>Під час роботи виконуються усі правила технік</w:t>
      </w:r>
      <w:r>
        <w:rPr>
          <w:rFonts w:ascii="Times New Roman" w:eastAsia="Times New Roman" w:hAnsi="Times New Roman" w:cs="Times New Roman"/>
          <w:color w:val="222222"/>
          <w:sz w:val="28"/>
          <w:szCs w:val="28"/>
          <w:lang w:eastAsia="uk-UA"/>
        </w:rPr>
        <w:t>и безпеки та посадові обов'язки.</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Столова білизна знаходиться в коридорі на спеціальному стелажі, який має чотири яруси. На самому верхньому знаходяться скатертини та ст</w:t>
      </w:r>
      <w:r>
        <w:rPr>
          <w:rFonts w:ascii="Times New Roman" w:eastAsia="Times New Roman" w:hAnsi="Times New Roman" w:cs="Times New Roman"/>
          <w:color w:val="222222"/>
          <w:sz w:val="28"/>
          <w:szCs w:val="28"/>
          <w:lang w:eastAsia="uk-UA"/>
        </w:rPr>
        <w:t xml:space="preserve">ільниці </w:t>
      </w:r>
      <w:r w:rsidRPr="008E5BE0">
        <w:rPr>
          <w:rFonts w:ascii="Times New Roman" w:eastAsia="Times New Roman" w:hAnsi="Times New Roman" w:cs="Times New Roman"/>
          <w:color w:val="222222"/>
          <w:sz w:val="28"/>
          <w:szCs w:val="28"/>
          <w:lang w:eastAsia="uk-UA"/>
        </w:rPr>
        <w:t xml:space="preserve">на круглі столи. Ярусом нижче </w:t>
      </w:r>
      <w:r>
        <w:rPr>
          <w:rFonts w:ascii="Times New Roman" w:eastAsia="Times New Roman" w:hAnsi="Times New Roman" w:cs="Times New Roman"/>
          <w:color w:val="222222"/>
          <w:sz w:val="28"/>
          <w:szCs w:val="28"/>
          <w:lang w:eastAsia="uk-UA"/>
        </w:rPr>
        <w:t>−</w:t>
      </w:r>
      <w:r w:rsidRPr="008E5BE0">
        <w:rPr>
          <w:rFonts w:ascii="Times New Roman" w:eastAsia="Times New Roman" w:hAnsi="Times New Roman" w:cs="Times New Roman"/>
          <w:color w:val="222222"/>
          <w:sz w:val="28"/>
          <w:szCs w:val="28"/>
          <w:lang w:eastAsia="uk-UA"/>
        </w:rPr>
        <w:t xml:space="preserve"> скатертини на квадратні та прямокутні столи різних кольорів, коли їх складають відповідним ч</w:t>
      </w:r>
      <w:r>
        <w:rPr>
          <w:rFonts w:ascii="Times New Roman" w:eastAsia="Times New Roman" w:hAnsi="Times New Roman" w:cs="Times New Roman"/>
          <w:color w:val="222222"/>
          <w:sz w:val="28"/>
          <w:szCs w:val="28"/>
          <w:lang w:eastAsia="uk-UA"/>
        </w:rPr>
        <w:t>ином, вони теж знаходяться тут.</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 xml:space="preserve">Столову білизну передають до пральні, що знаходиться неподалеку, згідно необхідності, а в переважній більшості брудну білизну здають до пральні двічі на тиждень. Вранці столову білизну забирають з пральні і передають використану. </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 xml:space="preserve">Структура складських приміщень безпосередньо в закладах ресторанного господарства залежить від типу і потужності підприємства. Для здійснення активної діяльності ресторан має цілий ряд складських приміщень, які розміщуються на цьому ж поверсі. </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Одне з цих складських приміщень призначено для зберігання столових, підставних та пиріжкових тарілок, однопорційних та двопорційних чайників, чайних і кавових блюдець та чашок, а також посуду для подачі капучіно, інших гарячих напоїв. В іншому складі для скляного посуду, щ</w:t>
      </w:r>
      <w:r>
        <w:rPr>
          <w:rFonts w:ascii="Times New Roman" w:eastAsia="Times New Roman" w:hAnsi="Times New Roman" w:cs="Times New Roman"/>
          <w:color w:val="222222"/>
          <w:sz w:val="28"/>
          <w:szCs w:val="28"/>
          <w:lang w:eastAsia="uk-UA"/>
        </w:rPr>
        <w:t xml:space="preserve">о використовується в ресторані </w:t>
      </w:r>
      <w:r w:rsidRPr="008E5BE0">
        <w:rPr>
          <w:rFonts w:ascii="Times New Roman" w:eastAsia="Times New Roman" w:hAnsi="Times New Roman" w:cs="Times New Roman"/>
          <w:color w:val="222222"/>
          <w:sz w:val="28"/>
          <w:szCs w:val="28"/>
          <w:lang w:eastAsia="uk-UA"/>
        </w:rPr>
        <w:t xml:space="preserve"> відведено 2 стелажі, а поряд на інших стелажах зберігаються тарілки, чашки, стакани для столової.</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lastRenderedPageBreak/>
        <w:t>В окремих коморах та холодильних камерах зберігаються різні ви</w:t>
      </w:r>
      <w:r>
        <w:rPr>
          <w:rFonts w:ascii="Times New Roman" w:eastAsia="Times New Roman" w:hAnsi="Times New Roman" w:cs="Times New Roman"/>
          <w:color w:val="222222"/>
          <w:sz w:val="28"/>
          <w:szCs w:val="28"/>
          <w:lang w:eastAsia="uk-UA"/>
        </w:rPr>
        <w:t>ди сировини та напівфабрикатів.</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Для приймання вантажів згідно відповідних правил є завантажувальний майданчик, під'їзд до якого здійснюється через вулицю у внутрішній двір. Розрізняють наступні види складських приміщень: охолоджувальні камери для зберігання м'ясних і рибних напівфабрикатів, овочевих напівфабрикатів, фруктів, ягід, овочів, напоїв, молочних продуктів, жирів і гастрономії, м'яса риби, харчових відходів; кладових с</w:t>
      </w:r>
      <w:r>
        <w:rPr>
          <w:rFonts w:ascii="Times New Roman" w:eastAsia="Times New Roman" w:hAnsi="Times New Roman" w:cs="Times New Roman"/>
          <w:color w:val="222222"/>
          <w:sz w:val="28"/>
          <w:szCs w:val="28"/>
          <w:lang w:eastAsia="uk-UA"/>
        </w:rPr>
        <w:t>ухих продуктів, кладові овочів.</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Аналізуючи дотримання основних умов з</w:t>
      </w:r>
      <w:r w:rsidRPr="008E5BE0">
        <w:rPr>
          <w:rFonts w:ascii="Times New Roman" w:eastAsia="Times New Roman" w:hAnsi="Times New Roman" w:cs="Times New Roman"/>
          <w:color w:val="222222"/>
          <w:sz w:val="28"/>
          <w:szCs w:val="28"/>
          <w:lang w:eastAsia="uk-UA"/>
        </w:rPr>
        <w:t>беріганння основної сировини в складських приміщеннях</w:t>
      </w:r>
      <w:r>
        <w:rPr>
          <w:rFonts w:ascii="Times New Roman" w:eastAsia="Times New Roman" w:hAnsi="Times New Roman" w:cs="Times New Roman"/>
          <w:color w:val="222222"/>
          <w:sz w:val="28"/>
          <w:szCs w:val="28"/>
          <w:lang w:eastAsia="uk-UA"/>
        </w:rPr>
        <w:t>, зауважуємо, що</w:t>
      </w:r>
      <w:r w:rsidRPr="008E5BE0">
        <w:rPr>
          <w:rFonts w:ascii="Times New Roman" w:eastAsia="Times New Roman" w:hAnsi="Times New Roman" w:cs="Times New Roman"/>
          <w:color w:val="222222"/>
          <w:sz w:val="28"/>
          <w:szCs w:val="28"/>
          <w:lang w:eastAsia="uk-UA"/>
        </w:rPr>
        <w:t xml:space="preserve"> відрізняється </w:t>
      </w:r>
      <w:r>
        <w:rPr>
          <w:rFonts w:ascii="Times New Roman" w:eastAsia="Times New Roman" w:hAnsi="Times New Roman" w:cs="Times New Roman"/>
          <w:color w:val="222222"/>
          <w:sz w:val="28"/>
          <w:szCs w:val="28"/>
          <w:lang w:eastAsia="uk-UA"/>
        </w:rPr>
        <w:t>частотою завезення продуктів</w:t>
      </w:r>
      <w:r w:rsidRPr="008E5BE0">
        <w:rPr>
          <w:rFonts w:ascii="Times New Roman" w:eastAsia="Times New Roman" w:hAnsi="Times New Roman" w:cs="Times New Roman"/>
          <w:color w:val="222222"/>
          <w:sz w:val="28"/>
          <w:szCs w:val="28"/>
          <w:lang w:eastAsia="uk-UA"/>
        </w:rPr>
        <w:t>.</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Враховуючи цей факт, виділяють приміщення</w:t>
      </w:r>
      <w:r w:rsidRPr="008E5BE0">
        <w:rPr>
          <w:rFonts w:ascii="Times New Roman" w:eastAsia="Times New Roman" w:hAnsi="Times New Roman" w:cs="Times New Roman"/>
          <w:color w:val="222222"/>
          <w:sz w:val="28"/>
          <w:szCs w:val="28"/>
          <w:lang w:eastAsia="uk-UA"/>
        </w:rPr>
        <w:t xml:space="preserve"> для зберігання основного запасу сировини і приміщення для зберігання добового запасу незавершеного виробництва (залишків виписаної на виробництво, але не викор</w:t>
      </w:r>
      <w:r>
        <w:rPr>
          <w:rFonts w:ascii="Times New Roman" w:eastAsia="Times New Roman" w:hAnsi="Times New Roman" w:cs="Times New Roman"/>
          <w:color w:val="222222"/>
          <w:sz w:val="28"/>
          <w:szCs w:val="28"/>
          <w:lang w:eastAsia="uk-UA"/>
        </w:rPr>
        <w:t>истаної сировини, напівфабрикат</w:t>
      </w:r>
      <w:r w:rsidRPr="008E5BE0">
        <w:rPr>
          <w:rFonts w:ascii="Times New Roman" w:eastAsia="Times New Roman" w:hAnsi="Times New Roman" w:cs="Times New Roman"/>
          <w:color w:val="222222"/>
          <w:sz w:val="28"/>
          <w:szCs w:val="28"/>
          <w:lang w:eastAsia="uk-UA"/>
        </w:rPr>
        <w:t xml:space="preserve">ів). Для запезпечення максимальної якості зберігання в певні строки створені оптимальні умови, які сприяють продуктам у відповідності згідно кольору, запаху, виглядові, смаку та консистенції. Такий оптимальний режим зберігання продуктів в складських приміщеннях </w:t>
      </w:r>
      <w:r>
        <w:rPr>
          <w:rFonts w:ascii="Times New Roman" w:eastAsia="Times New Roman" w:hAnsi="Times New Roman" w:cs="Times New Roman"/>
          <w:color w:val="222222"/>
          <w:sz w:val="28"/>
          <w:szCs w:val="28"/>
          <w:lang w:eastAsia="uk-UA"/>
        </w:rPr>
        <w:t>полягає</w:t>
      </w:r>
      <w:r w:rsidRPr="008E5BE0">
        <w:rPr>
          <w:rFonts w:ascii="Times New Roman" w:eastAsia="Times New Roman" w:hAnsi="Times New Roman" w:cs="Times New Roman"/>
          <w:color w:val="222222"/>
          <w:sz w:val="28"/>
          <w:szCs w:val="28"/>
          <w:lang w:eastAsia="uk-UA"/>
        </w:rPr>
        <w:t xml:space="preserve"> в підтриманні певної температури, вологості повітря, а також кількост</w:t>
      </w:r>
      <w:r>
        <w:rPr>
          <w:rFonts w:ascii="Times New Roman" w:eastAsia="Times New Roman" w:hAnsi="Times New Roman" w:cs="Times New Roman"/>
          <w:color w:val="222222"/>
          <w:sz w:val="28"/>
          <w:szCs w:val="28"/>
          <w:lang w:eastAsia="uk-UA"/>
        </w:rPr>
        <w:t>і разів обміну повітря на добу.</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E953B4">
        <w:rPr>
          <w:rFonts w:ascii="Times New Roman" w:eastAsia="Times New Roman" w:hAnsi="Times New Roman" w:cs="Times New Roman"/>
          <w:color w:val="222222"/>
          <w:sz w:val="28"/>
          <w:szCs w:val="28"/>
          <w:lang w:eastAsia="uk-UA"/>
        </w:rPr>
        <w:t>Для сухих продуктів в санаторії приміщення укомплектовані стелажами, полками, лотками. Вони призначені для зберігання продуктів з невеликою вологістю: борошна, круп, цукру. Особливість санаторії щодо зберігання таких продуктів в тому, що всі вони мають упаковку паперову, картонну чи етиленову різної розфасовки, проте в більшості випадках незначної ваги: 0,5 кг;1 кг;2 кг; 5 кг. Крім того важливо зазначити, що більшість з цієї сировини вітчизняного виробництва, адже це доцільніше співвідношенням «ціна - якість».</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 xml:space="preserve">В камерах зберігають, як правило, однорідні продукти, які потребують однакових умов зберігання. Проте інколи приходиться зберігати однакові </w:t>
      </w:r>
      <w:r w:rsidRPr="008E5BE0">
        <w:rPr>
          <w:rFonts w:ascii="Times New Roman" w:eastAsia="Times New Roman" w:hAnsi="Times New Roman" w:cs="Times New Roman"/>
          <w:color w:val="222222"/>
          <w:sz w:val="28"/>
          <w:szCs w:val="28"/>
          <w:lang w:eastAsia="uk-UA"/>
        </w:rPr>
        <w:lastRenderedPageBreak/>
        <w:t>продукти в одній камері. В таких випадках ці продукти зберігають в різних частинах камери, на різних рівнях, в спеці</w:t>
      </w:r>
      <w:r>
        <w:rPr>
          <w:rFonts w:ascii="Times New Roman" w:eastAsia="Times New Roman" w:hAnsi="Times New Roman" w:cs="Times New Roman"/>
          <w:color w:val="222222"/>
          <w:sz w:val="28"/>
          <w:szCs w:val="28"/>
          <w:lang w:eastAsia="uk-UA"/>
        </w:rPr>
        <w:t>альній тарі.</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 xml:space="preserve">Зберігання продуктів в холодильних камерах здійснюється наступним чином: м'ясо в четвертинах зберігають в підвішеному стані на гаках, субпродукти - в ящиках на стелажах, інколи безпосередньо на полках чи стелажах, при чому вони теж розфасовані в поліетиленові пакети зі спаями. Рибу морожену </w:t>
      </w:r>
      <w:r>
        <w:rPr>
          <w:rFonts w:ascii="Times New Roman" w:eastAsia="Times New Roman" w:hAnsi="Times New Roman" w:cs="Times New Roman"/>
          <w:color w:val="222222"/>
          <w:sz w:val="28"/>
          <w:szCs w:val="28"/>
          <w:lang w:eastAsia="uk-UA"/>
        </w:rPr>
        <w:t>зберігають на стелажах в ящиках.</w:t>
      </w:r>
      <w:r w:rsidRPr="008E5BE0">
        <w:rPr>
          <w:rFonts w:ascii="Times New Roman" w:eastAsia="Times New Roman" w:hAnsi="Times New Roman" w:cs="Times New Roman"/>
          <w:color w:val="222222"/>
          <w:sz w:val="28"/>
          <w:szCs w:val="28"/>
          <w:lang w:eastAsia="uk-UA"/>
        </w:rPr>
        <w:t xml:space="preserve"> </w:t>
      </w:r>
    </w:p>
    <w:p w:rsidR="00AE7FDD" w:rsidRPr="00E953B4"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E953B4">
        <w:rPr>
          <w:rFonts w:ascii="Times New Roman" w:eastAsia="Times New Roman" w:hAnsi="Times New Roman" w:cs="Times New Roman"/>
          <w:color w:val="222222"/>
          <w:sz w:val="28"/>
          <w:szCs w:val="28"/>
          <w:lang w:eastAsia="uk-UA"/>
        </w:rPr>
        <w:t>Хлібобулочні вироби зберігаються в окремому приміщенні з добре налагодженою вентиляцією в спеціальних шафах, які після використання партії виробів промиваються і пересушуються.</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 xml:space="preserve">Ні в якому разі не можна зберігати продукти не в складських приміщеннях </w:t>
      </w:r>
      <w:r>
        <w:rPr>
          <w:rFonts w:ascii="Times New Roman" w:eastAsia="Times New Roman" w:hAnsi="Times New Roman" w:cs="Times New Roman"/>
          <w:color w:val="222222"/>
          <w:sz w:val="28"/>
          <w:szCs w:val="28"/>
          <w:lang w:eastAsia="uk-UA"/>
        </w:rPr>
        <w:t>−</w:t>
      </w:r>
      <w:r w:rsidRPr="008E5BE0">
        <w:rPr>
          <w:rFonts w:ascii="Times New Roman" w:eastAsia="Times New Roman" w:hAnsi="Times New Roman" w:cs="Times New Roman"/>
          <w:color w:val="222222"/>
          <w:sz w:val="28"/>
          <w:szCs w:val="28"/>
          <w:lang w:eastAsia="uk-UA"/>
        </w:rPr>
        <w:t xml:space="preserve"> в коридорах, на відкритому повітрі. Тому можна сказати, що </w:t>
      </w:r>
      <w:r>
        <w:rPr>
          <w:rFonts w:ascii="Times New Roman" w:eastAsia="Times New Roman" w:hAnsi="Times New Roman" w:cs="Times New Roman"/>
          <w:color w:val="222222"/>
          <w:sz w:val="28"/>
          <w:szCs w:val="28"/>
          <w:lang w:eastAsia="uk-UA"/>
        </w:rPr>
        <w:t xml:space="preserve">оздоровчий комплекс «Трембіта» </w:t>
      </w:r>
      <w:r w:rsidRPr="008E5BE0">
        <w:rPr>
          <w:rFonts w:ascii="Times New Roman" w:eastAsia="Times New Roman" w:hAnsi="Times New Roman" w:cs="Times New Roman"/>
          <w:color w:val="222222"/>
          <w:sz w:val="28"/>
          <w:szCs w:val="28"/>
          <w:lang w:eastAsia="uk-UA"/>
        </w:rPr>
        <w:t>притримується всіх необхідних правил і умов зберігання, тому</w:t>
      </w:r>
      <w:r>
        <w:rPr>
          <w:rFonts w:ascii="Times New Roman" w:eastAsia="Times New Roman" w:hAnsi="Times New Roman" w:cs="Times New Roman"/>
          <w:color w:val="222222"/>
          <w:sz w:val="28"/>
          <w:szCs w:val="28"/>
          <w:lang w:eastAsia="uk-UA"/>
        </w:rPr>
        <w:t xml:space="preserve"> такого не зустрічається.</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Продукти та сировина, які використовуються без додаткової обробки (гастрономія, кулінарні вироби) зберігаються окремо від сирих продуктів, зелень, фрукти окремо від овоч</w:t>
      </w:r>
      <w:r>
        <w:rPr>
          <w:rFonts w:ascii="Times New Roman" w:eastAsia="Times New Roman" w:hAnsi="Times New Roman" w:cs="Times New Roman"/>
          <w:color w:val="222222"/>
          <w:sz w:val="28"/>
          <w:szCs w:val="28"/>
          <w:lang w:eastAsia="uk-UA"/>
        </w:rPr>
        <w:t>ів у спеціальному холодильнику.</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Для зберігання молока, різних молочних продуктів та жирів на підприємстві є спеціальна молочно-жирова камера. Так як вся продукція має спеціальну упаковку чи тару, то в такому вигляді вона і зберігається на сте</w:t>
      </w:r>
      <w:r>
        <w:rPr>
          <w:rFonts w:ascii="Times New Roman" w:eastAsia="Times New Roman" w:hAnsi="Times New Roman" w:cs="Times New Roman"/>
          <w:color w:val="222222"/>
          <w:sz w:val="28"/>
          <w:szCs w:val="28"/>
          <w:lang w:eastAsia="uk-UA"/>
        </w:rPr>
        <w:t>лажах чи поличках холодильника.</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t>В процесі зберігання товари за звичай частково втрачають свою вагу і об'єм. Ці втрати є природним збитком і обмежуються певними нормами, які розроблені відповідно для кожної групи товарів в залежності від кліматичної зони, пор року. Важливою задачею будь-якого закладу ресторанного господарства є зниження втрат товарів в межах норм природного збитку. Недостачу товарів, вищу за норму збитку, якщо така виникне, після інвентаризації вираховують у товарознавця, якщо вона не пред'явить док</w:t>
      </w:r>
      <w:r>
        <w:rPr>
          <w:rFonts w:ascii="Times New Roman" w:eastAsia="Times New Roman" w:hAnsi="Times New Roman" w:cs="Times New Roman"/>
          <w:color w:val="222222"/>
          <w:sz w:val="28"/>
          <w:szCs w:val="28"/>
          <w:lang w:eastAsia="uk-UA"/>
        </w:rPr>
        <w:t>ументально пояснення її причин.</w:t>
      </w:r>
    </w:p>
    <w:p w:rsidR="00AE7FDD" w:rsidRPr="008E5BE0"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8E5BE0">
        <w:rPr>
          <w:rFonts w:ascii="Times New Roman" w:eastAsia="Times New Roman" w:hAnsi="Times New Roman" w:cs="Times New Roman"/>
          <w:color w:val="222222"/>
          <w:sz w:val="28"/>
          <w:szCs w:val="28"/>
          <w:lang w:eastAsia="uk-UA"/>
        </w:rPr>
        <w:lastRenderedPageBreak/>
        <w:t>Холодильні камери та частина складських приміщень розміщені поблизу виробничих цехів, що відповідає архітектурно-планувальному рішенню і підвищує продуктивність праці виробничого персоналу. Транспортування сировини та напівфабрикатів здійснюється за допомогою відповідних візків згідно вс</w:t>
      </w:r>
      <w:r>
        <w:rPr>
          <w:rFonts w:ascii="Times New Roman" w:eastAsia="Times New Roman" w:hAnsi="Times New Roman" w:cs="Times New Roman"/>
          <w:color w:val="222222"/>
          <w:sz w:val="28"/>
          <w:szCs w:val="28"/>
          <w:lang w:eastAsia="uk-UA"/>
        </w:rPr>
        <w:t>іх правил санітарії та гігієни.</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D86DD5">
        <w:rPr>
          <w:rFonts w:ascii="Times New Roman" w:eastAsia="Times New Roman" w:hAnsi="Times New Roman" w:cs="Times New Roman"/>
          <w:color w:val="222222"/>
          <w:sz w:val="28"/>
          <w:szCs w:val="28"/>
          <w:lang w:eastAsia="uk-UA"/>
        </w:rPr>
        <w:t>Асортимент кулінарних виробів і страв, які пропонуються в ресторані вимагає високої кваліфікації робітників. Кухарі виконують певний обсяг робіт, що забезпечує їх рівномірне навантаження протягом робочого дня.</w:t>
      </w:r>
    </w:p>
    <w:p w:rsidR="00AE7FDD"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AE7FDD" w:rsidRDefault="00AE7FDD" w:rsidP="00AE7FDD">
      <w:pPr>
        <w:shd w:val="clear" w:color="auto" w:fill="FFFFFF"/>
        <w:spacing w:after="0" w:line="360" w:lineRule="auto"/>
        <w:ind w:firstLine="709"/>
        <w:jc w:val="both"/>
        <w:rPr>
          <w:rFonts w:ascii="Times New Roman" w:eastAsia="Times New Roman" w:hAnsi="Times New Roman" w:cs="Times New Roman"/>
          <w:b/>
          <w:color w:val="FF0000"/>
          <w:sz w:val="28"/>
          <w:szCs w:val="28"/>
          <w:lang w:eastAsia="uk-UA"/>
        </w:rPr>
      </w:pPr>
      <w:r w:rsidRPr="00F002BE">
        <w:rPr>
          <w:rFonts w:ascii="Times New Roman" w:eastAsia="Times New Roman" w:hAnsi="Times New Roman" w:cs="Times New Roman"/>
          <w:b/>
          <w:sz w:val="28"/>
          <w:szCs w:val="28"/>
          <w:lang w:eastAsia="uk-UA"/>
        </w:rPr>
        <w:t xml:space="preserve">2.3 </w:t>
      </w:r>
      <w:r>
        <w:rPr>
          <w:rFonts w:ascii="Times New Roman" w:eastAsia="Times New Roman" w:hAnsi="Times New Roman" w:cs="Times New Roman"/>
          <w:b/>
          <w:sz w:val="28"/>
          <w:szCs w:val="28"/>
          <w:lang w:eastAsia="uk-UA"/>
        </w:rPr>
        <w:t>Аналіз процесу обслуговування в ресторані</w:t>
      </w:r>
      <w:r w:rsidRPr="00F002BE">
        <w:rPr>
          <w:rFonts w:ascii="Times New Roman" w:eastAsia="Times New Roman" w:hAnsi="Times New Roman" w:cs="Times New Roman"/>
          <w:b/>
          <w:sz w:val="28"/>
          <w:szCs w:val="28"/>
          <w:lang w:eastAsia="uk-UA"/>
        </w:rPr>
        <w:t xml:space="preserve"> </w:t>
      </w:r>
    </w:p>
    <w:p w:rsidR="00AE7FDD" w:rsidRPr="008257CD" w:rsidRDefault="00AE7FDD" w:rsidP="00AE7FD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Ресторан ОК «Трембіта </w:t>
      </w:r>
      <w:r w:rsidRPr="008257CD">
        <w:rPr>
          <w:rFonts w:ascii="Times New Roman" w:eastAsia="Times New Roman" w:hAnsi="Times New Roman" w:cs="Times New Roman"/>
          <w:sz w:val="28"/>
          <w:szCs w:val="28"/>
          <w:lang w:eastAsia="uk-UA"/>
        </w:rPr>
        <w:t xml:space="preserve">» знаходиться </w:t>
      </w:r>
      <w:r>
        <w:rPr>
          <w:rFonts w:ascii="Times New Roman" w:eastAsia="Times New Roman" w:hAnsi="Times New Roman" w:cs="Times New Roman"/>
          <w:sz w:val="28"/>
          <w:szCs w:val="28"/>
          <w:lang w:eastAsia="uk-UA"/>
        </w:rPr>
        <w:t xml:space="preserve">на першому поверсі та складається з: </w:t>
      </w:r>
      <w:r w:rsidRPr="008257CD">
        <w:rPr>
          <w:rFonts w:ascii="Times New Roman" w:eastAsia="Times New Roman" w:hAnsi="Times New Roman" w:cs="Times New Roman"/>
          <w:sz w:val="28"/>
          <w:szCs w:val="28"/>
          <w:lang w:eastAsia="uk-UA"/>
        </w:rPr>
        <w:t xml:space="preserve">обіднього великого залу та обіднього малого залу, холодний, гарячий цеха, мийне відділення, </w:t>
      </w:r>
      <w:r>
        <w:rPr>
          <w:rFonts w:ascii="Times New Roman" w:eastAsia="Times New Roman" w:hAnsi="Times New Roman" w:cs="Times New Roman"/>
          <w:sz w:val="28"/>
          <w:szCs w:val="28"/>
          <w:lang w:eastAsia="uk-UA"/>
        </w:rPr>
        <w:t>та хліборізка.</w:t>
      </w:r>
    </w:p>
    <w:p w:rsidR="00AE7FDD" w:rsidRPr="008257CD" w:rsidRDefault="00AE7FDD" w:rsidP="00AE7FDD">
      <w:pPr>
        <w:spacing w:after="0" w:line="360" w:lineRule="auto"/>
        <w:ind w:firstLine="709"/>
        <w:jc w:val="both"/>
        <w:rPr>
          <w:rFonts w:ascii="Times New Roman" w:eastAsia="Times New Roman" w:hAnsi="Times New Roman" w:cs="Times New Roman"/>
          <w:sz w:val="28"/>
          <w:szCs w:val="28"/>
          <w:lang w:eastAsia="uk-UA"/>
        </w:rPr>
      </w:pPr>
      <w:r w:rsidRPr="008257CD">
        <w:rPr>
          <w:rFonts w:ascii="Times New Roman" w:eastAsia="Times New Roman" w:hAnsi="Times New Roman" w:cs="Times New Roman"/>
          <w:sz w:val="28"/>
          <w:szCs w:val="28"/>
          <w:lang w:eastAsia="uk-UA"/>
        </w:rPr>
        <w:t>Обідня зала розподілена на 3 зони: на ряд «ресторан» категорії люкс,</w:t>
      </w:r>
      <w:r>
        <w:rPr>
          <w:rFonts w:ascii="Times New Roman" w:eastAsia="Times New Roman" w:hAnsi="Times New Roman" w:cs="Times New Roman"/>
          <w:sz w:val="28"/>
          <w:szCs w:val="28"/>
          <w:lang w:eastAsia="uk-UA"/>
        </w:rPr>
        <w:t xml:space="preserve"> звичайний ряд та «</w:t>
      </w:r>
      <w:r w:rsidRPr="008257CD">
        <w:rPr>
          <w:rFonts w:ascii="Times New Roman" w:eastAsia="Times New Roman" w:hAnsi="Times New Roman" w:cs="Times New Roman"/>
          <w:sz w:val="28"/>
          <w:szCs w:val="28"/>
          <w:lang w:eastAsia="uk-UA"/>
        </w:rPr>
        <w:t xml:space="preserve">шведський стіл» для відпочиваючих бази. Зали обладнані столами та стільцями, але за деякі можна доставити стільці та сісти відповідною кількістю. На кожному столі присутні набори для спецій та паперові серветки. Столи попередньо сервіруються відповідно до нагоди, обслуговування реалізується офіціантами у присутності гостя. </w:t>
      </w:r>
    </w:p>
    <w:p w:rsidR="00AE7FDD" w:rsidRPr="008257CD" w:rsidRDefault="00AE7FDD" w:rsidP="00AE7FDD">
      <w:pPr>
        <w:spacing w:after="0" w:line="360" w:lineRule="auto"/>
        <w:ind w:firstLine="709"/>
        <w:jc w:val="both"/>
        <w:rPr>
          <w:rFonts w:ascii="Times New Roman" w:eastAsia="Times New Roman" w:hAnsi="Times New Roman" w:cs="Times New Roman"/>
          <w:sz w:val="28"/>
          <w:szCs w:val="28"/>
          <w:lang w:eastAsia="uk-UA"/>
        </w:rPr>
      </w:pPr>
      <w:r w:rsidRPr="008257CD">
        <w:rPr>
          <w:rFonts w:ascii="Times New Roman" w:eastAsia="Times New Roman" w:hAnsi="Times New Roman" w:cs="Times New Roman"/>
          <w:sz w:val="28"/>
          <w:szCs w:val="28"/>
          <w:lang w:eastAsia="uk-UA"/>
        </w:rPr>
        <w:t>Офіціанти працюють по 4</w:t>
      </w:r>
      <w:r>
        <w:rPr>
          <w:rFonts w:ascii="Times New Roman" w:eastAsia="Times New Roman" w:hAnsi="Times New Roman" w:cs="Times New Roman"/>
          <w:sz w:val="28"/>
          <w:szCs w:val="28"/>
          <w:lang w:eastAsia="uk-UA"/>
        </w:rPr>
        <w:t>−</w:t>
      </w:r>
      <w:r w:rsidRPr="008257CD">
        <w:rPr>
          <w:rFonts w:ascii="Times New Roman" w:eastAsia="Times New Roman" w:hAnsi="Times New Roman" w:cs="Times New Roman"/>
          <w:sz w:val="28"/>
          <w:szCs w:val="28"/>
          <w:lang w:eastAsia="uk-UA"/>
        </w:rPr>
        <w:t>5 чоловік, вони виконують завчасну сервіровку столів, обслуговування гостей, за необхідністю часткову заміну серветок, прибирають столи, здають використаний посуд, миють прибори, миють підлогу в великому та малих залах.</w:t>
      </w:r>
      <w:r>
        <w:rPr>
          <w:rFonts w:ascii="Times New Roman" w:eastAsia="Times New Roman" w:hAnsi="Times New Roman" w:cs="Times New Roman"/>
          <w:sz w:val="28"/>
          <w:szCs w:val="28"/>
          <w:lang w:eastAsia="uk-UA"/>
        </w:rPr>
        <w:t xml:space="preserve"> Робочий день триває 8-9 годин.</w:t>
      </w:r>
    </w:p>
    <w:p w:rsidR="00AE7FDD" w:rsidRPr="00065625" w:rsidRDefault="00AE7FDD" w:rsidP="00AE7FDD">
      <w:pPr>
        <w:spacing w:after="0" w:line="360" w:lineRule="auto"/>
        <w:ind w:firstLine="709"/>
        <w:jc w:val="both"/>
        <w:rPr>
          <w:rFonts w:ascii="Times New Roman" w:hAnsi="Times New Roman" w:cs="Times New Roman"/>
          <w:sz w:val="28"/>
          <w:szCs w:val="28"/>
        </w:rPr>
      </w:pPr>
      <w:r w:rsidRPr="00065625">
        <w:rPr>
          <w:rFonts w:ascii="Times New Roman" w:hAnsi="Times New Roman" w:cs="Times New Roman"/>
          <w:sz w:val="28"/>
          <w:szCs w:val="28"/>
        </w:rPr>
        <w:t xml:space="preserve">Харчування гостей </w:t>
      </w:r>
      <w:r>
        <w:rPr>
          <w:rFonts w:ascii="Times New Roman" w:hAnsi="Times New Roman" w:cs="Times New Roman"/>
          <w:sz w:val="28"/>
          <w:szCs w:val="28"/>
        </w:rPr>
        <w:t xml:space="preserve">ОК </w:t>
      </w:r>
      <w:r w:rsidRPr="00065625">
        <w:rPr>
          <w:rFonts w:ascii="Times New Roman" w:hAnsi="Times New Roman" w:cs="Times New Roman"/>
          <w:sz w:val="28"/>
          <w:szCs w:val="28"/>
        </w:rPr>
        <w:t>«</w:t>
      </w:r>
      <w:r>
        <w:rPr>
          <w:rFonts w:ascii="Times New Roman" w:hAnsi="Times New Roman" w:cs="Times New Roman"/>
          <w:sz w:val="28"/>
          <w:szCs w:val="28"/>
        </w:rPr>
        <w:t>Трембіта</w:t>
      </w:r>
      <w:r w:rsidRPr="00065625">
        <w:rPr>
          <w:rFonts w:ascii="Times New Roman" w:hAnsi="Times New Roman" w:cs="Times New Roman"/>
          <w:sz w:val="28"/>
          <w:szCs w:val="28"/>
        </w:rPr>
        <w:t xml:space="preserve">» здійснюється в ресторані, </w:t>
      </w:r>
      <w:r>
        <w:rPr>
          <w:rFonts w:ascii="Times New Roman" w:hAnsi="Times New Roman" w:cs="Times New Roman"/>
          <w:sz w:val="28"/>
          <w:szCs w:val="28"/>
        </w:rPr>
        <w:t xml:space="preserve">на першому </w:t>
      </w:r>
      <w:r w:rsidRPr="00065625">
        <w:rPr>
          <w:rFonts w:ascii="Times New Roman" w:hAnsi="Times New Roman" w:cs="Times New Roman"/>
          <w:sz w:val="28"/>
          <w:szCs w:val="28"/>
        </w:rPr>
        <w:t>поверсі</w:t>
      </w:r>
      <w:r>
        <w:rPr>
          <w:rFonts w:ascii="Times New Roman" w:hAnsi="Times New Roman" w:cs="Times New Roman"/>
          <w:sz w:val="28"/>
          <w:szCs w:val="28"/>
        </w:rPr>
        <w:t xml:space="preserve"> готелю. Меню ресторану включає страви дієтичного харчування</w:t>
      </w:r>
    </w:p>
    <w:p w:rsidR="00AE7FDD" w:rsidRPr="00065625"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Режим харчування гостей </w:t>
      </w:r>
      <w:r w:rsidRPr="00065625">
        <w:rPr>
          <w:rFonts w:ascii="Times New Roman" w:hAnsi="Times New Roman" w:cs="Times New Roman"/>
          <w:sz w:val="28"/>
          <w:szCs w:val="28"/>
        </w:rPr>
        <w:t xml:space="preserve">: сніданок </w:t>
      </w:r>
      <w:r>
        <w:rPr>
          <w:rFonts w:ascii="Times New Roman" w:hAnsi="Times New Roman" w:cs="Times New Roman"/>
          <w:sz w:val="28"/>
          <w:szCs w:val="28"/>
        </w:rPr>
        <w:t>−</w:t>
      </w:r>
      <w:r w:rsidRPr="00065625">
        <w:rPr>
          <w:rFonts w:ascii="Times New Roman" w:hAnsi="Times New Roman" w:cs="Times New Roman"/>
          <w:sz w:val="28"/>
          <w:szCs w:val="28"/>
        </w:rPr>
        <w:t xml:space="preserve"> з 8.00 до 9.30, обід </w:t>
      </w:r>
      <w:r>
        <w:rPr>
          <w:rFonts w:ascii="Times New Roman" w:hAnsi="Times New Roman" w:cs="Times New Roman"/>
          <w:sz w:val="28"/>
          <w:szCs w:val="28"/>
        </w:rPr>
        <w:t>−</w:t>
      </w:r>
      <w:r w:rsidRPr="00065625">
        <w:rPr>
          <w:rFonts w:ascii="Times New Roman" w:hAnsi="Times New Roman" w:cs="Times New Roman"/>
          <w:sz w:val="28"/>
          <w:szCs w:val="28"/>
        </w:rPr>
        <w:t xml:space="preserve"> з 13.00 до 14.30, вечеря </w:t>
      </w:r>
      <w:r>
        <w:rPr>
          <w:rFonts w:ascii="Times New Roman" w:hAnsi="Times New Roman" w:cs="Times New Roman"/>
          <w:sz w:val="28"/>
          <w:szCs w:val="28"/>
        </w:rPr>
        <w:t>−</w:t>
      </w:r>
      <w:r w:rsidRPr="00065625">
        <w:rPr>
          <w:rFonts w:ascii="Times New Roman" w:hAnsi="Times New Roman" w:cs="Times New Roman"/>
          <w:sz w:val="28"/>
          <w:szCs w:val="28"/>
        </w:rPr>
        <w:t xml:space="preserve"> з 18.00 до 19.30. Сніданок спочатку включений у вартість проживання. Можлива оплата напівпансіону/повного пансіону не на весь період проживання, а на певні дні.</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lastRenderedPageBreak/>
        <w:t xml:space="preserve">Для проживаючих в </w:t>
      </w:r>
      <w:r>
        <w:rPr>
          <w:rFonts w:ascii="Times New Roman" w:eastAsia="Times New Roman" w:hAnsi="Times New Roman" w:cs="Times New Roman"/>
          <w:color w:val="222222"/>
          <w:sz w:val="28"/>
          <w:szCs w:val="28"/>
          <w:lang w:eastAsia="uk-UA"/>
        </w:rPr>
        <w:t xml:space="preserve">комплексі та всіх </w:t>
      </w:r>
      <w:r w:rsidRPr="004D7002">
        <w:rPr>
          <w:rFonts w:ascii="Times New Roman" w:eastAsia="Times New Roman" w:hAnsi="Times New Roman" w:cs="Times New Roman"/>
          <w:color w:val="222222"/>
          <w:sz w:val="28"/>
          <w:szCs w:val="28"/>
          <w:lang w:eastAsia="uk-UA"/>
        </w:rPr>
        <w:t>гостей комплекс «Трембіта» пропонує найрізноманітніше меню, починаючи від традиційної української та закінчуючи колоритною закарпатською кухнею, яка гармонійно поєднує угорську, румунську, словацьку, чеську, німецьку, ну і звичайно ж місцеву кухні.</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На вибір відпочиваючих, харчування в ОК “Трембіта” передбачено 3-х типів:</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«Повний пансіон» – комплексне  триразове харчування (сніданок, обід, вечеря) , яке входить у вартість оздоровчої путівки або можна придбати окремо – 320 грн / день / людина. Кожного дня видається меню з певним переліком страв, в якому можна вибрати страви, що будуть подані.</w:t>
      </w:r>
    </w:p>
    <w:p w:rsidR="00AE7FDD" w:rsidRPr="004D7002" w:rsidRDefault="004302E8"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«Напівпансіон» – комплексне </w:t>
      </w:r>
      <w:r w:rsidR="00AE7FDD" w:rsidRPr="004D7002">
        <w:rPr>
          <w:rFonts w:ascii="Times New Roman" w:eastAsia="Times New Roman" w:hAnsi="Times New Roman" w:cs="Times New Roman"/>
          <w:color w:val="222222"/>
          <w:sz w:val="28"/>
          <w:szCs w:val="28"/>
          <w:lang w:eastAsia="uk-UA"/>
        </w:rPr>
        <w:t>дворазове харчування (сніданок, вечеря) , яке входить у вартість оздоровчої путівки НАПІВПАНСІОН або можна придбати окремо – 190 грн / день / людина. Кожного дня видається меню з певним переліком страв, в якому можна вибрати страви, що будуть подані.</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“Індивідуальне”– відпочиваючі харчуються по звичайному меню, яке видається в ресторані, та оплачують за кожну страву окремо.</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Головна особливість правильно розробленого раціону – збалансованість і дотримання методів обробки продуктів. У всіх лікувальних та оздоровчих закладах Трускавця одним з базових принципів оздоровлення і лікування є дієтичне харчування.</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В оздоровчому комплексі «Трембіта» застосовують дієту №5 і №9.</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ДІЄТА № 5</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Показання до застосування: хронічний гепатит з доброякісним перебігом та прогресивний вірусний гепатит у період одужання хворого, цироз печінки в стадії компенсації, гострий гепатит в період одужання хворого, хронічний холецистит у період одужання хворого, хронічний холецистит у стадії загострення, жовчнокам'яна хвороба.</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Мета призначення: сприяння відновленню порушених функцій печінки, стимуляція процесів утворення та виділення жовчі.</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lastRenderedPageBreak/>
        <w:t>Виключаються: смажені та жирні страви, що містять тяжкі для перетравлювання продукти неповного розщеплення жирів (акролеїни та альдегіди), си</w:t>
      </w:r>
      <w:r>
        <w:rPr>
          <w:rFonts w:ascii="Times New Roman" w:eastAsia="Times New Roman" w:hAnsi="Times New Roman" w:cs="Times New Roman"/>
          <w:color w:val="222222"/>
          <w:sz w:val="28"/>
          <w:szCs w:val="28"/>
          <w:lang w:eastAsia="uk-UA"/>
        </w:rPr>
        <w:t>льні стимулятори секреції шлунку</w:t>
      </w:r>
      <w:r w:rsidRPr="004D7002">
        <w:rPr>
          <w:rFonts w:ascii="Times New Roman" w:eastAsia="Times New Roman" w:hAnsi="Times New Roman" w:cs="Times New Roman"/>
          <w:color w:val="222222"/>
          <w:sz w:val="28"/>
          <w:szCs w:val="28"/>
          <w:lang w:eastAsia="uk-UA"/>
        </w:rPr>
        <w:t xml:space="preserve"> та підшлункової залози (молоко, кава, какао, шоколад, гриби, щавель, шпинат, соки, ягоди, особливо смородина), екстрактивні речовини, прянощі, тугоплавкі жири, продукти, багаті на холестерин та пурини (вим'я, нирки, печінка, щавель, шпинат).</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Режим харчування: харчування невеликими порціями 5—6 разів на день, останнє споживання їжі не пізніше як за 3 год до сну (бажано кефір, ацидофільне молоко з нежирним печивом).</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Рекомендовані продукти харчування та страви:</w:t>
      </w:r>
      <w:r>
        <w:rPr>
          <w:rFonts w:ascii="Times New Roman" w:eastAsia="Times New Roman" w:hAnsi="Times New Roman" w:cs="Times New Roman"/>
          <w:color w:val="222222"/>
          <w:sz w:val="28"/>
          <w:szCs w:val="28"/>
          <w:lang w:eastAsia="uk-UA"/>
        </w:rPr>
        <w:t xml:space="preserve"> </w:t>
      </w:r>
      <w:r w:rsidRPr="004D7002">
        <w:rPr>
          <w:rFonts w:ascii="Times New Roman" w:eastAsia="Times New Roman" w:hAnsi="Times New Roman" w:cs="Times New Roman"/>
          <w:color w:val="222222"/>
          <w:sz w:val="28"/>
          <w:szCs w:val="28"/>
          <w:lang w:eastAsia="uk-UA"/>
        </w:rPr>
        <w:t>багато солодких продуктів (мед, варення, мармелад, зефір, пастила), білий хліб учорашньої випічки, сухарі з білого хліба, супи круп'яні на овочевому відварі, нежирне варене м'ясо або парові котлети з нього, варені яйця, кисломолочні продукти, сири, напіврідкі каші (гречана, вівсяна), варені овочі, печені яблука, киселі з фруктів та ягід, відвар шипшини.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ДІЄТА № 9</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Мета призначення: створення умов, що підтримують позитивний вуглеводний баланс, запобігання порушенням жирового та білкового обміну у хворого на цукровий діабет.</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Режим харчування: їсти потрібно 5—6 разів на день. Рослинні вуглеводи розподіляти на весь день, на вечір або на ніч слід вжити склянку кефіру або ацидофільного молока з метою зменшення бродильних та гнильних процесів у кишках.</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Виключаються: варення, солодкий чай, компоти, кондитерські вироби.</w:t>
      </w:r>
    </w:p>
    <w:p w:rsidR="00AE7FDD" w:rsidRPr="004D7002"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Обмежуються: картопля, бобові, буряк, морква, рис, сіль, борошняні та макаронні вироби, виноград, кавуни, груші, сливи та банани.</w:t>
      </w:r>
    </w:p>
    <w:p w:rsidR="00AE7FDD" w:rsidRPr="00D40B46" w:rsidRDefault="00AE7FDD" w:rsidP="00AE7FDD">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4D7002">
        <w:rPr>
          <w:rFonts w:ascii="Times New Roman" w:eastAsia="Times New Roman" w:hAnsi="Times New Roman" w:cs="Times New Roman"/>
          <w:color w:val="222222"/>
          <w:sz w:val="28"/>
          <w:szCs w:val="28"/>
          <w:lang w:eastAsia="uk-UA"/>
        </w:rPr>
        <w:t>Рекомендовані харчові продукти та страви:</w:t>
      </w:r>
      <w:r w:rsidRPr="00062C66">
        <w:rPr>
          <w:rFonts w:ascii="Times New Roman" w:eastAsia="Times New Roman" w:hAnsi="Times New Roman" w:cs="Times New Roman"/>
          <w:color w:val="222222"/>
          <w:sz w:val="28"/>
          <w:szCs w:val="28"/>
          <w:lang w:eastAsia="uk-UA"/>
        </w:rPr>
        <w:t xml:space="preserve"> </w:t>
      </w:r>
      <w:r w:rsidRPr="004D7002">
        <w:rPr>
          <w:rFonts w:ascii="Times New Roman" w:eastAsia="Times New Roman" w:hAnsi="Times New Roman" w:cs="Times New Roman"/>
          <w:color w:val="222222"/>
          <w:sz w:val="28"/>
          <w:szCs w:val="28"/>
          <w:lang w:eastAsia="uk-UA"/>
        </w:rPr>
        <w:t xml:space="preserve">гречана каша, вегетаріанські супи, варені чи тушковані м'ясо, риба, молоко, кефір, знежирені сири, олія, варені яйця або омлет; хліб вживати краще чорний житній </w:t>
      </w:r>
      <w:r>
        <w:rPr>
          <w:rFonts w:ascii="Times New Roman" w:eastAsia="Times New Roman" w:hAnsi="Times New Roman" w:cs="Times New Roman"/>
          <w:color w:val="222222"/>
          <w:sz w:val="28"/>
          <w:szCs w:val="28"/>
          <w:lang w:eastAsia="uk-UA"/>
        </w:rPr>
        <w:t>−</w:t>
      </w:r>
      <w:r w:rsidRPr="004D7002">
        <w:rPr>
          <w:rFonts w:ascii="Times New Roman" w:eastAsia="Times New Roman" w:hAnsi="Times New Roman" w:cs="Times New Roman"/>
          <w:color w:val="222222"/>
          <w:sz w:val="28"/>
          <w:szCs w:val="28"/>
          <w:lang w:eastAsia="uk-UA"/>
        </w:rPr>
        <w:t xml:space="preserve"> не більше 300 г на добу.</w:t>
      </w:r>
    </w:p>
    <w:p w:rsidR="00AE7FDD" w:rsidRPr="00D40B46"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w:t>
      </w:r>
      <w:r w:rsidRPr="00D40B46">
        <w:rPr>
          <w:rFonts w:ascii="Times New Roman" w:hAnsi="Times New Roman" w:cs="Times New Roman"/>
          <w:sz w:val="28"/>
          <w:szCs w:val="28"/>
        </w:rPr>
        <w:t>али обладнані столами та стільцями, але за деякі можна доставити стільці та сісти відповідною кількістю. На кожному столі присутні набори для спецій та паперові серветки. Столи попередньо сервіруються відповідно до нагоди, обслуговування реалізується офіціантами у присутності гостя. Харчув</w:t>
      </w:r>
      <w:r>
        <w:rPr>
          <w:rFonts w:ascii="Times New Roman" w:hAnsi="Times New Roman" w:cs="Times New Roman"/>
          <w:sz w:val="28"/>
          <w:szCs w:val="28"/>
        </w:rPr>
        <w:t>ання відпочиваючих триразове.</w:t>
      </w:r>
    </w:p>
    <w:p w:rsidR="00AE7FDD" w:rsidRPr="00D40B46" w:rsidRDefault="00AE7FDD" w:rsidP="00AE7FDD">
      <w:pPr>
        <w:spacing w:after="0" w:line="360" w:lineRule="auto"/>
        <w:ind w:firstLine="709"/>
        <w:jc w:val="both"/>
        <w:rPr>
          <w:rFonts w:ascii="Times New Roman" w:hAnsi="Times New Roman" w:cs="Times New Roman"/>
          <w:sz w:val="28"/>
          <w:szCs w:val="28"/>
        </w:rPr>
      </w:pPr>
      <w:r w:rsidRPr="00D40B46">
        <w:rPr>
          <w:rFonts w:ascii="Times New Roman" w:hAnsi="Times New Roman" w:cs="Times New Roman"/>
          <w:sz w:val="28"/>
          <w:szCs w:val="28"/>
        </w:rPr>
        <w:t>Асортимент продукції, який пропонується відвіду</w:t>
      </w:r>
      <w:r>
        <w:rPr>
          <w:rFonts w:ascii="Times New Roman" w:hAnsi="Times New Roman" w:cs="Times New Roman"/>
          <w:sz w:val="28"/>
          <w:szCs w:val="28"/>
        </w:rPr>
        <w:t>вачам, достатньо різноманітний.</w:t>
      </w:r>
    </w:p>
    <w:p w:rsidR="00AE7FDD" w:rsidRPr="00D40B46" w:rsidRDefault="00AE7FDD" w:rsidP="00AE7FDD">
      <w:pPr>
        <w:spacing w:after="0" w:line="360" w:lineRule="auto"/>
        <w:ind w:firstLine="709"/>
        <w:jc w:val="both"/>
        <w:rPr>
          <w:rFonts w:ascii="Times New Roman" w:hAnsi="Times New Roman" w:cs="Times New Roman"/>
          <w:sz w:val="28"/>
          <w:szCs w:val="28"/>
        </w:rPr>
      </w:pPr>
      <w:r w:rsidRPr="00D40B46">
        <w:rPr>
          <w:rFonts w:ascii="Times New Roman" w:hAnsi="Times New Roman" w:cs="Times New Roman"/>
          <w:sz w:val="28"/>
          <w:szCs w:val="28"/>
        </w:rPr>
        <w:t xml:space="preserve">Сніданок </w:t>
      </w:r>
      <w:r>
        <w:rPr>
          <w:rFonts w:ascii="Times New Roman" w:hAnsi="Times New Roman" w:cs="Times New Roman"/>
          <w:sz w:val="28"/>
          <w:szCs w:val="28"/>
        </w:rPr>
        <w:t>−</w:t>
      </w:r>
      <w:r w:rsidRPr="00D40B46">
        <w:rPr>
          <w:rFonts w:ascii="Times New Roman" w:hAnsi="Times New Roman" w:cs="Times New Roman"/>
          <w:sz w:val="28"/>
          <w:szCs w:val="28"/>
        </w:rPr>
        <w:t xml:space="preserve"> масло вершкове, ковбаса, шинка, сир, салати, овочі, млинчики, сирники, каші, м'ясні, овочеві, молочні, яєчні страви, кисломолочна продукція, соки;</w:t>
      </w:r>
      <w:r>
        <w:rPr>
          <w:rFonts w:ascii="Times New Roman" w:hAnsi="Times New Roman" w:cs="Times New Roman"/>
          <w:sz w:val="28"/>
          <w:szCs w:val="28"/>
        </w:rPr>
        <w:t xml:space="preserve"> борошняні кондитерські вироби.</w:t>
      </w:r>
    </w:p>
    <w:p w:rsidR="00AE7FDD" w:rsidRPr="00D40B46" w:rsidRDefault="00AE7FDD" w:rsidP="00AE7FDD">
      <w:pPr>
        <w:spacing w:after="0" w:line="360" w:lineRule="auto"/>
        <w:ind w:firstLine="709"/>
        <w:jc w:val="both"/>
        <w:rPr>
          <w:rFonts w:ascii="Times New Roman" w:hAnsi="Times New Roman" w:cs="Times New Roman"/>
          <w:sz w:val="28"/>
          <w:szCs w:val="28"/>
        </w:rPr>
      </w:pPr>
      <w:r w:rsidRPr="00D40B46">
        <w:rPr>
          <w:rFonts w:ascii="Times New Roman" w:hAnsi="Times New Roman" w:cs="Times New Roman"/>
          <w:sz w:val="28"/>
          <w:szCs w:val="28"/>
        </w:rPr>
        <w:t xml:space="preserve">Обід </w:t>
      </w:r>
      <w:r>
        <w:rPr>
          <w:rFonts w:ascii="Times New Roman" w:hAnsi="Times New Roman" w:cs="Times New Roman"/>
          <w:sz w:val="28"/>
          <w:szCs w:val="28"/>
        </w:rPr>
        <w:t>−</w:t>
      </w:r>
      <w:r w:rsidRPr="00D40B46">
        <w:rPr>
          <w:rFonts w:ascii="Times New Roman" w:hAnsi="Times New Roman" w:cs="Times New Roman"/>
          <w:sz w:val="28"/>
          <w:szCs w:val="28"/>
        </w:rPr>
        <w:t xml:space="preserve"> різноманітні салати зі свіжих овочів, вінегрет, оселедець, риба під маринадом, масло вершкове, сир, сметана; з перших страв </w:t>
      </w:r>
      <w:r>
        <w:rPr>
          <w:rFonts w:ascii="Times New Roman" w:hAnsi="Times New Roman" w:cs="Times New Roman"/>
          <w:sz w:val="28"/>
          <w:szCs w:val="28"/>
        </w:rPr>
        <w:t>−</w:t>
      </w:r>
      <w:r w:rsidRPr="00D40B46">
        <w:rPr>
          <w:rFonts w:ascii="Times New Roman" w:hAnsi="Times New Roman" w:cs="Times New Roman"/>
          <w:sz w:val="28"/>
          <w:szCs w:val="28"/>
        </w:rPr>
        <w:t xml:space="preserve"> бульйон з грінками та пиріжками, пюре, борщі; із других страв </w:t>
      </w:r>
      <w:r>
        <w:rPr>
          <w:rFonts w:ascii="Times New Roman" w:hAnsi="Times New Roman" w:cs="Times New Roman"/>
          <w:sz w:val="28"/>
          <w:szCs w:val="28"/>
        </w:rPr>
        <w:t>−</w:t>
      </w:r>
      <w:r w:rsidRPr="00D40B46">
        <w:rPr>
          <w:rFonts w:ascii="Times New Roman" w:hAnsi="Times New Roman" w:cs="Times New Roman"/>
          <w:sz w:val="28"/>
          <w:szCs w:val="28"/>
        </w:rPr>
        <w:t xml:space="preserve"> риба смажена, м'ясо відварне, голубці, котлети картопляні, морквяні; гарніри </w:t>
      </w:r>
      <w:r>
        <w:rPr>
          <w:rFonts w:ascii="Times New Roman" w:hAnsi="Times New Roman" w:cs="Times New Roman"/>
          <w:sz w:val="28"/>
          <w:szCs w:val="28"/>
        </w:rPr>
        <w:t>−</w:t>
      </w:r>
      <w:r w:rsidRPr="00D40B46">
        <w:rPr>
          <w:rFonts w:ascii="Times New Roman" w:hAnsi="Times New Roman" w:cs="Times New Roman"/>
          <w:sz w:val="28"/>
          <w:szCs w:val="28"/>
        </w:rPr>
        <w:t xml:space="preserve"> картопля смажена, каші розсипчасті, капуста тушкована; на десерт </w:t>
      </w:r>
      <w:r>
        <w:rPr>
          <w:rFonts w:ascii="Times New Roman" w:hAnsi="Times New Roman" w:cs="Times New Roman"/>
          <w:sz w:val="28"/>
          <w:szCs w:val="28"/>
        </w:rPr>
        <w:t>−</w:t>
      </w:r>
      <w:r w:rsidRPr="00D40B46">
        <w:rPr>
          <w:rFonts w:ascii="Times New Roman" w:hAnsi="Times New Roman" w:cs="Times New Roman"/>
          <w:sz w:val="28"/>
          <w:szCs w:val="28"/>
        </w:rPr>
        <w:t xml:space="preserve"> компот, кисіль, ж</w:t>
      </w:r>
      <w:r>
        <w:rPr>
          <w:rFonts w:ascii="Times New Roman" w:hAnsi="Times New Roman" w:cs="Times New Roman"/>
          <w:sz w:val="28"/>
          <w:szCs w:val="28"/>
        </w:rPr>
        <w:t>еле і гарячі напої (кава, чай).</w:t>
      </w:r>
    </w:p>
    <w:p w:rsidR="00AE7FDD" w:rsidRPr="00D40B46" w:rsidRDefault="00AE7FDD" w:rsidP="00AE7FDD">
      <w:pPr>
        <w:spacing w:after="0" w:line="360" w:lineRule="auto"/>
        <w:ind w:firstLine="709"/>
        <w:jc w:val="both"/>
        <w:rPr>
          <w:rFonts w:ascii="Times New Roman" w:hAnsi="Times New Roman" w:cs="Times New Roman"/>
          <w:sz w:val="28"/>
          <w:szCs w:val="28"/>
        </w:rPr>
      </w:pPr>
      <w:r w:rsidRPr="00D40B46">
        <w:rPr>
          <w:rFonts w:ascii="Times New Roman" w:hAnsi="Times New Roman" w:cs="Times New Roman"/>
          <w:sz w:val="28"/>
          <w:szCs w:val="28"/>
        </w:rPr>
        <w:t xml:space="preserve">Вечеря </w:t>
      </w:r>
      <w:r>
        <w:rPr>
          <w:rFonts w:ascii="Times New Roman" w:hAnsi="Times New Roman" w:cs="Times New Roman"/>
          <w:sz w:val="28"/>
          <w:szCs w:val="28"/>
        </w:rPr>
        <w:t>−</w:t>
      </w:r>
      <w:r w:rsidRPr="00D40B46">
        <w:rPr>
          <w:rFonts w:ascii="Times New Roman" w:hAnsi="Times New Roman" w:cs="Times New Roman"/>
          <w:sz w:val="28"/>
          <w:szCs w:val="28"/>
        </w:rPr>
        <w:t xml:space="preserve"> масло вершкове, сир, ростбіф, буженина, кисломолочна продукція, гарячі страви з риби та натурального м'яса, овочі тушковані, запіканки, страви із сиру, випічка в </w:t>
      </w:r>
      <w:r>
        <w:rPr>
          <w:rFonts w:ascii="Times New Roman" w:hAnsi="Times New Roman" w:cs="Times New Roman"/>
          <w:sz w:val="28"/>
          <w:szCs w:val="28"/>
        </w:rPr>
        <w:t>асортименті, чай, фрукти, соки.</w:t>
      </w:r>
    </w:p>
    <w:p w:rsidR="00AE7FDD" w:rsidRPr="00D40B46" w:rsidRDefault="00AE7FDD" w:rsidP="00AE7FDD">
      <w:pPr>
        <w:spacing w:after="0" w:line="360" w:lineRule="auto"/>
        <w:ind w:firstLine="709"/>
        <w:jc w:val="both"/>
        <w:rPr>
          <w:rFonts w:ascii="Times New Roman" w:hAnsi="Times New Roman" w:cs="Times New Roman"/>
          <w:sz w:val="28"/>
          <w:szCs w:val="28"/>
        </w:rPr>
      </w:pPr>
      <w:r w:rsidRPr="00D40B46">
        <w:rPr>
          <w:rFonts w:ascii="Times New Roman" w:hAnsi="Times New Roman" w:cs="Times New Roman"/>
          <w:sz w:val="28"/>
          <w:szCs w:val="28"/>
        </w:rPr>
        <w:t>Роздавальні столи розташовані посеред залу, біля них стоять столики для чистих тарілок і столових наборів. На решті площі розміщені обідні столи і стільці. Вони накриті кольоровими скатертинами, які</w:t>
      </w:r>
      <w:r>
        <w:rPr>
          <w:rFonts w:ascii="Times New Roman" w:hAnsi="Times New Roman" w:cs="Times New Roman"/>
          <w:sz w:val="28"/>
          <w:szCs w:val="28"/>
        </w:rPr>
        <w:t xml:space="preserve"> змінювали по мірі забруднення.</w:t>
      </w:r>
    </w:p>
    <w:p w:rsidR="00AE7FDD" w:rsidRDefault="00AE7FDD" w:rsidP="00AE7FDD">
      <w:pPr>
        <w:spacing w:after="0" w:line="360" w:lineRule="auto"/>
        <w:ind w:firstLine="709"/>
        <w:jc w:val="both"/>
        <w:rPr>
          <w:rFonts w:ascii="Times New Roman" w:hAnsi="Times New Roman" w:cs="Times New Roman"/>
          <w:sz w:val="28"/>
          <w:szCs w:val="28"/>
        </w:rPr>
      </w:pPr>
      <w:r w:rsidRPr="00D40B46">
        <w:rPr>
          <w:rFonts w:ascii="Times New Roman" w:hAnsi="Times New Roman" w:cs="Times New Roman"/>
          <w:sz w:val="28"/>
          <w:szCs w:val="28"/>
        </w:rPr>
        <w:t xml:space="preserve">Сервірування столів при підготовці до обслуговування: на них ставлять сіль, перець, гірчицю і </w:t>
      </w:r>
      <w:r>
        <w:rPr>
          <w:rFonts w:ascii="Times New Roman" w:hAnsi="Times New Roman" w:cs="Times New Roman"/>
          <w:sz w:val="28"/>
          <w:szCs w:val="28"/>
        </w:rPr>
        <w:t>вазочку з паперовими серветками (рис.2.3).</w:t>
      </w:r>
    </w:p>
    <w:p w:rsidR="00AE7FDD" w:rsidRDefault="00AE7FDD" w:rsidP="00AE7FDD">
      <w:pPr>
        <w:spacing w:after="0" w:line="360" w:lineRule="auto"/>
        <w:ind w:firstLine="709"/>
        <w:jc w:val="center"/>
        <w:rPr>
          <w:rFonts w:ascii="Times New Roman" w:hAnsi="Times New Roman" w:cs="Times New Roman"/>
          <w:sz w:val="28"/>
          <w:szCs w:val="28"/>
        </w:rPr>
      </w:pPr>
      <w:r>
        <w:rPr>
          <w:noProof/>
          <w:lang w:eastAsia="uk-UA"/>
        </w:rPr>
        <w:lastRenderedPageBreak/>
        <w:drawing>
          <wp:inline distT="0" distB="0" distL="0" distR="0" wp14:anchorId="6CC02ED7" wp14:editId="23D1EE50">
            <wp:extent cx="4286250" cy="2019300"/>
            <wp:effectExtent l="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86250" cy="2019300"/>
                    </a:xfrm>
                    <a:prstGeom prst="rect">
                      <a:avLst/>
                    </a:prstGeom>
                  </pic:spPr>
                </pic:pic>
              </a:graphicData>
            </a:graphic>
          </wp:inline>
        </w:drawing>
      </w:r>
    </w:p>
    <w:p w:rsidR="00AE7FDD" w:rsidRDefault="00AE7FDD" w:rsidP="00AE7FD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Рис.2.3. Сервірування столу до обіду</w:t>
      </w:r>
    </w:p>
    <w:p w:rsidR="00AE7FDD" w:rsidRPr="004D7002" w:rsidRDefault="00AE7FDD" w:rsidP="00AE7FDD">
      <w:pPr>
        <w:spacing w:after="0" w:line="360" w:lineRule="auto"/>
        <w:ind w:firstLine="709"/>
        <w:jc w:val="both"/>
        <w:rPr>
          <w:rFonts w:ascii="Times New Roman" w:hAnsi="Times New Roman" w:cs="Times New Roman"/>
          <w:sz w:val="28"/>
          <w:szCs w:val="28"/>
        </w:rPr>
      </w:pPr>
      <w:r w:rsidRPr="00D40B46">
        <w:rPr>
          <w:rFonts w:ascii="Times New Roman" w:hAnsi="Times New Roman" w:cs="Times New Roman"/>
          <w:sz w:val="28"/>
          <w:szCs w:val="28"/>
        </w:rPr>
        <w:t xml:space="preserve"> На столи, поставлені біля роздавального столу, в інтервалах між розставленими стравами виставлені у зручному для відвідувачів порядку тарілки, виделки, ножі, а за необхідності і чайні ложки. Для кожного відвідувача передбачено 2</w:t>
      </w:r>
      <w:r>
        <w:rPr>
          <w:rFonts w:ascii="Times New Roman" w:hAnsi="Times New Roman" w:cs="Times New Roman"/>
          <w:sz w:val="28"/>
          <w:szCs w:val="28"/>
        </w:rPr>
        <w:t>−</w:t>
      </w:r>
      <w:r w:rsidRPr="00D40B46">
        <w:rPr>
          <w:rFonts w:ascii="Times New Roman" w:hAnsi="Times New Roman" w:cs="Times New Roman"/>
          <w:sz w:val="28"/>
          <w:szCs w:val="28"/>
        </w:rPr>
        <w:t>3 тарілки, два комплекти виделок і ножів і одна чайна ложка. Бульйонні чашки або глибокі тарілки для супу і ложки до них розміщують поряд з роздачою супів. На роздавальний стіл ставлять вазочки з паперовими серветками або кладуть їх купками на краю столу з боку, зверненого в зал. Посуд і столові набори мають бути чистими, сухими, без дефектів. У меню були включені прохолодні покупні або власного виробництва напої. Для їх відпуску організован</w:t>
      </w:r>
      <w:r>
        <w:rPr>
          <w:rFonts w:ascii="Times New Roman" w:hAnsi="Times New Roman" w:cs="Times New Roman"/>
          <w:sz w:val="28"/>
          <w:szCs w:val="28"/>
        </w:rPr>
        <w:t>і</w:t>
      </w:r>
      <w:r w:rsidRPr="00D40B46">
        <w:rPr>
          <w:rFonts w:ascii="Times New Roman" w:hAnsi="Times New Roman" w:cs="Times New Roman"/>
          <w:sz w:val="28"/>
          <w:szCs w:val="28"/>
        </w:rPr>
        <w:t xml:space="preserve"> окремий буфет.</w:t>
      </w:r>
    </w:p>
    <w:p w:rsidR="00AE7FDD" w:rsidRPr="008257CD" w:rsidRDefault="00AE7FDD" w:rsidP="00AE7FDD">
      <w:pPr>
        <w:spacing w:after="0" w:line="360" w:lineRule="auto"/>
        <w:ind w:firstLine="709"/>
        <w:jc w:val="both"/>
        <w:rPr>
          <w:rFonts w:ascii="Times New Roman" w:hAnsi="Times New Roman" w:cs="Times New Roman"/>
          <w:sz w:val="28"/>
          <w:szCs w:val="28"/>
        </w:rPr>
      </w:pPr>
      <w:r w:rsidRPr="008257CD">
        <w:rPr>
          <w:rFonts w:ascii="Times New Roman" w:hAnsi="Times New Roman" w:cs="Times New Roman"/>
          <w:sz w:val="28"/>
          <w:szCs w:val="28"/>
        </w:rPr>
        <w:t>Також в залі була м</w:t>
      </w:r>
      <w:r>
        <w:rPr>
          <w:rFonts w:ascii="Times New Roman" w:hAnsi="Times New Roman" w:cs="Times New Roman"/>
          <w:sz w:val="28"/>
          <w:szCs w:val="28"/>
        </w:rPr>
        <w:t>линцева станція. Кухар</w:t>
      </w:r>
      <w:r w:rsidRPr="008257CD">
        <w:rPr>
          <w:rFonts w:ascii="Times New Roman" w:hAnsi="Times New Roman" w:cs="Times New Roman"/>
          <w:sz w:val="28"/>
          <w:szCs w:val="28"/>
        </w:rPr>
        <w:t xml:space="preserve">-роздавальник готував і відпускав млинці з різними начинками, вони користувались </w:t>
      </w:r>
      <w:r>
        <w:rPr>
          <w:rFonts w:ascii="Times New Roman" w:hAnsi="Times New Roman" w:cs="Times New Roman"/>
          <w:sz w:val="28"/>
          <w:szCs w:val="28"/>
        </w:rPr>
        <w:t>у відвідувачів великим попитом.</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Ресторан пропонує</w:t>
      </w:r>
      <w:r w:rsidRPr="008257CD">
        <w:rPr>
          <w:rFonts w:ascii="Times New Roman" w:hAnsi="Times New Roman" w:cs="Times New Roman"/>
          <w:sz w:val="28"/>
          <w:szCs w:val="28"/>
        </w:rPr>
        <w:t xml:space="preserve"> такі види обслуговування як: </w:t>
      </w:r>
      <w:r>
        <w:rPr>
          <w:rFonts w:ascii="Times New Roman" w:hAnsi="Times New Roman" w:cs="Times New Roman"/>
          <w:sz w:val="28"/>
          <w:szCs w:val="28"/>
        </w:rPr>
        <w:t>обслуговування по меню вільного вибору страв,</w:t>
      </w:r>
      <w:r w:rsidRPr="008257CD">
        <w:rPr>
          <w:rFonts w:ascii="Times New Roman" w:hAnsi="Times New Roman" w:cs="Times New Roman"/>
          <w:sz w:val="28"/>
          <w:szCs w:val="28"/>
        </w:rPr>
        <w:t xml:space="preserve"> обслуговування офіціантами, повне обслуговування </w:t>
      </w:r>
      <w:r>
        <w:rPr>
          <w:rFonts w:ascii="Times New Roman" w:hAnsi="Times New Roman" w:cs="Times New Roman"/>
          <w:sz w:val="28"/>
          <w:szCs w:val="28"/>
        </w:rPr>
        <w:t>по меню дієтичного харчування,</w:t>
      </w:r>
      <w:r w:rsidRPr="008257CD">
        <w:rPr>
          <w:rFonts w:ascii="Times New Roman" w:hAnsi="Times New Roman" w:cs="Times New Roman"/>
          <w:sz w:val="28"/>
          <w:szCs w:val="28"/>
        </w:rPr>
        <w:t xml:space="preserve"> VIP обслуговування «</w:t>
      </w:r>
      <w:r>
        <w:rPr>
          <w:rFonts w:ascii="Times New Roman" w:hAnsi="Times New Roman" w:cs="Times New Roman"/>
          <w:sz w:val="28"/>
          <w:szCs w:val="28"/>
        </w:rPr>
        <w:t>Ресторан» та «Шведський стіл».</w:t>
      </w:r>
    </w:p>
    <w:p w:rsidR="004302E8" w:rsidRPr="008257CD" w:rsidRDefault="004302E8" w:rsidP="00AE7FDD">
      <w:pPr>
        <w:spacing w:after="0" w:line="360" w:lineRule="auto"/>
        <w:ind w:firstLine="709"/>
        <w:jc w:val="both"/>
        <w:rPr>
          <w:rFonts w:ascii="Times New Roman" w:hAnsi="Times New Roman" w:cs="Times New Roman"/>
          <w:sz w:val="28"/>
          <w:szCs w:val="28"/>
        </w:rPr>
      </w:pPr>
    </w:p>
    <w:p w:rsidR="00AE7FDD" w:rsidRPr="001764CD" w:rsidRDefault="00AE7FDD" w:rsidP="00AE7FDD">
      <w:pPr>
        <w:shd w:val="clear" w:color="auto" w:fill="FFFFFF"/>
        <w:spacing w:after="0" w:line="360" w:lineRule="auto"/>
        <w:jc w:val="center"/>
        <w:rPr>
          <w:rFonts w:ascii="Times New Roman" w:eastAsia="Times New Roman" w:hAnsi="Times New Roman" w:cs="Times New Roman"/>
          <w:b/>
          <w:color w:val="000000" w:themeColor="text1"/>
          <w:sz w:val="28"/>
          <w:szCs w:val="28"/>
          <w:lang w:eastAsia="uk-UA"/>
        </w:rPr>
      </w:pPr>
      <w:r w:rsidRPr="001764CD">
        <w:rPr>
          <w:rFonts w:ascii="Times New Roman" w:eastAsia="Times New Roman" w:hAnsi="Times New Roman" w:cs="Times New Roman"/>
          <w:b/>
          <w:color w:val="000000" w:themeColor="text1"/>
          <w:sz w:val="28"/>
          <w:szCs w:val="28"/>
          <w:lang w:eastAsia="uk-UA"/>
        </w:rPr>
        <w:t xml:space="preserve">Висновки до розділу 2 </w:t>
      </w:r>
    </w:p>
    <w:p w:rsidR="00AE7FDD" w:rsidRPr="001764CD" w:rsidRDefault="00AE7FDD" w:rsidP="00AE7FDD">
      <w:pPr>
        <w:spacing w:after="0" w:line="360" w:lineRule="auto"/>
        <w:jc w:val="both"/>
        <w:rPr>
          <w:rFonts w:ascii="Times New Roman" w:hAnsi="Times New Roman" w:cs="Times New Roman"/>
          <w:color w:val="000000" w:themeColor="text1"/>
          <w:sz w:val="28"/>
          <w:szCs w:val="28"/>
        </w:rPr>
      </w:pPr>
    </w:p>
    <w:p w:rsidR="00AE7FDD" w:rsidRPr="001764CD" w:rsidRDefault="00AE7FDD" w:rsidP="00AE7FDD">
      <w:pPr>
        <w:spacing w:after="0" w:line="360" w:lineRule="auto"/>
        <w:ind w:firstLine="708"/>
        <w:jc w:val="both"/>
        <w:rPr>
          <w:rFonts w:ascii="Times New Roman" w:hAnsi="Times New Roman" w:cs="Times New Roman"/>
          <w:color w:val="000000" w:themeColor="text1"/>
          <w:sz w:val="28"/>
          <w:szCs w:val="28"/>
        </w:rPr>
      </w:pPr>
      <w:r w:rsidRPr="001764CD">
        <w:rPr>
          <w:rFonts w:ascii="Times New Roman" w:hAnsi="Times New Roman" w:cs="Times New Roman"/>
          <w:color w:val="000000" w:themeColor="text1"/>
          <w:sz w:val="28"/>
          <w:szCs w:val="28"/>
        </w:rPr>
        <w:t xml:space="preserve">У другому розділі проведено аналіз оздоровчого комплексу «Трембіта ». Готель розташований в с. Велятино, 6 км до села Шаян, 20 км від міста Хуст. </w:t>
      </w:r>
    </w:p>
    <w:p w:rsidR="00AE7FDD" w:rsidRPr="001764CD" w:rsidRDefault="00AE7FDD" w:rsidP="00AE7FDD">
      <w:pPr>
        <w:spacing w:after="0" w:line="360" w:lineRule="auto"/>
        <w:jc w:val="both"/>
        <w:rPr>
          <w:rFonts w:ascii="Times New Roman" w:hAnsi="Times New Roman" w:cs="Times New Roman"/>
          <w:color w:val="000000" w:themeColor="text1"/>
          <w:sz w:val="28"/>
          <w:szCs w:val="28"/>
        </w:rPr>
      </w:pPr>
      <w:r w:rsidRPr="001764CD">
        <w:rPr>
          <w:rFonts w:ascii="Times New Roman" w:hAnsi="Times New Roman" w:cs="Times New Roman"/>
          <w:color w:val="000000" w:themeColor="text1"/>
          <w:sz w:val="28"/>
          <w:szCs w:val="28"/>
        </w:rPr>
        <w:lastRenderedPageBreak/>
        <w:t>Комплекс складається з адміністративного корпусу та 2 спальних корпусів (29 номерів, 60 місць), також є ресторан (90 місць), конференц зал (250 місць), власний б’ювет з мінеральною водою типу “Шаянська</w:t>
      </w:r>
      <w:r>
        <w:rPr>
          <w:rFonts w:ascii="Times New Roman" w:hAnsi="Times New Roman" w:cs="Times New Roman"/>
          <w:color w:val="000000" w:themeColor="text1"/>
          <w:sz w:val="28"/>
          <w:szCs w:val="28"/>
        </w:rPr>
        <w:t>–</w:t>
      </w:r>
      <w:r w:rsidRPr="001764CD">
        <w:rPr>
          <w:rFonts w:ascii="Times New Roman" w:hAnsi="Times New Roman" w:cs="Times New Roman"/>
          <w:color w:val="000000" w:themeColor="text1"/>
          <w:sz w:val="28"/>
          <w:szCs w:val="28"/>
        </w:rPr>
        <w:t>4”, “Шаянська</w:t>
      </w:r>
      <w:r>
        <w:rPr>
          <w:rFonts w:ascii="Times New Roman" w:hAnsi="Times New Roman" w:cs="Times New Roman"/>
          <w:color w:val="000000" w:themeColor="text1"/>
          <w:sz w:val="28"/>
          <w:szCs w:val="28"/>
        </w:rPr>
        <w:t>–</w:t>
      </w:r>
      <w:r w:rsidRPr="001764CD">
        <w:rPr>
          <w:rFonts w:ascii="Times New Roman" w:hAnsi="Times New Roman" w:cs="Times New Roman"/>
          <w:color w:val="000000" w:themeColor="text1"/>
          <w:sz w:val="28"/>
          <w:szCs w:val="28"/>
        </w:rPr>
        <w:t>242”, “Драгівська”, сауна з контрастним басейном.</w:t>
      </w:r>
    </w:p>
    <w:p w:rsidR="00AE7FDD" w:rsidRPr="00D86DD5" w:rsidRDefault="00AE7FDD" w:rsidP="00AE7FDD">
      <w:pPr>
        <w:spacing w:after="0" w:line="360" w:lineRule="auto"/>
        <w:ind w:firstLine="708"/>
        <w:jc w:val="both"/>
        <w:rPr>
          <w:rFonts w:ascii="Times New Roman" w:hAnsi="Times New Roman" w:cs="Times New Roman"/>
          <w:color w:val="000000" w:themeColor="text1"/>
          <w:sz w:val="28"/>
          <w:szCs w:val="28"/>
        </w:rPr>
      </w:pPr>
      <w:r w:rsidRPr="00D86DD5">
        <w:rPr>
          <w:rFonts w:ascii="Times New Roman" w:hAnsi="Times New Roman" w:cs="Times New Roman"/>
          <w:color w:val="000000" w:themeColor="text1"/>
          <w:sz w:val="28"/>
          <w:szCs w:val="28"/>
        </w:rPr>
        <w:t>Таким чином, можна зробити висновки про те, що організація технологічного процесу виробництва кулінарної продукції, за меню денного раціону харчування, в досліджуваному ресторані за основними критеріями відповідає вимогам.</w:t>
      </w:r>
    </w:p>
    <w:p w:rsidR="00AE7FDD" w:rsidRPr="001764CD" w:rsidRDefault="00AE7FDD" w:rsidP="00AE7FDD">
      <w:pPr>
        <w:spacing w:after="0" w:line="360" w:lineRule="auto"/>
        <w:ind w:firstLine="708"/>
        <w:jc w:val="both"/>
        <w:rPr>
          <w:rFonts w:ascii="Times New Roman" w:hAnsi="Times New Roman" w:cs="Times New Roman"/>
          <w:sz w:val="28"/>
          <w:szCs w:val="28"/>
        </w:rPr>
      </w:pPr>
      <w:r w:rsidRPr="00D86DD5">
        <w:rPr>
          <w:rFonts w:ascii="Times New Roman" w:hAnsi="Times New Roman" w:cs="Times New Roman"/>
          <w:color w:val="000000" w:themeColor="text1"/>
          <w:sz w:val="28"/>
          <w:szCs w:val="28"/>
        </w:rPr>
        <w:t>Однак, є ряд зауважень до організації роботи та робочих місць, зокрема, це стосується матеріально-технічного забезпечення процесу виробництва. Доцільно було б автоматизувати процес управління виробничою діяльністю (планування виробничої програми, розрахунок потреби в сировині та облік складських операцій), удосконалити логістичні процеси на підприємстві та зорієнтуватись на сучасне інноваційне виробництво страв з застосуванням професійного торгово-технологічного устаткування. Вимагає удосконалення також і процес сервісного обслуговування. Тому слід звернути увагу на різні форми і види тренінгів для персоналу, атестацію працівників та підвищення кваліфікаії. Потребує розширення асортимент продукції та послуг.</w:t>
      </w:r>
    </w:p>
    <w:p w:rsidR="00AE7FDD" w:rsidRPr="004D7002" w:rsidRDefault="00AE7FDD" w:rsidP="00AE7FDD">
      <w:pPr>
        <w:spacing w:after="0" w:line="360" w:lineRule="auto"/>
        <w:ind w:firstLine="709"/>
        <w:jc w:val="both"/>
        <w:rPr>
          <w:rFonts w:ascii="Times New Roman" w:hAnsi="Times New Roman" w:cs="Times New Roman"/>
          <w:sz w:val="28"/>
          <w:szCs w:val="28"/>
        </w:rPr>
      </w:pPr>
    </w:p>
    <w:p w:rsidR="00AE7FDD" w:rsidRPr="004D7002" w:rsidRDefault="00AE7FDD" w:rsidP="00AE7FDD">
      <w:pPr>
        <w:spacing w:after="0" w:line="360" w:lineRule="auto"/>
        <w:ind w:firstLine="709"/>
        <w:jc w:val="both"/>
        <w:rPr>
          <w:rFonts w:ascii="Times New Roman" w:hAnsi="Times New Roman" w:cs="Times New Roman"/>
          <w:sz w:val="28"/>
          <w:szCs w:val="28"/>
        </w:rPr>
      </w:pPr>
    </w:p>
    <w:p w:rsidR="00AE7FDD" w:rsidRPr="00404304" w:rsidRDefault="00AE7FDD" w:rsidP="00AE7FDD">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br w:type="column"/>
      </w:r>
      <w:r w:rsidRPr="00404304">
        <w:rPr>
          <w:rFonts w:ascii="Times New Roman" w:hAnsi="Times New Roman" w:cs="Times New Roman"/>
          <w:b/>
          <w:sz w:val="28"/>
          <w:szCs w:val="28"/>
        </w:rPr>
        <w:lastRenderedPageBreak/>
        <w:t>РОЗДІЛ 3 ПРОПОЗИЦІЇ ЩОДО УДОСКОНАЛЕННЯ ПРОЦЕСУ НАДАННЯ ПОСЛУГ ХАРЧУВАННЯ В ОЗДОРОВЧОМУ КОМПЛЕКСІ «ТРЕМБІТА»</w:t>
      </w:r>
    </w:p>
    <w:p w:rsidR="00AE7FDD" w:rsidRPr="00BB7825" w:rsidRDefault="00AE7FDD" w:rsidP="00AE7FDD">
      <w:pPr>
        <w:spacing w:after="0" w:line="360" w:lineRule="auto"/>
        <w:jc w:val="center"/>
        <w:rPr>
          <w:b/>
          <w:color w:val="222222"/>
          <w:sz w:val="28"/>
          <w:szCs w:val="28"/>
        </w:rPr>
      </w:pPr>
    </w:p>
    <w:p w:rsidR="00AE7FDD" w:rsidRDefault="00AE7FDD" w:rsidP="00AE7FDD">
      <w:pPr>
        <w:pStyle w:val="a5"/>
        <w:shd w:val="clear" w:color="auto" w:fill="FFFFFF"/>
        <w:spacing w:before="0" w:beforeAutospacing="0" w:after="0" w:afterAutospacing="0" w:line="360" w:lineRule="auto"/>
        <w:ind w:firstLine="709"/>
        <w:jc w:val="both"/>
        <w:rPr>
          <w:b/>
          <w:color w:val="222222"/>
          <w:sz w:val="28"/>
          <w:szCs w:val="28"/>
        </w:rPr>
      </w:pPr>
      <w:r w:rsidRPr="00DD1624">
        <w:rPr>
          <w:b/>
          <w:color w:val="222222"/>
          <w:sz w:val="28"/>
          <w:szCs w:val="28"/>
        </w:rPr>
        <w:t>3.1. Актуальні напрями сучасного оздоровчого харчування</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Найважливішим</w:t>
      </w:r>
      <w:r w:rsidRPr="006A20CF">
        <w:rPr>
          <w:color w:val="222222"/>
          <w:sz w:val="28"/>
          <w:szCs w:val="28"/>
        </w:rPr>
        <w:t xml:space="preserve"> фактор</w:t>
      </w:r>
      <w:r>
        <w:rPr>
          <w:color w:val="222222"/>
          <w:sz w:val="28"/>
          <w:szCs w:val="28"/>
        </w:rPr>
        <w:t>ом</w:t>
      </w:r>
      <w:r w:rsidRPr="006A20CF">
        <w:rPr>
          <w:color w:val="222222"/>
          <w:sz w:val="28"/>
          <w:szCs w:val="28"/>
        </w:rPr>
        <w:t xml:space="preserve"> суспільного розвит</w:t>
      </w:r>
      <w:r>
        <w:rPr>
          <w:color w:val="222222"/>
          <w:sz w:val="28"/>
          <w:szCs w:val="28"/>
        </w:rPr>
        <w:t>ку в усіх економічних системах та однією</w:t>
      </w:r>
      <w:r w:rsidRPr="006A20CF">
        <w:rPr>
          <w:color w:val="222222"/>
          <w:sz w:val="28"/>
          <w:szCs w:val="28"/>
        </w:rPr>
        <w:t xml:space="preserve"> з основних умов для сучасног</w:t>
      </w:r>
      <w:r>
        <w:rPr>
          <w:color w:val="222222"/>
          <w:sz w:val="28"/>
          <w:szCs w:val="28"/>
        </w:rPr>
        <w:t>о економічного зростання країни є здоров'я нації. Дослідження актуальних напрямів сучасного оздоровчого харчування привертає увагу багатьох вітчизняних науковців.</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sidRPr="006A20CF">
        <w:rPr>
          <w:color w:val="222222"/>
          <w:sz w:val="28"/>
          <w:szCs w:val="28"/>
        </w:rPr>
        <w:t>Традиційні харчові продукти не вирішують проблеми збалансованості сучасних раціонів харчування через надмірне споживання загального жиру, насичених жирних кислот, холестерину, рафінованого цукру, солі і недостатню кількість біоелеметів. Споживання таких продуктів не може забезпечити організм людини необхідною кільк</w:t>
      </w:r>
      <w:r>
        <w:rPr>
          <w:color w:val="222222"/>
          <w:sz w:val="28"/>
          <w:szCs w:val="28"/>
        </w:rPr>
        <w:t>істю мікро- та макроелементів [5, с.192</w:t>
      </w:r>
      <w:r w:rsidRPr="006A20CF">
        <w:rPr>
          <w:color w:val="222222"/>
          <w:sz w:val="28"/>
          <w:szCs w:val="28"/>
        </w:rPr>
        <w:t>].</w:t>
      </w:r>
    </w:p>
    <w:p w:rsidR="00AE7FDD" w:rsidRDefault="00AE7FDD" w:rsidP="00AE7FDD">
      <w:pPr>
        <w:pStyle w:val="a5"/>
        <w:shd w:val="clear" w:color="auto" w:fill="FFFFFF"/>
        <w:spacing w:before="0" w:beforeAutospacing="0" w:after="0" w:afterAutospacing="0" w:line="360" w:lineRule="auto"/>
        <w:ind w:firstLine="709"/>
        <w:jc w:val="both"/>
        <w:rPr>
          <w:color w:val="222222"/>
          <w:sz w:val="28"/>
          <w:szCs w:val="28"/>
        </w:rPr>
      </w:pPr>
      <w:r>
        <w:rPr>
          <w:color w:val="222222"/>
          <w:sz w:val="28"/>
          <w:szCs w:val="28"/>
        </w:rPr>
        <w:t>Тому сучасні заклади ресторанного господарства, зокрема, в складі лікувально-оздоровчих комплексів, повинні</w:t>
      </w:r>
      <w:r w:rsidRPr="006A20CF">
        <w:rPr>
          <w:color w:val="222222"/>
          <w:sz w:val="28"/>
          <w:szCs w:val="28"/>
        </w:rPr>
        <w:t xml:space="preserve"> </w:t>
      </w:r>
      <w:r>
        <w:rPr>
          <w:color w:val="222222"/>
          <w:sz w:val="28"/>
          <w:szCs w:val="28"/>
        </w:rPr>
        <w:t>приділяти увагу формуванню</w:t>
      </w:r>
      <w:r w:rsidRPr="006A20CF">
        <w:rPr>
          <w:color w:val="222222"/>
          <w:sz w:val="28"/>
          <w:szCs w:val="28"/>
        </w:rPr>
        <w:t xml:space="preserve"> культури здорового харчування, як основної умови розвитку якості життя країни та оздоровлення нації.</w:t>
      </w:r>
    </w:p>
    <w:p w:rsidR="00AE7FDD" w:rsidRDefault="00AE7FDD" w:rsidP="00AE7FDD">
      <w:pPr>
        <w:pStyle w:val="a5"/>
        <w:shd w:val="clear" w:color="auto" w:fill="FFFFFF"/>
        <w:spacing w:before="0" w:beforeAutospacing="0" w:after="0" w:afterAutospacing="0" w:line="360" w:lineRule="auto"/>
        <w:ind w:firstLine="709"/>
        <w:jc w:val="both"/>
        <w:rPr>
          <w:sz w:val="28"/>
          <w:szCs w:val="28"/>
        </w:rPr>
      </w:pPr>
      <w:r w:rsidRPr="00263290">
        <w:rPr>
          <w:sz w:val="28"/>
          <w:szCs w:val="28"/>
        </w:rPr>
        <w:t xml:space="preserve">Функціональне харчування базується на використанні екологічно чистих органічних продуктів, які при виготовленні проходять мінімальну термічну обробку, не містять в своєму складі барвників або консервантів, смакових добавок, антибіотиків, пестицидів або гербіцидів. </w:t>
      </w:r>
      <w:r w:rsidRPr="00DD1624">
        <w:rPr>
          <w:sz w:val="28"/>
          <w:szCs w:val="28"/>
        </w:rPr>
        <w:t xml:space="preserve">Для підтримання біохімічних процесів у людському організмі необхідна наявність специфічних речовин, які потрапляють туди з їжею, і якщо раціон людини є бідним на ці речовини – організм стає схильним до розвитку захворювань. </w:t>
      </w:r>
    </w:p>
    <w:p w:rsidR="00AE7FDD" w:rsidRPr="00DD1624" w:rsidRDefault="00AE7FDD" w:rsidP="00AE7FDD">
      <w:pPr>
        <w:pStyle w:val="a5"/>
        <w:shd w:val="clear" w:color="auto" w:fill="FFFFFF"/>
        <w:spacing w:before="0" w:beforeAutospacing="0" w:after="0" w:afterAutospacing="0" w:line="360" w:lineRule="auto"/>
        <w:ind w:firstLine="709"/>
        <w:jc w:val="both"/>
        <w:rPr>
          <w:sz w:val="28"/>
          <w:szCs w:val="28"/>
        </w:rPr>
      </w:pPr>
      <w:r>
        <w:rPr>
          <w:sz w:val="28"/>
          <w:szCs w:val="28"/>
        </w:rPr>
        <w:t>Отже,</w:t>
      </w:r>
      <w:r w:rsidRPr="00DD1624">
        <w:rPr>
          <w:sz w:val="28"/>
          <w:szCs w:val="28"/>
        </w:rPr>
        <w:t xml:space="preserve"> покращувати ефективність функціональних продуктів можуть натуральні харчові добавки, саме вони покликані компенсувати недостатнє отримання з їжі білків, жирів, ферментів, а також вітамінів, мінералів та мікроелементів.</w:t>
      </w:r>
    </w:p>
    <w:p w:rsidR="00AE7FDD" w:rsidRDefault="00AE7FDD" w:rsidP="00AE7FDD">
      <w:pPr>
        <w:pStyle w:val="a5"/>
        <w:shd w:val="clear" w:color="auto" w:fill="FFFFFF"/>
        <w:spacing w:before="0" w:beforeAutospacing="0" w:after="0" w:afterAutospacing="0" w:line="360" w:lineRule="auto"/>
        <w:ind w:firstLine="709"/>
        <w:jc w:val="both"/>
        <w:rPr>
          <w:sz w:val="28"/>
          <w:szCs w:val="28"/>
        </w:rPr>
      </w:pPr>
      <w:r>
        <w:rPr>
          <w:sz w:val="28"/>
          <w:szCs w:val="28"/>
        </w:rPr>
        <w:lastRenderedPageBreak/>
        <w:t>Таким чином, с</w:t>
      </w:r>
      <w:r w:rsidRPr="00DD1624">
        <w:rPr>
          <w:sz w:val="28"/>
          <w:szCs w:val="28"/>
        </w:rPr>
        <w:t xml:space="preserve">учасними функціональними продуктами можна назвати такі продукти, які допомагають зберігати та покращувати здоров’я людини, </w:t>
      </w:r>
      <w:r w:rsidR="004302E8">
        <w:rPr>
          <w:sz w:val="28"/>
          <w:szCs w:val="28"/>
        </w:rPr>
        <w:t>знижувати ризик виникнення хворі</w:t>
      </w:r>
      <w:r w:rsidRPr="00DD1624">
        <w:rPr>
          <w:sz w:val="28"/>
          <w:szCs w:val="28"/>
        </w:rPr>
        <w:t xml:space="preserve">б та передбачені для постійного вживання всіма групами населення. </w:t>
      </w:r>
      <w:r w:rsidRPr="00263290">
        <w:rPr>
          <w:sz w:val="28"/>
          <w:szCs w:val="28"/>
        </w:rPr>
        <w:t>Користь таких функціональних продуктів є вищою, ніж користь традиційних продуктів харчування, що доводить необхідність їх додавання до раціону для максимальної реалізації</w:t>
      </w:r>
      <w:r>
        <w:rPr>
          <w:sz w:val="28"/>
          <w:szCs w:val="28"/>
        </w:rPr>
        <w:t xml:space="preserve"> принципів здорового харчування</w:t>
      </w:r>
      <w:r w:rsidRPr="00263290">
        <w:rPr>
          <w:sz w:val="28"/>
          <w:szCs w:val="28"/>
        </w:rPr>
        <w:t xml:space="preserve"> </w:t>
      </w:r>
      <w:r w:rsidRPr="00D0127C">
        <w:rPr>
          <w:sz w:val="28"/>
          <w:szCs w:val="28"/>
        </w:rPr>
        <w:t>[</w:t>
      </w:r>
      <w:r>
        <w:rPr>
          <w:sz w:val="28"/>
          <w:szCs w:val="28"/>
        </w:rPr>
        <w:t>30, с.109</w:t>
      </w:r>
      <w:r w:rsidRPr="00D0127C">
        <w:rPr>
          <w:sz w:val="28"/>
          <w:szCs w:val="28"/>
        </w:rPr>
        <w:t>].</w:t>
      </w:r>
    </w:p>
    <w:p w:rsidR="00AE7FDD" w:rsidRDefault="00AE7FDD" w:rsidP="00AE7FDD">
      <w:pPr>
        <w:pStyle w:val="a5"/>
        <w:shd w:val="clear" w:color="auto" w:fill="FFFFFF"/>
        <w:spacing w:before="0" w:beforeAutospacing="0" w:after="0" w:afterAutospacing="0" w:line="360" w:lineRule="auto"/>
        <w:ind w:firstLine="709"/>
        <w:jc w:val="both"/>
        <w:rPr>
          <w:sz w:val="28"/>
          <w:szCs w:val="28"/>
        </w:rPr>
      </w:pPr>
      <w:r>
        <w:rPr>
          <w:sz w:val="28"/>
          <w:szCs w:val="28"/>
        </w:rPr>
        <w:t>Очевидно, що</w:t>
      </w:r>
      <w:r w:rsidRPr="00DD1624">
        <w:rPr>
          <w:sz w:val="28"/>
          <w:szCs w:val="28"/>
        </w:rPr>
        <w:t xml:space="preserve"> такі продукти є одним із компонентів харчових раціонів, позитивний вплив цих продуктів на організм зумовлений наявністю у їх складі спеціальних функціональних харчових компонентів, які здатні чинити сприятливий ефект на метаболічні та біохімічні процеси, психосоціальну поведінку людини, а також основні фізіологічні функції організму.</w:t>
      </w:r>
    </w:p>
    <w:p w:rsidR="00AE7FDD" w:rsidRPr="00DD1624" w:rsidRDefault="00AE7FDD" w:rsidP="00AE7FDD">
      <w:pPr>
        <w:pStyle w:val="a5"/>
        <w:shd w:val="clear" w:color="auto" w:fill="FFFFFF"/>
        <w:spacing w:before="0" w:beforeAutospacing="0" w:after="0" w:afterAutospacing="0" w:line="360" w:lineRule="auto"/>
        <w:ind w:firstLine="709"/>
        <w:jc w:val="both"/>
        <w:rPr>
          <w:sz w:val="28"/>
          <w:szCs w:val="28"/>
        </w:rPr>
      </w:pPr>
      <w:r w:rsidRPr="00DD1624">
        <w:rPr>
          <w:sz w:val="28"/>
          <w:szCs w:val="28"/>
        </w:rPr>
        <w:t>Основними компонентами функціональних продуктів можуть бути лише фізіологічно активні та безпечні речовини, у яких наявність властивостей до збереження та покращення здоров’я науково доведені, при цьому обов’язково визначені норми щоденного їх вживання в складі функціональних продуктів.</w:t>
      </w:r>
    </w:p>
    <w:p w:rsidR="00AE7FDD" w:rsidRPr="00DD1624" w:rsidRDefault="00AE7FDD" w:rsidP="00AE7FDD">
      <w:pPr>
        <w:pStyle w:val="a5"/>
        <w:shd w:val="clear" w:color="auto" w:fill="FFFFFF"/>
        <w:spacing w:before="0" w:beforeAutospacing="0" w:after="0" w:afterAutospacing="0" w:line="360" w:lineRule="auto"/>
        <w:ind w:firstLine="709"/>
        <w:jc w:val="both"/>
        <w:rPr>
          <w:sz w:val="28"/>
          <w:szCs w:val="28"/>
        </w:rPr>
      </w:pPr>
      <w:r w:rsidRPr="00DD1624">
        <w:rPr>
          <w:sz w:val="28"/>
          <w:szCs w:val="28"/>
        </w:rPr>
        <w:t>Зважаючи на їх властивості, вживання функціональних продуктів, без перебільшення, може відігравати роль лікування – як од</w:t>
      </w:r>
      <w:r>
        <w:rPr>
          <w:sz w:val="28"/>
          <w:szCs w:val="28"/>
        </w:rPr>
        <w:t>ин із компонентів дієтотерапії.</w:t>
      </w:r>
    </w:p>
    <w:p w:rsidR="00AE7FDD" w:rsidRPr="00DD1624" w:rsidRDefault="00AE7FDD" w:rsidP="00AE7FDD">
      <w:pPr>
        <w:pStyle w:val="a5"/>
        <w:shd w:val="clear" w:color="auto" w:fill="FFFFFF"/>
        <w:spacing w:before="0" w:beforeAutospacing="0" w:after="0" w:afterAutospacing="0" w:line="360" w:lineRule="auto"/>
        <w:ind w:firstLine="709"/>
        <w:jc w:val="both"/>
        <w:rPr>
          <w:sz w:val="28"/>
          <w:szCs w:val="28"/>
        </w:rPr>
      </w:pPr>
      <w:r w:rsidRPr="00DD1624">
        <w:rPr>
          <w:sz w:val="28"/>
          <w:szCs w:val="28"/>
        </w:rPr>
        <w:t>При цьому важливо, щоб кількість та вид продукту відповідав енергетичним потребам кожного окремого організму, особливо це стосується людей з хронічними захворюваннями, ос</w:t>
      </w:r>
      <w:r>
        <w:rPr>
          <w:sz w:val="28"/>
          <w:szCs w:val="28"/>
        </w:rPr>
        <w:t>кільки їх потреба в різних важ</w:t>
      </w:r>
      <w:r w:rsidRPr="00DD1624">
        <w:rPr>
          <w:sz w:val="28"/>
          <w:szCs w:val="28"/>
        </w:rPr>
        <w:t>ливих нутрієнтах може бути значно більше (а в деяких випадках – менше), ніж у здорової людини. Тому, якщо використання функціональних продуктів для однієї людини може нести суто профілактичну функцію, підтримуючи її здоров’я, у іншої воно буде відігравати роль одн</w:t>
      </w:r>
      <w:r>
        <w:rPr>
          <w:sz w:val="28"/>
          <w:szCs w:val="28"/>
        </w:rPr>
        <w:t xml:space="preserve">ого з компонентів лікування </w:t>
      </w:r>
      <w:r w:rsidRPr="00D0127C">
        <w:rPr>
          <w:sz w:val="28"/>
          <w:szCs w:val="28"/>
        </w:rPr>
        <w:t>[</w:t>
      </w:r>
      <w:r>
        <w:rPr>
          <w:sz w:val="28"/>
          <w:szCs w:val="28"/>
        </w:rPr>
        <w:t>31, с.2</w:t>
      </w:r>
      <w:r w:rsidRPr="00D0127C">
        <w:rPr>
          <w:sz w:val="28"/>
          <w:szCs w:val="28"/>
        </w:rPr>
        <w:t>9].</w:t>
      </w:r>
    </w:p>
    <w:p w:rsidR="00AE7FDD" w:rsidRPr="00DD1624" w:rsidRDefault="00AE7FDD" w:rsidP="00AE7FDD">
      <w:pPr>
        <w:pStyle w:val="a5"/>
        <w:shd w:val="clear" w:color="auto" w:fill="FFFFFF"/>
        <w:spacing w:before="0" w:beforeAutospacing="0" w:after="0" w:afterAutospacing="0" w:line="360" w:lineRule="auto"/>
        <w:ind w:firstLine="709"/>
        <w:jc w:val="both"/>
        <w:rPr>
          <w:sz w:val="28"/>
          <w:szCs w:val="28"/>
        </w:rPr>
      </w:pPr>
      <w:r w:rsidRPr="00DD1624">
        <w:rPr>
          <w:sz w:val="28"/>
          <w:szCs w:val="28"/>
        </w:rPr>
        <w:t xml:space="preserve">Профілактична дія функціональних продуктів зумовлена їх стимулюючим впливом на імунну систему, підвищенням фізичної витривалості організму, </w:t>
      </w:r>
      <w:r w:rsidRPr="00DD1624">
        <w:rPr>
          <w:sz w:val="28"/>
          <w:szCs w:val="28"/>
        </w:rPr>
        <w:lastRenderedPageBreak/>
        <w:t>покращенням тонусу нервової системи, нормалізацією функціонування травного каналу та іншими ефектами.</w:t>
      </w:r>
    </w:p>
    <w:p w:rsidR="00AE7FDD" w:rsidRPr="00F94814" w:rsidRDefault="00AE7FDD" w:rsidP="00AE7FDD">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В процесі дослідження теми магістерської роботи вдалось зꞌясувати, що</w:t>
      </w:r>
      <w:r w:rsidRPr="006A20CF">
        <w:rPr>
          <w:rFonts w:ascii="Times New Roman" w:hAnsi="Times New Roman" w:cs="Times New Roman"/>
          <w:sz w:val="28"/>
          <w:szCs w:val="28"/>
        </w:rPr>
        <w:t xml:space="preserve"> ринок ресторанних послуг змінюється, зазнає впливу нових тенденцій, забезпечуючи вподобання клієнтів. Велика кількість людей віддає перевагу збалансованому, раціональному харчуванню, збільшується кількість прихильників крафтової продукції, власного виробництва ресторанних закладів, змінюється повед</w:t>
      </w:r>
      <w:r>
        <w:rPr>
          <w:rFonts w:ascii="Times New Roman" w:hAnsi="Times New Roman" w:cs="Times New Roman"/>
          <w:sz w:val="28"/>
          <w:szCs w:val="28"/>
        </w:rPr>
        <w:t>інка і модель споживання їжі. Відповідно заклади ресторанного господарства</w:t>
      </w:r>
      <w:r w:rsidRPr="006A20CF">
        <w:rPr>
          <w:rFonts w:ascii="Times New Roman" w:hAnsi="Times New Roman" w:cs="Times New Roman"/>
          <w:sz w:val="28"/>
          <w:szCs w:val="28"/>
        </w:rPr>
        <w:t xml:space="preserve"> </w:t>
      </w:r>
      <w:r>
        <w:rPr>
          <w:rFonts w:ascii="Times New Roman" w:hAnsi="Times New Roman" w:cs="Times New Roman"/>
          <w:sz w:val="28"/>
          <w:szCs w:val="28"/>
        </w:rPr>
        <w:t>різних профілів спрямовують свою діяльність</w:t>
      </w:r>
      <w:r w:rsidRPr="006A20CF">
        <w:rPr>
          <w:rFonts w:ascii="Times New Roman" w:hAnsi="Times New Roman" w:cs="Times New Roman"/>
          <w:sz w:val="28"/>
          <w:szCs w:val="28"/>
        </w:rPr>
        <w:t>, в свою чергу, на необхідність впрова</w:t>
      </w:r>
      <w:r>
        <w:rPr>
          <w:rFonts w:ascii="Times New Roman" w:hAnsi="Times New Roman" w:cs="Times New Roman"/>
          <w:sz w:val="28"/>
          <w:szCs w:val="28"/>
        </w:rPr>
        <w:t xml:space="preserve">дження інноваційних технологій, розробку нових продуктів, рецептур страв, нових послуг </w:t>
      </w:r>
      <w:r w:rsidRPr="00C31259">
        <w:rPr>
          <w:rFonts w:ascii="Times New Roman" w:hAnsi="Times New Roman" w:cs="Times New Roman"/>
          <w:sz w:val="28"/>
          <w:szCs w:val="28"/>
          <w:lang w:val="ru-RU"/>
        </w:rPr>
        <w:t>[</w:t>
      </w:r>
      <w:r>
        <w:rPr>
          <w:rFonts w:ascii="Times New Roman" w:hAnsi="Times New Roman" w:cs="Times New Roman"/>
          <w:sz w:val="28"/>
          <w:szCs w:val="28"/>
          <w:lang w:val="ru-RU"/>
        </w:rPr>
        <w:t>29]</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Орієнтуючись на </w:t>
      </w:r>
      <w:r w:rsidRPr="00DD5778">
        <w:rPr>
          <w:rFonts w:ascii="Times New Roman" w:hAnsi="Times New Roman" w:cs="Times New Roman"/>
          <w:sz w:val="28"/>
          <w:szCs w:val="28"/>
        </w:rPr>
        <w:t xml:space="preserve">потреби споживачів </w:t>
      </w:r>
      <w:r>
        <w:rPr>
          <w:rFonts w:ascii="Times New Roman" w:hAnsi="Times New Roman" w:cs="Times New Roman"/>
          <w:sz w:val="28"/>
          <w:szCs w:val="28"/>
        </w:rPr>
        <w:t>у якісному харчуванні та сервісному</w:t>
      </w:r>
      <w:r w:rsidRPr="00DD5778">
        <w:rPr>
          <w:rFonts w:ascii="Times New Roman" w:hAnsi="Times New Roman" w:cs="Times New Roman"/>
          <w:sz w:val="28"/>
          <w:szCs w:val="28"/>
        </w:rPr>
        <w:t xml:space="preserve"> обсл</w:t>
      </w:r>
      <w:r>
        <w:rPr>
          <w:rFonts w:ascii="Times New Roman" w:hAnsi="Times New Roman" w:cs="Times New Roman"/>
          <w:sz w:val="28"/>
          <w:szCs w:val="28"/>
        </w:rPr>
        <w:t>уговуванні,</w:t>
      </w:r>
      <w:r w:rsidRPr="00DD5778">
        <w:rPr>
          <w:rFonts w:ascii="Times New Roman" w:hAnsi="Times New Roman" w:cs="Times New Roman"/>
          <w:sz w:val="28"/>
          <w:szCs w:val="28"/>
        </w:rPr>
        <w:t xml:space="preserve"> </w:t>
      </w:r>
      <w:r>
        <w:rPr>
          <w:rFonts w:ascii="Times New Roman" w:hAnsi="Times New Roman" w:cs="Times New Roman"/>
          <w:sz w:val="28"/>
          <w:szCs w:val="28"/>
        </w:rPr>
        <w:t>обгрунтовано в</w:t>
      </w:r>
      <w:r w:rsidRPr="006A20CF">
        <w:rPr>
          <w:rFonts w:ascii="Times New Roman" w:hAnsi="Times New Roman" w:cs="Times New Roman"/>
          <w:sz w:val="28"/>
          <w:szCs w:val="28"/>
        </w:rPr>
        <w:t>иникає потреба розвивати нові бренди та впроваджувати форм</w:t>
      </w:r>
      <w:r>
        <w:rPr>
          <w:rFonts w:ascii="Times New Roman" w:hAnsi="Times New Roman" w:cs="Times New Roman"/>
          <w:sz w:val="28"/>
          <w:szCs w:val="28"/>
        </w:rPr>
        <w:t>и і формати ресторанних послуг.</w:t>
      </w:r>
    </w:p>
    <w:p w:rsidR="00AE7FDD" w:rsidRDefault="00AE7FDD" w:rsidP="00AE7FDD">
      <w:pPr>
        <w:spacing w:after="0" w:line="360" w:lineRule="auto"/>
        <w:ind w:firstLine="708"/>
        <w:jc w:val="both"/>
        <w:rPr>
          <w:rFonts w:ascii="Times New Roman" w:hAnsi="Times New Roman" w:cs="Times New Roman"/>
          <w:sz w:val="28"/>
          <w:szCs w:val="28"/>
        </w:rPr>
      </w:pPr>
      <w:r w:rsidRPr="00F94814">
        <w:rPr>
          <w:rFonts w:ascii="Times New Roman" w:hAnsi="Times New Roman" w:cs="Times New Roman"/>
          <w:sz w:val="28"/>
          <w:szCs w:val="28"/>
        </w:rPr>
        <w:t>На сьогодні закладам ресторанного господарства необхідно продавати актуальні</w:t>
      </w:r>
      <w:r>
        <w:rPr>
          <w:rFonts w:ascii="Times New Roman" w:hAnsi="Times New Roman" w:cs="Times New Roman"/>
          <w:sz w:val="28"/>
          <w:szCs w:val="28"/>
        </w:rPr>
        <w:t xml:space="preserve"> </w:t>
      </w:r>
      <w:r w:rsidRPr="00F94814">
        <w:rPr>
          <w:rFonts w:ascii="Times New Roman" w:hAnsi="Times New Roman" w:cs="Times New Roman"/>
          <w:sz w:val="28"/>
          <w:szCs w:val="28"/>
        </w:rPr>
        <w:t>страви, потрібно пам'ятати про здоровий спосіб життя, пропонувати корисну їжу – більше</w:t>
      </w:r>
      <w:r>
        <w:rPr>
          <w:rFonts w:ascii="Times New Roman" w:hAnsi="Times New Roman" w:cs="Times New Roman"/>
          <w:sz w:val="28"/>
          <w:szCs w:val="28"/>
        </w:rPr>
        <w:t xml:space="preserve"> </w:t>
      </w:r>
      <w:r w:rsidRPr="00F94814">
        <w:rPr>
          <w:rFonts w:ascii="Times New Roman" w:hAnsi="Times New Roman" w:cs="Times New Roman"/>
          <w:sz w:val="28"/>
          <w:szCs w:val="28"/>
        </w:rPr>
        <w:t>овочів та фруктів, горіхів, сухофруктів, мінімум олії, жирне та червоне м‘ясо варто</w:t>
      </w:r>
      <w:r>
        <w:rPr>
          <w:rFonts w:ascii="Times New Roman" w:hAnsi="Times New Roman" w:cs="Times New Roman"/>
          <w:sz w:val="28"/>
          <w:szCs w:val="28"/>
        </w:rPr>
        <w:t xml:space="preserve"> </w:t>
      </w:r>
      <w:r w:rsidRPr="00F94814">
        <w:rPr>
          <w:rFonts w:ascii="Times New Roman" w:hAnsi="Times New Roman" w:cs="Times New Roman"/>
          <w:sz w:val="28"/>
          <w:szCs w:val="28"/>
        </w:rPr>
        <w:t>замінювати більш пісними варіантами, наприклад, курятиною, рибою чи бобовими,</w:t>
      </w:r>
      <w:r>
        <w:rPr>
          <w:rFonts w:ascii="Times New Roman" w:hAnsi="Times New Roman" w:cs="Times New Roman"/>
          <w:sz w:val="28"/>
          <w:szCs w:val="28"/>
        </w:rPr>
        <w:t xml:space="preserve"> </w:t>
      </w:r>
      <w:r w:rsidRPr="00F94814">
        <w:rPr>
          <w:rFonts w:ascii="Times New Roman" w:hAnsi="Times New Roman" w:cs="Times New Roman"/>
          <w:sz w:val="28"/>
          <w:szCs w:val="28"/>
        </w:rPr>
        <w:t>використовувати локальні продукти від фермерських господарств, популяризувати страви із</w:t>
      </w:r>
      <w:r>
        <w:rPr>
          <w:rFonts w:ascii="Times New Roman" w:hAnsi="Times New Roman" w:cs="Times New Roman"/>
          <w:sz w:val="28"/>
          <w:szCs w:val="28"/>
        </w:rPr>
        <w:t xml:space="preserve"> </w:t>
      </w:r>
      <w:r w:rsidRPr="00F94814">
        <w:rPr>
          <w:rFonts w:ascii="Times New Roman" w:hAnsi="Times New Roman" w:cs="Times New Roman"/>
          <w:sz w:val="28"/>
          <w:szCs w:val="28"/>
        </w:rPr>
        <w:t xml:space="preserve">застосуванням таких видів теплової обробки, як варіння </w:t>
      </w:r>
      <w:r>
        <w:rPr>
          <w:rFonts w:ascii="Times New Roman" w:hAnsi="Times New Roman" w:cs="Times New Roman"/>
          <w:sz w:val="28"/>
          <w:szCs w:val="28"/>
        </w:rPr>
        <w:t>на парі, припускання, запікання [25, с.136].</w:t>
      </w:r>
    </w:p>
    <w:p w:rsidR="00AE7FDD" w:rsidRPr="00F94814" w:rsidRDefault="00AE7FDD" w:rsidP="00AE7FDD">
      <w:pPr>
        <w:spacing w:after="0" w:line="360" w:lineRule="auto"/>
        <w:ind w:firstLine="708"/>
        <w:jc w:val="both"/>
        <w:rPr>
          <w:rFonts w:ascii="Times New Roman" w:hAnsi="Times New Roman" w:cs="Times New Roman"/>
          <w:sz w:val="28"/>
          <w:szCs w:val="28"/>
        </w:rPr>
      </w:pPr>
      <w:r w:rsidRPr="00A75820">
        <w:rPr>
          <w:rFonts w:ascii="Times New Roman" w:hAnsi="Times New Roman" w:cs="Times New Roman"/>
          <w:sz w:val="28"/>
          <w:szCs w:val="28"/>
        </w:rPr>
        <w:t>Страви на основі бобових, відмінне джерело білків, – хумус, фалафель, сочевичний суп – зараз є в меню багатьох закладів ресторанного господарства, і популярність їх продовжує зростати.</w:t>
      </w:r>
      <w:r>
        <w:rPr>
          <w:rFonts w:ascii="Times New Roman" w:hAnsi="Times New Roman" w:cs="Times New Roman"/>
          <w:sz w:val="28"/>
          <w:szCs w:val="28"/>
        </w:rPr>
        <w:t xml:space="preserve"> </w:t>
      </w:r>
      <w:r w:rsidRPr="00F94814">
        <w:rPr>
          <w:rFonts w:ascii="Times New Roman" w:hAnsi="Times New Roman" w:cs="Times New Roman"/>
          <w:sz w:val="28"/>
          <w:szCs w:val="28"/>
        </w:rPr>
        <w:t>Загальносвітовий тренд, що набирає обертів і в нашій країні, – збільшення</w:t>
      </w:r>
      <w:r>
        <w:rPr>
          <w:rFonts w:ascii="Times New Roman" w:hAnsi="Times New Roman" w:cs="Times New Roman"/>
          <w:sz w:val="28"/>
          <w:szCs w:val="28"/>
        </w:rPr>
        <w:t xml:space="preserve"> </w:t>
      </w:r>
      <w:r w:rsidRPr="00F94814">
        <w:rPr>
          <w:rFonts w:ascii="Times New Roman" w:hAnsi="Times New Roman" w:cs="Times New Roman"/>
          <w:sz w:val="28"/>
          <w:szCs w:val="28"/>
        </w:rPr>
        <w:t>споживання овочів і зниження споживання жирного м'яса, перш за все свинини. Фактично</w:t>
      </w:r>
      <w:r>
        <w:rPr>
          <w:rFonts w:ascii="Times New Roman" w:hAnsi="Times New Roman" w:cs="Times New Roman"/>
          <w:sz w:val="28"/>
          <w:szCs w:val="28"/>
        </w:rPr>
        <w:t xml:space="preserve"> </w:t>
      </w:r>
      <w:r w:rsidRPr="00F94814">
        <w:rPr>
          <w:rFonts w:ascii="Times New Roman" w:hAnsi="Times New Roman" w:cs="Times New Roman"/>
          <w:sz w:val="28"/>
          <w:szCs w:val="28"/>
        </w:rPr>
        <w:t xml:space="preserve">сьогодні овочі витісняють м'ясні страви. </w:t>
      </w:r>
    </w:p>
    <w:p w:rsidR="00AE7FDD" w:rsidRDefault="00AE7FDD" w:rsidP="00AE7FDD">
      <w:pPr>
        <w:spacing w:after="0" w:line="360" w:lineRule="auto"/>
        <w:ind w:firstLine="708"/>
        <w:jc w:val="both"/>
        <w:rPr>
          <w:rFonts w:ascii="Times New Roman" w:hAnsi="Times New Roman" w:cs="Times New Roman"/>
          <w:sz w:val="28"/>
          <w:szCs w:val="28"/>
        </w:rPr>
      </w:pPr>
      <w:r w:rsidRPr="00F94814">
        <w:rPr>
          <w:rFonts w:ascii="Times New Roman" w:hAnsi="Times New Roman" w:cs="Times New Roman"/>
          <w:sz w:val="28"/>
          <w:szCs w:val="28"/>
        </w:rPr>
        <w:t>Ці тенденції впливають і на нашу сучасну українську кухню. Традиційна українська</w:t>
      </w:r>
      <w:r>
        <w:rPr>
          <w:rFonts w:ascii="Times New Roman" w:hAnsi="Times New Roman" w:cs="Times New Roman"/>
          <w:sz w:val="28"/>
          <w:szCs w:val="28"/>
        </w:rPr>
        <w:t xml:space="preserve"> </w:t>
      </w:r>
      <w:r w:rsidRPr="00F94814">
        <w:rPr>
          <w:rFonts w:ascii="Times New Roman" w:hAnsi="Times New Roman" w:cs="Times New Roman"/>
          <w:sz w:val="28"/>
          <w:szCs w:val="28"/>
        </w:rPr>
        <w:t>кухня багато в чому складається з висококалорійної жирної їжі, тому її осучаснення – це</w:t>
      </w:r>
      <w:r>
        <w:rPr>
          <w:rFonts w:ascii="Times New Roman" w:hAnsi="Times New Roman" w:cs="Times New Roman"/>
          <w:sz w:val="28"/>
          <w:szCs w:val="28"/>
        </w:rPr>
        <w:t xml:space="preserve"> </w:t>
      </w:r>
      <w:r w:rsidRPr="00F94814">
        <w:rPr>
          <w:rFonts w:ascii="Times New Roman" w:hAnsi="Times New Roman" w:cs="Times New Roman"/>
          <w:sz w:val="28"/>
          <w:szCs w:val="28"/>
        </w:rPr>
        <w:t xml:space="preserve">рух в сторону полегшення, зменшення калорійності страв. </w:t>
      </w:r>
      <w:r w:rsidRPr="00F94814">
        <w:rPr>
          <w:rFonts w:ascii="Times New Roman" w:hAnsi="Times New Roman" w:cs="Times New Roman"/>
          <w:sz w:val="28"/>
          <w:szCs w:val="28"/>
        </w:rPr>
        <w:lastRenderedPageBreak/>
        <w:t>Тому в салатах у нас все більше</w:t>
      </w:r>
      <w:r>
        <w:rPr>
          <w:rFonts w:ascii="Times New Roman" w:hAnsi="Times New Roman" w:cs="Times New Roman"/>
          <w:sz w:val="28"/>
          <w:szCs w:val="28"/>
        </w:rPr>
        <w:t xml:space="preserve"> </w:t>
      </w:r>
      <w:r w:rsidRPr="00F94814">
        <w:rPr>
          <w:rFonts w:ascii="Times New Roman" w:hAnsi="Times New Roman" w:cs="Times New Roman"/>
          <w:sz w:val="28"/>
          <w:szCs w:val="28"/>
        </w:rPr>
        <w:t>зелені і якщо на початку їх намагалися нарізати дрібно, то сьогодні в моді велика форма</w:t>
      </w:r>
      <w:r>
        <w:rPr>
          <w:rFonts w:ascii="Times New Roman" w:hAnsi="Times New Roman" w:cs="Times New Roman"/>
          <w:sz w:val="28"/>
          <w:szCs w:val="28"/>
        </w:rPr>
        <w:t xml:space="preserve"> </w:t>
      </w:r>
      <w:r w:rsidRPr="00F94814">
        <w:rPr>
          <w:rFonts w:ascii="Times New Roman" w:hAnsi="Times New Roman" w:cs="Times New Roman"/>
          <w:sz w:val="28"/>
          <w:szCs w:val="28"/>
        </w:rPr>
        <w:t>нарізки, що дозволяє бачити фактуру натурального продукту. Також в нашій кухні</w:t>
      </w:r>
      <w:r>
        <w:rPr>
          <w:rFonts w:ascii="Times New Roman" w:hAnsi="Times New Roman" w:cs="Times New Roman"/>
          <w:sz w:val="28"/>
          <w:szCs w:val="28"/>
        </w:rPr>
        <w:t xml:space="preserve"> </w:t>
      </w:r>
      <w:r w:rsidRPr="00F94814">
        <w:rPr>
          <w:rFonts w:ascii="Times New Roman" w:hAnsi="Times New Roman" w:cs="Times New Roman"/>
          <w:sz w:val="28"/>
          <w:szCs w:val="28"/>
        </w:rPr>
        <w:t>з'являються осучаснені версії традиційних страв з використанням дієтичних і знежирених</w:t>
      </w:r>
      <w:r>
        <w:rPr>
          <w:rFonts w:ascii="Times New Roman" w:hAnsi="Times New Roman" w:cs="Times New Roman"/>
          <w:sz w:val="28"/>
          <w:szCs w:val="28"/>
        </w:rPr>
        <w:t xml:space="preserve"> </w:t>
      </w:r>
      <w:r w:rsidRPr="00F94814">
        <w:rPr>
          <w:rFonts w:ascii="Times New Roman" w:hAnsi="Times New Roman" w:cs="Times New Roman"/>
          <w:sz w:val="28"/>
          <w:szCs w:val="28"/>
        </w:rPr>
        <w:t>інгредієнтів – наприклад, вареники з морепродуктами, різні нові варіанти страв на основі</w:t>
      </w:r>
      <w:r>
        <w:rPr>
          <w:rFonts w:ascii="Times New Roman" w:hAnsi="Times New Roman" w:cs="Times New Roman"/>
          <w:sz w:val="28"/>
          <w:szCs w:val="28"/>
        </w:rPr>
        <w:t xml:space="preserve"> </w:t>
      </w:r>
      <w:r w:rsidRPr="00F94814">
        <w:rPr>
          <w:rFonts w:ascii="Times New Roman" w:hAnsi="Times New Roman" w:cs="Times New Roman"/>
          <w:sz w:val="28"/>
          <w:szCs w:val="28"/>
        </w:rPr>
        <w:t>гречки, червоного буряка, салати з додаванням насіння льону, соняшника, гарбуза,</w:t>
      </w:r>
      <w:r>
        <w:rPr>
          <w:rFonts w:ascii="Times New Roman" w:hAnsi="Times New Roman" w:cs="Times New Roman"/>
          <w:sz w:val="28"/>
          <w:szCs w:val="28"/>
        </w:rPr>
        <w:t xml:space="preserve"> </w:t>
      </w:r>
      <w:r w:rsidRPr="00F94814">
        <w:rPr>
          <w:rFonts w:ascii="Times New Roman" w:hAnsi="Times New Roman" w:cs="Times New Roman"/>
          <w:sz w:val="28"/>
          <w:szCs w:val="28"/>
        </w:rPr>
        <w:t>низькокалорійні кондитерські вироби, соєве</w:t>
      </w:r>
      <w:r>
        <w:rPr>
          <w:rFonts w:ascii="Times New Roman" w:hAnsi="Times New Roman" w:cs="Times New Roman"/>
          <w:sz w:val="28"/>
          <w:szCs w:val="28"/>
        </w:rPr>
        <w:t xml:space="preserve"> і мигдальне молоко [25, с.135].</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Більшість</w:t>
      </w:r>
      <w:r w:rsidRPr="00F94814">
        <w:rPr>
          <w:rFonts w:ascii="Times New Roman" w:hAnsi="Times New Roman" w:cs="Times New Roman"/>
          <w:sz w:val="28"/>
          <w:szCs w:val="28"/>
        </w:rPr>
        <w:t xml:space="preserve"> закладів</w:t>
      </w:r>
      <w:r>
        <w:rPr>
          <w:rFonts w:ascii="Times New Roman" w:hAnsi="Times New Roman" w:cs="Times New Roman"/>
          <w:sz w:val="28"/>
          <w:szCs w:val="28"/>
        </w:rPr>
        <w:t xml:space="preserve"> </w:t>
      </w:r>
      <w:r w:rsidRPr="00F94814">
        <w:rPr>
          <w:rFonts w:ascii="Times New Roman" w:hAnsi="Times New Roman" w:cs="Times New Roman"/>
          <w:sz w:val="28"/>
          <w:szCs w:val="28"/>
        </w:rPr>
        <w:t xml:space="preserve">ресторанного господарства </w:t>
      </w:r>
      <w:r>
        <w:rPr>
          <w:rFonts w:ascii="Times New Roman" w:hAnsi="Times New Roman" w:cs="Times New Roman"/>
          <w:sz w:val="28"/>
          <w:szCs w:val="28"/>
        </w:rPr>
        <w:t>доповнюють своє меню стравами</w:t>
      </w:r>
      <w:r w:rsidRPr="00F94814">
        <w:rPr>
          <w:rFonts w:ascii="Times New Roman" w:hAnsi="Times New Roman" w:cs="Times New Roman"/>
          <w:sz w:val="28"/>
          <w:szCs w:val="28"/>
        </w:rPr>
        <w:t xml:space="preserve"> з додаванням мікрогріну – це різні салати, смузі, пасти,</w:t>
      </w:r>
      <w:r>
        <w:rPr>
          <w:rFonts w:ascii="Times New Roman" w:hAnsi="Times New Roman" w:cs="Times New Roman"/>
          <w:sz w:val="28"/>
          <w:szCs w:val="28"/>
        </w:rPr>
        <w:t xml:space="preserve"> </w:t>
      </w:r>
      <w:r w:rsidRPr="00F94814">
        <w:rPr>
          <w:rFonts w:ascii="Times New Roman" w:hAnsi="Times New Roman" w:cs="Times New Roman"/>
          <w:sz w:val="28"/>
          <w:szCs w:val="28"/>
        </w:rPr>
        <w:t>сендвічі, тости.</w:t>
      </w:r>
    </w:p>
    <w:p w:rsidR="00AE7FDD" w:rsidRDefault="00AE7FDD" w:rsidP="00AE7FDD">
      <w:pPr>
        <w:spacing w:after="0" w:line="360" w:lineRule="auto"/>
        <w:ind w:firstLine="708"/>
        <w:jc w:val="both"/>
        <w:rPr>
          <w:rFonts w:ascii="Times New Roman" w:hAnsi="Times New Roman" w:cs="Times New Roman"/>
          <w:sz w:val="28"/>
          <w:szCs w:val="28"/>
        </w:rPr>
      </w:pPr>
      <w:r w:rsidRPr="00F94814">
        <w:rPr>
          <w:rFonts w:ascii="Times New Roman" w:hAnsi="Times New Roman" w:cs="Times New Roman"/>
          <w:sz w:val="28"/>
          <w:szCs w:val="28"/>
        </w:rPr>
        <w:t>Мікрогрін</w:t>
      </w:r>
      <w:r>
        <w:rPr>
          <w:rFonts w:ascii="Times New Roman" w:hAnsi="Times New Roman" w:cs="Times New Roman"/>
          <w:sz w:val="28"/>
          <w:szCs w:val="28"/>
        </w:rPr>
        <w:t xml:space="preserve"> </w:t>
      </w:r>
      <w:r w:rsidRPr="00F94814">
        <w:rPr>
          <w:rFonts w:ascii="Times New Roman" w:hAnsi="Times New Roman" w:cs="Times New Roman"/>
          <w:sz w:val="28"/>
          <w:szCs w:val="28"/>
        </w:rPr>
        <w:t>сприяє детоксикації організму, омолоджує клітини за рахунок вмісту в них антиоксидантів.</w:t>
      </w:r>
      <w:r>
        <w:rPr>
          <w:rFonts w:ascii="Times New Roman" w:hAnsi="Times New Roman" w:cs="Times New Roman"/>
          <w:sz w:val="28"/>
          <w:szCs w:val="28"/>
        </w:rPr>
        <w:t xml:space="preserve"> </w:t>
      </w:r>
      <w:r w:rsidRPr="00F94814">
        <w:rPr>
          <w:rFonts w:ascii="Times New Roman" w:hAnsi="Times New Roman" w:cs="Times New Roman"/>
          <w:sz w:val="28"/>
          <w:szCs w:val="28"/>
        </w:rPr>
        <w:t>Володіє регенераторними (відновлюючими) властивостями. Позитивно впливає на</w:t>
      </w:r>
      <w:r>
        <w:rPr>
          <w:rFonts w:ascii="Times New Roman" w:hAnsi="Times New Roman" w:cs="Times New Roman"/>
          <w:sz w:val="28"/>
          <w:szCs w:val="28"/>
        </w:rPr>
        <w:t xml:space="preserve"> </w:t>
      </w:r>
      <w:r w:rsidRPr="00F94814">
        <w:rPr>
          <w:rFonts w:ascii="Times New Roman" w:hAnsi="Times New Roman" w:cs="Times New Roman"/>
          <w:sz w:val="28"/>
          <w:szCs w:val="28"/>
        </w:rPr>
        <w:t>шлунково-кишковий тракт, обмінні процеси та зміцнює імунітет.</w:t>
      </w:r>
    </w:p>
    <w:p w:rsidR="00AE7FDD" w:rsidRPr="00443E5F" w:rsidRDefault="00AE7FDD" w:rsidP="00AE7FDD">
      <w:pPr>
        <w:spacing w:after="0" w:line="360" w:lineRule="auto"/>
        <w:ind w:firstLine="708"/>
        <w:jc w:val="both"/>
        <w:rPr>
          <w:rFonts w:ascii="Times New Roman" w:hAnsi="Times New Roman" w:cs="Times New Roman"/>
          <w:sz w:val="28"/>
          <w:szCs w:val="28"/>
        </w:rPr>
      </w:pPr>
      <w:r w:rsidRPr="00443E5F">
        <w:rPr>
          <w:rFonts w:ascii="Times New Roman" w:hAnsi="Times New Roman" w:cs="Times New Roman"/>
          <w:sz w:val="28"/>
          <w:szCs w:val="28"/>
        </w:rPr>
        <w:t xml:space="preserve">Здоровий спосіб життя </w:t>
      </w:r>
      <w:r>
        <w:rPr>
          <w:rFonts w:ascii="Times New Roman" w:hAnsi="Times New Roman" w:cs="Times New Roman"/>
          <w:sz w:val="28"/>
          <w:szCs w:val="28"/>
        </w:rPr>
        <w:t>−</w:t>
      </w:r>
      <w:r w:rsidRPr="00443E5F">
        <w:rPr>
          <w:rFonts w:ascii="Times New Roman" w:hAnsi="Times New Roman" w:cs="Times New Roman"/>
          <w:sz w:val="28"/>
          <w:szCs w:val="28"/>
        </w:rPr>
        <w:t xml:space="preserve"> це основна і досить актуальна проблема</w:t>
      </w:r>
      <w:r>
        <w:rPr>
          <w:rFonts w:ascii="Times New Roman" w:hAnsi="Times New Roman" w:cs="Times New Roman"/>
          <w:sz w:val="28"/>
          <w:szCs w:val="28"/>
        </w:rPr>
        <w:t xml:space="preserve"> </w:t>
      </w:r>
      <w:r w:rsidRPr="00443E5F">
        <w:rPr>
          <w:rFonts w:ascii="Times New Roman" w:hAnsi="Times New Roman" w:cs="Times New Roman"/>
          <w:sz w:val="28"/>
          <w:szCs w:val="28"/>
        </w:rPr>
        <w:t>сьогодення і щоденне вживання напоїв має вагоме значення у харчування людини. Напої є не</w:t>
      </w:r>
      <w:r>
        <w:rPr>
          <w:rFonts w:ascii="Times New Roman" w:hAnsi="Times New Roman" w:cs="Times New Roman"/>
          <w:sz w:val="28"/>
          <w:szCs w:val="28"/>
        </w:rPr>
        <w:t xml:space="preserve"> </w:t>
      </w:r>
      <w:r w:rsidRPr="00443E5F">
        <w:rPr>
          <w:rFonts w:ascii="Times New Roman" w:hAnsi="Times New Roman" w:cs="Times New Roman"/>
          <w:sz w:val="28"/>
          <w:szCs w:val="28"/>
        </w:rPr>
        <w:t>тільки смачними та ароматними, але вони можуть бути заспокійливими, протизапальними,</w:t>
      </w:r>
      <w:r>
        <w:rPr>
          <w:rFonts w:ascii="Times New Roman" w:hAnsi="Times New Roman" w:cs="Times New Roman"/>
          <w:sz w:val="28"/>
          <w:szCs w:val="28"/>
        </w:rPr>
        <w:t xml:space="preserve"> </w:t>
      </w:r>
      <w:r w:rsidRPr="00443E5F">
        <w:rPr>
          <w:rFonts w:ascii="Times New Roman" w:hAnsi="Times New Roman" w:cs="Times New Roman"/>
          <w:sz w:val="28"/>
          <w:szCs w:val="28"/>
        </w:rPr>
        <w:t>сечогінними, вітамінними, допомагати в лікуванні репродуктивної системи, сечостатевої,</w:t>
      </w:r>
      <w:r w:rsidRPr="00C31259">
        <w:rPr>
          <w:rFonts w:ascii="Times New Roman" w:hAnsi="Times New Roman" w:cs="Times New Roman"/>
          <w:sz w:val="28"/>
          <w:szCs w:val="28"/>
        </w:rPr>
        <w:t xml:space="preserve"> </w:t>
      </w:r>
      <w:r w:rsidRPr="00443E5F">
        <w:rPr>
          <w:rFonts w:ascii="Times New Roman" w:hAnsi="Times New Roman" w:cs="Times New Roman"/>
          <w:sz w:val="28"/>
          <w:szCs w:val="28"/>
        </w:rPr>
        <w:t>серцево-судинної, травн</w:t>
      </w:r>
      <w:r>
        <w:rPr>
          <w:rFonts w:ascii="Times New Roman" w:hAnsi="Times New Roman" w:cs="Times New Roman"/>
          <w:sz w:val="28"/>
          <w:szCs w:val="28"/>
        </w:rPr>
        <w:t xml:space="preserve">ої тощо [10, с.156]. </w:t>
      </w:r>
      <w:r w:rsidRPr="00443E5F">
        <w:rPr>
          <w:rFonts w:ascii="Times New Roman" w:hAnsi="Times New Roman" w:cs="Times New Roman"/>
          <w:sz w:val="28"/>
          <w:szCs w:val="28"/>
        </w:rPr>
        <w:t>Трав‘яні чаї корисно пити для краси, зміцнення організму і просто заради задоволення.</w:t>
      </w:r>
    </w:p>
    <w:p w:rsidR="00AE7FDD" w:rsidRDefault="00AE7FDD" w:rsidP="00AE7FDD">
      <w:pPr>
        <w:spacing w:after="0" w:line="360" w:lineRule="auto"/>
        <w:ind w:firstLine="708"/>
        <w:jc w:val="both"/>
        <w:rPr>
          <w:rFonts w:ascii="Times New Roman" w:hAnsi="Times New Roman" w:cs="Times New Roman"/>
          <w:sz w:val="28"/>
          <w:szCs w:val="28"/>
        </w:rPr>
      </w:pPr>
      <w:r w:rsidRPr="00443E5F">
        <w:rPr>
          <w:rFonts w:ascii="Times New Roman" w:hAnsi="Times New Roman" w:cs="Times New Roman"/>
          <w:sz w:val="28"/>
          <w:szCs w:val="28"/>
        </w:rPr>
        <w:t>Трав'яні чаї також мають лікувальну дію на нервову систему, насичують організм</w:t>
      </w:r>
      <w:r>
        <w:rPr>
          <w:rFonts w:ascii="Times New Roman" w:hAnsi="Times New Roman" w:cs="Times New Roman"/>
          <w:sz w:val="28"/>
          <w:szCs w:val="28"/>
        </w:rPr>
        <w:t xml:space="preserve"> </w:t>
      </w:r>
      <w:r w:rsidRPr="00443E5F">
        <w:rPr>
          <w:rFonts w:ascii="Times New Roman" w:hAnsi="Times New Roman" w:cs="Times New Roman"/>
          <w:sz w:val="28"/>
          <w:szCs w:val="28"/>
        </w:rPr>
        <w:t>вітамінами і зміцнюють імунітет, допомагаючи швидше позбутися від простудних та інших</w:t>
      </w:r>
      <w:r>
        <w:rPr>
          <w:rFonts w:ascii="Times New Roman" w:hAnsi="Times New Roman" w:cs="Times New Roman"/>
          <w:sz w:val="28"/>
          <w:szCs w:val="28"/>
        </w:rPr>
        <w:t xml:space="preserve"> </w:t>
      </w:r>
      <w:r w:rsidRPr="00443E5F">
        <w:rPr>
          <w:rFonts w:ascii="Times New Roman" w:hAnsi="Times New Roman" w:cs="Times New Roman"/>
          <w:sz w:val="28"/>
          <w:szCs w:val="28"/>
        </w:rPr>
        <w:t>захворювань. Крім того, вони неймовірно ароматні і смачні. Крім трав, можна додавати</w:t>
      </w:r>
      <w:r>
        <w:rPr>
          <w:rFonts w:ascii="Times New Roman" w:hAnsi="Times New Roman" w:cs="Times New Roman"/>
          <w:sz w:val="28"/>
          <w:szCs w:val="28"/>
        </w:rPr>
        <w:t xml:space="preserve"> </w:t>
      </w:r>
      <w:r w:rsidRPr="00443E5F">
        <w:rPr>
          <w:rFonts w:ascii="Times New Roman" w:hAnsi="Times New Roman" w:cs="Times New Roman"/>
          <w:sz w:val="28"/>
          <w:szCs w:val="28"/>
        </w:rPr>
        <w:t>листочки і гілочки малини та вишні, плоди шипшини</w:t>
      </w:r>
    </w:p>
    <w:p w:rsidR="00AE7FDD" w:rsidRDefault="00AE7FDD" w:rsidP="00AE7FDD">
      <w:pPr>
        <w:spacing w:after="0" w:line="360" w:lineRule="auto"/>
        <w:ind w:firstLine="708"/>
        <w:jc w:val="both"/>
        <w:rPr>
          <w:rFonts w:ascii="Times New Roman" w:hAnsi="Times New Roman" w:cs="Times New Roman"/>
          <w:sz w:val="28"/>
          <w:szCs w:val="28"/>
        </w:rPr>
      </w:pPr>
      <w:r w:rsidRPr="00A41C06">
        <w:rPr>
          <w:rFonts w:ascii="Times New Roman" w:hAnsi="Times New Roman" w:cs="Times New Roman"/>
          <w:sz w:val="28"/>
          <w:szCs w:val="28"/>
        </w:rPr>
        <w:t>В</w:t>
      </w:r>
      <w:r>
        <w:rPr>
          <w:rFonts w:ascii="Times New Roman" w:hAnsi="Times New Roman" w:cs="Times New Roman"/>
          <w:sz w:val="28"/>
          <w:szCs w:val="28"/>
        </w:rPr>
        <w:t xml:space="preserve"> </w:t>
      </w:r>
      <w:r w:rsidRPr="00A41C06">
        <w:rPr>
          <w:rFonts w:ascii="Times New Roman" w:hAnsi="Times New Roman" w:cs="Times New Roman"/>
          <w:sz w:val="28"/>
          <w:szCs w:val="28"/>
        </w:rPr>
        <w:t>Українському державному університеті харчових</w:t>
      </w:r>
      <w:r>
        <w:rPr>
          <w:rFonts w:ascii="Times New Roman" w:hAnsi="Times New Roman" w:cs="Times New Roman"/>
          <w:sz w:val="28"/>
          <w:szCs w:val="28"/>
        </w:rPr>
        <w:t xml:space="preserve"> </w:t>
      </w:r>
      <w:r w:rsidRPr="00A41C06">
        <w:rPr>
          <w:rFonts w:ascii="Times New Roman" w:hAnsi="Times New Roman" w:cs="Times New Roman"/>
          <w:sz w:val="28"/>
          <w:szCs w:val="28"/>
        </w:rPr>
        <w:t>технологій розроблений новий вид</w:t>
      </w:r>
      <w:r>
        <w:rPr>
          <w:rFonts w:ascii="Times New Roman" w:hAnsi="Times New Roman" w:cs="Times New Roman"/>
          <w:sz w:val="28"/>
          <w:szCs w:val="28"/>
        </w:rPr>
        <w:t xml:space="preserve"> </w:t>
      </w:r>
      <w:r w:rsidRPr="00A41C06">
        <w:rPr>
          <w:rFonts w:ascii="Times New Roman" w:hAnsi="Times New Roman" w:cs="Times New Roman"/>
          <w:sz w:val="28"/>
          <w:szCs w:val="28"/>
        </w:rPr>
        <w:t>нетрадиційної сировини – борошно</w:t>
      </w:r>
      <w:r w:rsidRPr="00C31259">
        <w:rPr>
          <w:rFonts w:ascii="Times New Roman" w:hAnsi="Times New Roman" w:cs="Times New Roman"/>
          <w:sz w:val="28"/>
          <w:szCs w:val="28"/>
          <w:lang w:val="ru-RU"/>
        </w:rPr>
        <w:t xml:space="preserve"> </w:t>
      </w:r>
      <w:r w:rsidRPr="00A41C06">
        <w:rPr>
          <w:rFonts w:ascii="Times New Roman" w:hAnsi="Times New Roman" w:cs="Times New Roman"/>
          <w:sz w:val="28"/>
          <w:szCs w:val="28"/>
        </w:rPr>
        <w:t>солоду гороху, яке має добре збалансований склад</w:t>
      </w:r>
      <w:r>
        <w:rPr>
          <w:rFonts w:ascii="Times New Roman" w:hAnsi="Times New Roman" w:cs="Times New Roman"/>
          <w:sz w:val="28"/>
          <w:szCs w:val="28"/>
        </w:rPr>
        <w:t xml:space="preserve"> </w:t>
      </w:r>
      <w:r w:rsidRPr="00A41C06">
        <w:rPr>
          <w:rFonts w:ascii="Times New Roman" w:hAnsi="Times New Roman" w:cs="Times New Roman"/>
          <w:sz w:val="28"/>
          <w:szCs w:val="28"/>
        </w:rPr>
        <w:t>незамінних</w:t>
      </w:r>
      <w:r>
        <w:rPr>
          <w:rFonts w:ascii="Times New Roman" w:hAnsi="Times New Roman" w:cs="Times New Roman"/>
          <w:sz w:val="28"/>
          <w:szCs w:val="28"/>
        </w:rPr>
        <w:t xml:space="preserve"> амінокислот [5, с.191</w:t>
      </w:r>
      <w:r w:rsidRPr="00A41C06">
        <w:rPr>
          <w:rFonts w:ascii="Times New Roman" w:hAnsi="Times New Roman" w:cs="Times New Roman"/>
          <w:sz w:val="28"/>
          <w:szCs w:val="28"/>
        </w:rPr>
        <w:t>].</w:t>
      </w:r>
    </w:p>
    <w:p w:rsidR="00AE7FDD" w:rsidRDefault="00AE7FDD" w:rsidP="00AE7FDD">
      <w:pPr>
        <w:spacing w:after="0" w:line="360" w:lineRule="auto"/>
        <w:ind w:firstLine="708"/>
        <w:jc w:val="both"/>
        <w:rPr>
          <w:rFonts w:ascii="Times New Roman" w:hAnsi="Times New Roman" w:cs="Times New Roman"/>
          <w:sz w:val="28"/>
          <w:szCs w:val="28"/>
        </w:rPr>
      </w:pPr>
      <w:r w:rsidRPr="00A41C06">
        <w:rPr>
          <w:rFonts w:ascii="Times New Roman" w:hAnsi="Times New Roman" w:cs="Times New Roman"/>
          <w:sz w:val="28"/>
          <w:szCs w:val="28"/>
        </w:rPr>
        <w:t>Дорохович В.В. запропонувала технологію приготування</w:t>
      </w:r>
      <w:r>
        <w:rPr>
          <w:rFonts w:ascii="Times New Roman" w:hAnsi="Times New Roman" w:cs="Times New Roman"/>
          <w:sz w:val="28"/>
          <w:szCs w:val="28"/>
        </w:rPr>
        <w:t xml:space="preserve"> </w:t>
      </w:r>
      <w:r w:rsidRPr="00A41C06">
        <w:rPr>
          <w:rFonts w:ascii="Times New Roman" w:hAnsi="Times New Roman" w:cs="Times New Roman"/>
          <w:sz w:val="28"/>
          <w:szCs w:val="28"/>
        </w:rPr>
        <w:t>бісквіту з</w:t>
      </w:r>
      <w:r>
        <w:rPr>
          <w:rFonts w:ascii="Times New Roman" w:hAnsi="Times New Roman" w:cs="Times New Roman"/>
          <w:sz w:val="28"/>
          <w:szCs w:val="28"/>
        </w:rPr>
        <w:t xml:space="preserve"> </w:t>
      </w:r>
      <w:r w:rsidRPr="00A41C06">
        <w:rPr>
          <w:rFonts w:ascii="Times New Roman" w:hAnsi="Times New Roman" w:cs="Times New Roman"/>
          <w:sz w:val="28"/>
          <w:szCs w:val="28"/>
        </w:rPr>
        <w:t xml:space="preserve">додаванням морквяного соку. Морква та продукти її переробки (соки, </w:t>
      </w:r>
      <w:r w:rsidRPr="00A41C06">
        <w:rPr>
          <w:rFonts w:ascii="Times New Roman" w:hAnsi="Times New Roman" w:cs="Times New Roman"/>
          <w:sz w:val="28"/>
          <w:szCs w:val="28"/>
        </w:rPr>
        <w:lastRenderedPageBreak/>
        <w:t>пюре)мають</w:t>
      </w:r>
      <w:r>
        <w:rPr>
          <w:rFonts w:ascii="Times New Roman" w:hAnsi="Times New Roman" w:cs="Times New Roman"/>
          <w:sz w:val="28"/>
          <w:szCs w:val="28"/>
        </w:rPr>
        <w:t xml:space="preserve"> </w:t>
      </w:r>
      <w:r w:rsidRPr="00A41C06">
        <w:rPr>
          <w:rFonts w:ascii="Times New Roman" w:hAnsi="Times New Roman" w:cs="Times New Roman"/>
          <w:sz w:val="28"/>
          <w:szCs w:val="28"/>
        </w:rPr>
        <w:t>цінний вітамінний та мінеральний склад. Особливістю вітамінного</w:t>
      </w:r>
      <w:r>
        <w:rPr>
          <w:rFonts w:ascii="Times New Roman" w:hAnsi="Times New Roman" w:cs="Times New Roman"/>
          <w:sz w:val="28"/>
          <w:szCs w:val="28"/>
        </w:rPr>
        <w:t xml:space="preserve"> </w:t>
      </w:r>
      <w:r w:rsidRPr="00A41C06">
        <w:rPr>
          <w:rFonts w:ascii="Times New Roman" w:hAnsi="Times New Roman" w:cs="Times New Roman"/>
          <w:sz w:val="28"/>
          <w:szCs w:val="28"/>
        </w:rPr>
        <w:t>складу моркви є велика</w:t>
      </w:r>
      <w:r>
        <w:rPr>
          <w:rFonts w:ascii="Times New Roman" w:hAnsi="Times New Roman" w:cs="Times New Roman"/>
          <w:sz w:val="28"/>
          <w:szCs w:val="28"/>
        </w:rPr>
        <w:t xml:space="preserve"> </w:t>
      </w:r>
      <w:r w:rsidRPr="00A41C06">
        <w:rPr>
          <w:rFonts w:ascii="Times New Roman" w:hAnsi="Times New Roman" w:cs="Times New Roman"/>
          <w:sz w:val="28"/>
          <w:szCs w:val="28"/>
        </w:rPr>
        <w:t>кількість β-</w:t>
      </w:r>
      <w:r>
        <w:rPr>
          <w:rFonts w:ascii="Times New Roman" w:hAnsi="Times New Roman" w:cs="Times New Roman"/>
          <w:sz w:val="28"/>
          <w:szCs w:val="28"/>
        </w:rPr>
        <w:t>каротину [5,с.190</w:t>
      </w:r>
      <w:r w:rsidRPr="00A41C06">
        <w:rPr>
          <w:rFonts w:ascii="Times New Roman" w:hAnsi="Times New Roman" w:cs="Times New Roman"/>
          <w:sz w:val="28"/>
          <w:szCs w:val="28"/>
        </w:rPr>
        <w:t>].</w:t>
      </w:r>
    </w:p>
    <w:p w:rsidR="00AE7FDD" w:rsidRDefault="00AE7FDD" w:rsidP="00AE7FDD">
      <w:pPr>
        <w:spacing w:after="0" w:line="360" w:lineRule="auto"/>
        <w:ind w:firstLine="708"/>
        <w:jc w:val="both"/>
        <w:rPr>
          <w:rFonts w:ascii="Times New Roman" w:hAnsi="Times New Roman" w:cs="Times New Roman"/>
          <w:sz w:val="28"/>
          <w:szCs w:val="28"/>
        </w:rPr>
      </w:pPr>
      <w:r w:rsidRPr="00A41C06">
        <w:rPr>
          <w:rFonts w:ascii="Times New Roman" w:hAnsi="Times New Roman" w:cs="Times New Roman"/>
          <w:sz w:val="28"/>
          <w:szCs w:val="28"/>
        </w:rPr>
        <w:t>Важливим компонентом при створенні харчових продуктів</w:t>
      </w:r>
      <w:r>
        <w:rPr>
          <w:rFonts w:ascii="Times New Roman" w:hAnsi="Times New Roman" w:cs="Times New Roman"/>
          <w:sz w:val="28"/>
          <w:szCs w:val="28"/>
        </w:rPr>
        <w:t xml:space="preserve"> </w:t>
      </w:r>
      <w:r w:rsidRPr="00A41C06">
        <w:rPr>
          <w:rFonts w:ascii="Times New Roman" w:hAnsi="Times New Roman" w:cs="Times New Roman"/>
          <w:sz w:val="28"/>
          <w:szCs w:val="28"/>
        </w:rPr>
        <w:t>для</w:t>
      </w:r>
      <w:r>
        <w:rPr>
          <w:rFonts w:ascii="Times New Roman" w:hAnsi="Times New Roman" w:cs="Times New Roman"/>
          <w:sz w:val="28"/>
          <w:szCs w:val="28"/>
        </w:rPr>
        <w:t xml:space="preserve"> </w:t>
      </w:r>
      <w:r w:rsidRPr="00A41C06">
        <w:rPr>
          <w:rFonts w:ascii="Times New Roman" w:hAnsi="Times New Roman" w:cs="Times New Roman"/>
          <w:sz w:val="28"/>
          <w:szCs w:val="28"/>
        </w:rPr>
        <w:t>функціонального харчування є харчові волокна. Внесення у рецептури</w:t>
      </w:r>
      <w:r>
        <w:rPr>
          <w:rFonts w:ascii="Times New Roman" w:hAnsi="Times New Roman" w:cs="Times New Roman"/>
          <w:sz w:val="28"/>
          <w:szCs w:val="28"/>
        </w:rPr>
        <w:t xml:space="preserve"> </w:t>
      </w:r>
      <w:r w:rsidRPr="00A41C06">
        <w:rPr>
          <w:rFonts w:ascii="Times New Roman" w:hAnsi="Times New Roman" w:cs="Times New Roman"/>
          <w:sz w:val="28"/>
          <w:szCs w:val="28"/>
        </w:rPr>
        <w:t>виробів джерел</w:t>
      </w:r>
      <w:r>
        <w:rPr>
          <w:rFonts w:ascii="Times New Roman" w:hAnsi="Times New Roman" w:cs="Times New Roman"/>
          <w:sz w:val="28"/>
          <w:szCs w:val="28"/>
        </w:rPr>
        <w:t xml:space="preserve"> </w:t>
      </w:r>
      <w:r w:rsidRPr="00A41C06">
        <w:rPr>
          <w:rFonts w:ascii="Times New Roman" w:hAnsi="Times New Roman" w:cs="Times New Roman"/>
          <w:sz w:val="28"/>
          <w:szCs w:val="28"/>
        </w:rPr>
        <w:t>харчових волокон – борошна круп‘яних культур, борошна</w:t>
      </w:r>
      <w:r>
        <w:rPr>
          <w:rFonts w:ascii="Times New Roman" w:hAnsi="Times New Roman" w:cs="Times New Roman"/>
          <w:sz w:val="28"/>
          <w:szCs w:val="28"/>
        </w:rPr>
        <w:t xml:space="preserve"> </w:t>
      </w:r>
      <w:r w:rsidRPr="00A41C06">
        <w:rPr>
          <w:rFonts w:ascii="Times New Roman" w:hAnsi="Times New Roman" w:cs="Times New Roman"/>
          <w:sz w:val="28"/>
          <w:szCs w:val="28"/>
        </w:rPr>
        <w:t>низьких сортів, шроту обліпихи,</w:t>
      </w:r>
      <w:r>
        <w:rPr>
          <w:rFonts w:ascii="Times New Roman" w:hAnsi="Times New Roman" w:cs="Times New Roman"/>
          <w:sz w:val="28"/>
          <w:szCs w:val="28"/>
        </w:rPr>
        <w:t xml:space="preserve"> </w:t>
      </w:r>
      <w:r w:rsidRPr="00A41C06">
        <w:rPr>
          <w:rFonts w:ascii="Times New Roman" w:hAnsi="Times New Roman" w:cs="Times New Roman"/>
          <w:sz w:val="28"/>
          <w:szCs w:val="28"/>
        </w:rPr>
        <w:t>висівок, а також концентратів(мікрокристалічна целюлоза, пектин) сприяє значному</w:t>
      </w:r>
      <w:r>
        <w:rPr>
          <w:rFonts w:ascii="Times New Roman" w:hAnsi="Times New Roman" w:cs="Times New Roman"/>
          <w:sz w:val="28"/>
          <w:szCs w:val="28"/>
        </w:rPr>
        <w:t xml:space="preserve"> </w:t>
      </w:r>
      <w:r w:rsidRPr="00A41C06">
        <w:rPr>
          <w:rFonts w:ascii="Times New Roman" w:hAnsi="Times New Roman" w:cs="Times New Roman"/>
          <w:sz w:val="28"/>
          <w:szCs w:val="28"/>
        </w:rPr>
        <w:t>зниженню</w:t>
      </w:r>
      <w:r>
        <w:rPr>
          <w:rFonts w:ascii="Times New Roman" w:hAnsi="Times New Roman" w:cs="Times New Roman"/>
          <w:sz w:val="28"/>
          <w:szCs w:val="28"/>
        </w:rPr>
        <w:t xml:space="preserve"> </w:t>
      </w:r>
      <w:r w:rsidRPr="00A41C06">
        <w:rPr>
          <w:rFonts w:ascii="Times New Roman" w:hAnsi="Times New Roman" w:cs="Times New Roman"/>
          <w:sz w:val="28"/>
          <w:szCs w:val="28"/>
        </w:rPr>
        <w:t>енергетичної калорійності раціонів, підвищенню їх харчової цінності.</w:t>
      </w:r>
    </w:p>
    <w:p w:rsidR="00AE7FDD" w:rsidRPr="00692C23" w:rsidRDefault="00AE7FDD" w:rsidP="00AE7FDD">
      <w:pPr>
        <w:spacing w:after="0" w:line="360" w:lineRule="auto"/>
        <w:ind w:firstLine="708"/>
        <w:jc w:val="both"/>
        <w:rPr>
          <w:rFonts w:ascii="Times New Roman" w:hAnsi="Times New Roman" w:cs="Times New Roman"/>
          <w:sz w:val="28"/>
          <w:szCs w:val="28"/>
        </w:rPr>
      </w:pPr>
      <w:r w:rsidRPr="00692C23">
        <w:rPr>
          <w:rFonts w:ascii="Times New Roman" w:hAnsi="Times New Roman" w:cs="Times New Roman"/>
          <w:sz w:val="28"/>
          <w:szCs w:val="28"/>
        </w:rPr>
        <w:t>Борошняні вироби є одним із основних продуктів харчування людини. В українців хліб усьому горова. Добове споживання цих виробів становить 500г на душу населення.</w:t>
      </w:r>
    </w:p>
    <w:p w:rsidR="00AE7FDD" w:rsidRPr="00C31259" w:rsidRDefault="00AE7FDD" w:rsidP="00AE7FDD">
      <w:pPr>
        <w:spacing w:after="0" w:line="360" w:lineRule="auto"/>
        <w:ind w:firstLine="708"/>
        <w:jc w:val="both"/>
        <w:rPr>
          <w:rFonts w:ascii="Times New Roman" w:hAnsi="Times New Roman" w:cs="Times New Roman"/>
          <w:sz w:val="28"/>
          <w:szCs w:val="28"/>
          <w:lang w:val="ru-RU"/>
        </w:rPr>
      </w:pPr>
      <w:r w:rsidRPr="00692C23">
        <w:rPr>
          <w:rFonts w:ascii="Times New Roman" w:hAnsi="Times New Roman" w:cs="Times New Roman"/>
          <w:sz w:val="28"/>
          <w:szCs w:val="28"/>
        </w:rPr>
        <w:t>В них міститься багато поживних харчових речовин. Незважаючи на їх високу енергетичну цінність, необхідно брати до уваги, що для кожної вікової групи населення потрібні вироби спеціального призначення. Дітям потрібні калорійні булочки, багаті на вітаміни, бо для росту їм необхідна енергія. У раціоні літніх людей – борошняні вироби з висівками і баластними речовинами. Іншим споживачам, які проживають в складних екологічних умовах потрібен продукт з лікувальними, зок</w:t>
      </w:r>
      <w:r>
        <w:rPr>
          <w:rFonts w:ascii="Times New Roman" w:hAnsi="Times New Roman" w:cs="Times New Roman"/>
          <w:sz w:val="28"/>
          <w:szCs w:val="28"/>
        </w:rPr>
        <w:t xml:space="preserve">рема діабетичними властивостями </w:t>
      </w:r>
      <w:r w:rsidRPr="00C31259">
        <w:rPr>
          <w:rFonts w:ascii="Times New Roman" w:hAnsi="Times New Roman" w:cs="Times New Roman"/>
          <w:sz w:val="28"/>
          <w:szCs w:val="28"/>
          <w:lang w:val="ru-RU"/>
        </w:rPr>
        <w:t>[</w:t>
      </w:r>
      <w:r>
        <w:rPr>
          <w:rFonts w:ascii="Times New Roman" w:hAnsi="Times New Roman" w:cs="Times New Roman"/>
          <w:sz w:val="28"/>
          <w:szCs w:val="28"/>
        </w:rPr>
        <w:t>48,с.199</w:t>
      </w:r>
      <w:r w:rsidRPr="00C31259">
        <w:rPr>
          <w:rFonts w:ascii="Times New Roman" w:hAnsi="Times New Roman" w:cs="Times New Roman"/>
          <w:sz w:val="28"/>
          <w:szCs w:val="28"/>
          <w:lang w:val="ru-RU"/>
        </w:rPr>
        <w:t>].</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Наприклад М. Цимбал, пропонує </w:t>
      </w:r>
      <w:r w:rsidRPr="004B2CB3">
        <w:rPr>
          <w:rFonts w:ascii="Times New Roman" w:hAnsi="Times New Roman" w:cs="Times New Roman"/>
          <w:sz w:val="28"/>
          <w:szCs w:val="28"/>
        </w:rPr>
        <w:t xml:space="preserve">використовувати різноманітні види сировини для підвищення харчової і біологічної цінності хлібобулочних виробів, надання їм лікувально – профілактичних властивостей. </w:t>
      </w:r>
      <w:r>
        <w:rPr>
          <w:rFonts w:ascii="Times New Roman" w:hAnsi="Times New Roman" w:cs="Times New Roman"/>
          <w:sz w:val="28"/>
          <w:szCs w:val="28"/>
        </w:rPr>
        <w:t>Доцільно в</w:t>
      </w:r>
      <w:r w:rsidRPr="004B2CB3">
        <w:rPr>
          <w:rFonts w:ascii="Times New Roman" w:hAnsi="Times New Roman" w:cs="Times New Roman"/>
          <w:sz w:val="28"/>
          <w:szCs w:val="28"/>
        </w:rPr>
        <w:t>икористовувати в першу чергу, природну сировину рослинного і тваринного походження, а також спеціальні однокомпонентні і багатокомпонентні добавки. Тому необхідно регулювати хімічний склад виробів в результаті використання традиційної для хлібопечення сировини і введенням біологічно активних добавок, які дозволяють отримати готові вироби, що володіють функціональними властивостями і призначені для лікувального і профілактичного харчування.</w:t>
      </w:r>
      <w:r w:rsidRPr="00E03899">
        <w:t xml:space="preserve"> </w:t>
      </w:r>
      <w:r>
        <w:rPr>
          <w:rFonts w:ascii="Times New Roman" w:hAnsi="Times New Roman" w:cs="Times New Roman"/>
          <w:sz w:val="28"/>
          <w:szCs w:val="28"/>
        </w:rPr>
        <w:t>[48</w:t>
      </w:r>
      <w:r w:rsidRPr="00E03899">
        <w:rPr>
          <w:rFonts w:ascii="Times New Roman" w:hAnsi="Times New Roman" w:cs="Times New Roman"/>
          <w:sz w:val="28"/>
          <w:szCs w:val="28"/>
        </w:rPr>
        <w:t>,</w:t>
      </w:r>
      <w:r>
        <w:rPr>
          <w:rFonts w:ascii="Times New Roman" w:hAnsi="Times New Roman" w:cs="Times New Roman"/>
          <w:sz w:val="28"/>
          <w:szCs w:val="28"/>
        </w:rPr>
        <w:t xml:space="preserve"> </w:t>
      </w:r>
      <w:r w:rsidRPr="00E03899">
        <w:rPr>
          <w:rFonts w:ascii="Times New Roman" w:hAnsi="Times New Roman" w:cs="Times New Roman"/>
          <w:sz w:val="28"/>
          <w:szCs w:val="28"/>
        </w:rPr>
        <w:t>с.</w:t>
      </w:r>
      <w:r>
        <w:rPr>
          <w:rFonts w:ascii="Times New Roman" w:hAnsi="Times New Roman" w:cs="Times New Roman"/>
          <w:sz w:val="28"/>
          <w:szCs w:val="28"/>
        </w:rPr>
        <w:t>200</w:t>
      </w:r>
      <w:r w:rsidRPr="00E03899">
        <w:rPr>
          <w:rFonts w:ascii="Times New Roman" w:hAnsi="Times New Roman" w:cs="Times New Roman"/>
          <w:sz w:val="28"/>
          <w:szCs w:val="28"/>
        </w:rPr>
        <w:t>].</w:t>
      </w:r>
    </w:p>
    <w:p w:rsidR="00AE7FDD" w:rsidRPr="004B2CB3" w:rsidRDefault="00AE7FDD" w:rsidP="00AE7FDD">
      <w:pPr>
        <w:spacing w:after="0" w:line="360" w:lineRule="auto"/>
        <w:ind w:firstLine="708"/>
        <w:jc w:val="both"/>
        <w:rPr>
          <w:rFonts w:ascii="Times New Roman" w:hAnsi="Times New Roman" w:cs="Times New Roman"/>
          <w:sz w:val="28"/>
          <w:szCs w:val="28"/>
        </w:rPr>
      </w:pPr>
      <w:r w:rsidRPr="004B2CB3">
        <w:rPr>
          <w:rFonts w:ascii="Times New Roman" w:hAnsi="Times New Roman" w:cs="Times New Roman"/>
          <w:sz w:val="28"/>
          <w:szCs w:val="28"/>
        </w:rPr>
        <w:t xml:space="preserve">Добавки для борошняних виробів підвищеної харчової цінності </w:t>
      </w:r>
      <w:r>
        <w:rPr>
          <w:rFonts w:ascii="Times New Roman" w:hAnsi="Times New Roman" w:cs="Times New Roman"/>
          <w:sz w:val="28"/>
          <w:szCs w:val="28"/>
        </w:rPr>
        <w:t>−</w:t>
      </w:r>
      <w:r w:rsidRPr="004B2CB3">
        <w:rPr>
          <w:rFonts w:ascii="Times New Roman" w:hAnsi="Times New Roman" w:cs="Times New Roman"/>
          <w:sz w:val="28"/>
          <w:szCs w:val="28"/>
        </w:rPr>
        <w:t xml:space="preserve"> добавки на основі трави посівної люцерни, яка характеризується багатим вмістом </w:t>
      </w:r>
      <w:r w:rsidRPr="004B2CB3">
        <w:rPr>
          <w:rFonts w:ascii="Times New Roman" w:hAnsi="Times New Roman" w:cs="Times New Roman"/>
          <w:sz w:val="28"/>
          <w:szCs w:val="28"/>
        </w:rPr>
        <w:lastRenderedPageBreak/>
        <w:t>біологічно активних речовин – флавоноїдів, білків, незамінних амінокислот, вуглеводів, мінеральних речовин і вітамінів. Ядра насіння соняшнику, насіння льону, листя обліпихи, солодові екстракти, плодово-ягідні продукти, насіння і вижимки томатів, порошок з виноградних вижимом, виноградні кісточки, часник і продукти його переробки.</w:t>
      </w:r>
      <w:r>
        <w:rPr>
          <w:rFonts w:ascii="Times New Roman" w:hAnsi="Times New Roman" w:cs="Times New Roman"/>
          <w:sz w:val="28"/>
          <w:szCs w:val="28"/>
        </w:rPr>
        <w:t xml:space="preserve"> </w:t>
      </w:r>
      <w:r w:rsidRPr="004B2CB3">
        <w:rPr>
          <w:rFonts w:ascii="Times New Roman" w:hAnsi="Times New Roman" w:cs="Times New Roman"/>
          <w:sz w:val="28"/>
          <w:szCs w:val="28"/>
        </w:rPr>
        <w:t>Отримані різні препарати в вигляді порошків, гомогенатів, паст, екстрактів, хімічно очищених компонентів вводять в тісто. В результаті отримуємо збагачені хлібобулочні вироби цільового призначення.</w:t>
      </w:r>
    </w:p>
    <w:p w:rsidR="00AE7FDD" w:rsidRDefault="00AE7FDD" w:rsidP="00AE7FDD">
      <w:pPr>
        <w:spacing w:after="0" w:line="360" w:lineRule="auto"/>
        <w:ind w:firstLine="708"/>
        <w:jc w:val="both"/>
        <w:rPr>
          <w:rFonts w:ascii="Times New Roman" w:hAnsi="Times New Roman" w:cs="Times New Roman"/>
          <w:sz w:val="28"/>
          <w:szCs w:val="28"/>
        </w:rPr>
      </w:pPr>
      <w:r w:rsidRPr="004B2CB3">
        <w:rPr>
          <w:rFonts w:ascii="Times New Roman" w:hAnsi="Times New Roman" w:cs="Times New Roman"/>
          <w:sz w:val="28"/>
          <w:szCs w:val="28"/>
        </w:rPr>
        <w:t xml:space="preserve">Використання поліфункціональних добавок рослинного походження у виробництві борошняних виробів </w:t>
      </w:r>
      <w:r>
        <w:rPr>
          <w:rFonts w:ascii="Times New Roman" w:hAnsi="Times New Roman" w:cs="Times New Roman"/>
          <w:sz w:val="28"/>
          <w:szCs w:val="28"/>
        </w:rPr>
        <w:t>−</w:t>
      </w:r>
      <w:r w:rsidRPr="004B2CB3">
        <w:rPr>
          <w:rFonts w:ascii="Times New Roman" w:hAnsi="Times New Roman" w:cs="Times New Roman"/>
          <w:sz w:val="28"/>
          <w:szCs w:val="28"/>
        </w:rPr>
        <w:t xml:space="preserve"> для борошняних виробів це, як правило, овочі, фрукти, плоди, ягоди і продукти їхньої переробки, а також відходи переробки зернових і інша рослинна сировина багата своїм хімічним складом.</w:t>
      </w:r>
      <w:r>
        <w:rPr>
          <w:rFonts w:ascii="Times New Roman" w:hAnsi="Times New Roman" w:cs="Times New Roman"/>
          <w:sz w:val="28"/>
          <w:szCs w:val="28"/>
        </w:rPr>
        <w:t xml:space="preserve"> </w:t>
      </w:r>
    </w:p>
    <w:p w:rsidR="00AE7FDD" w:rsidRDefault="00AE7FDD" w:rsidP="00AE7FDD">
      <w:pPr>
        <w:spacing w:after="0" w:line="360" w:lineRule="auto"/>
        <w:ind w:firstLine="708"/>
        <w:jc w:val="both"/>
        <w:rPr>
          <w:rFonts w:ascii="Times New Roman" w:hAnsi="Times New Roman" w:cs="Times New Roman"/>
          <w:sz w:val="28"/>
          <w:szCs w:val="28"/>
        </w:rPr>
      </w:pPr>
      <w:r w:rsidRPr="004B2CB3">
        <w:rPr>
          <w:rFonts w:ascii="Times New Roman" w:hAnsi="Times New Roman" w:cs="Times New Roman"/>
          <w:sz w:val="28"/>
          <w:szCs w:val="28"/>
        </w:rPr>
        <w:t>В останні роки в нашій країні і за кордоном проводяться широкомасштабні дослідження з використання фруктових і овочевих порошків у виробництві борошняних кондитерських і хлібобулочних виробів</w:t>
      </w:r>
      <w:r>
        <w:rPr>
          <w:rFonts w:ascii="Times New Roman" w:hAnsi="Times New Roman" w:cs="Times New Roman"/>
          <w:sz w:val="28"/>
          <w:szCs w:val="28"/>
        </w:rPr>
        <w:t xml:space="preserve"> [ 28, с.200].</w:t>
      </w:r>
    </w:p>
    <w:p w:rsidR="00AE7FDD" w:rsidRDefault="00AE7FDD" w:rsidP="00AE7FDD">
      <w:pPr>
        <w:spacing w:after="0" w:line="360" w:lineRule="auto"/>
        <w:ind w:firstLine="708"/>
        <w:jc w:val="both"/>
        <w:rPr>
          <w:rFonts w:ascii="Times New Roman" w:hAnsi="Times New Roman" w:cs="Times New Roman"/>
          <w:sz w:val="28"/>
          <w:szCs w:val="28"/>
        </w:rPr>
      </w:pPr>
      <w:r w:rsidRPr="00692C23">
        <w:rPr>
          <w:rFonts w:ascii="Times New Roman" w:hAnsi="Times New Roman" w:cs="Times New Roman"/>
          <w:sz w:val="28"/>
          <w:szCs w:val="28"/>
        </w:rPr>
        <w:t>На сьогоднішній день більшість людей стали більше піклуватися про стан свого здоров'я. Значна кількість задумується над тим, що вони споживають, та як зробити своє харчування більш збалансованим та корисним.</w:t>
      </w:r>
    </w:p>
    <w:p w:rsidR="00AE7FDD" w:rsidRPr="00692C23" w:rsidRDefault="00AE7FDD" w:rsidP="00AE7FDD">
      <w:pPr>
        <w:spacing w:after="0" w:line="360" w:lineRule="auto"/>
        <w:ind w:firstLine="708"/>
        <w:jc w:val="both"/>
        <w:rPr>
          <w:rFonts w:ascii="Times New Roman" w:hAnsi="Times New Roman" w:cs="Times New Roman"/>
          <w:sz w:val="28"/>
          <w:szCs w:val="28"/>
        </w:rPr>
      </w:pPr>
      <w:r w:rsidRPr="00692C23">
        <w:rPr>
          <w:rFonts w:ascii="Times New Roman" w:hAnsi="Times New Roman" w:cs="Times New Roman"/>
          <w:sz w:val="28"/>
          <w:szCs w:val="28"/>
        </w:rPr>
        <w:t>Лляне борошно дуже корисне та малокалорійне. Містить багато корисних властивостей, а саме: покращує роботу ШКТ; налагоджує перестальтику; очищує організм від шлаків та токсинів; містить багато вітамінів та поживних речовин; запобігає утворенню ракових клітин [</w:t>
      </w:r>
      <w:r>
        <w:rPr>
          <w:rFonts w:ascii="Times New Roman" w:hAnsi="Times New Roman" w:cs="Times New Roman"/>
          <w:sz w:val="28"/>
          <w:szCs w:val="28"/>
        </w:rPr>
        <w:t>5</w:t>
      </w:r>
      <w:r w:rsidRPr="00692C23">
        <w:rPr>
          <w:rFonts w:ascii="Times New Roman" w:hAnsi="Times New Roman" w:cs="Times New Roman"/>
          <w:sz w:val="28"/>
          <w:szCs w:val="28"/>
        </w:rPr>
        <w:t>].</w:t>
      </w:r>
      <w:r>
        <w:rPr>
          <w:rFonts w:ascii="Times New Roman" w:hAnsi="Times New Roman" w:cs="Times New Roman"/>
          <w:sz w:val="28"/>
          <w:szCs w:val="28"/>
        </w:rPr>
        <w:t xml:space="preserve"> </w:t>
      </w:r>
      <w:r w:rsidRPr="00692C23">
        <w:rPr>
          <w:rFonts w:ascii="Times New Roman" w:hAnsi="Times New Roman" w:cs="Times New Roman"/>
          <w:sz w:val="28"/>
          <w:szCs w:val="28"/>
        </w:rPr>
        <w:t>Лляне борошно особливе. Його особливість полягає в тому, що : це чудовий дієтичний продукт, смак нагадує горіховий, сприяє схудненню, нормалізує роботу шлунково-кишкового тракту, міститься в шість разів більше калію, ніж в бананах, має рослинну клітковину, жирні кислоти омега 3 і омега 6, не містить глютену.</w:t>
      </w:r>
    </w:p>
    <w:p w:rsidR="00AE7FDD" w:rsidRPr="00692C23"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 метою визначення визначення переваг цього продукту, спочатку доцільно розглянути властивості</w:t>
      </w:r>
      <w:r w:rsidRPr="00692C23">
        <w:rPr>
          <w:rFonts w:ascii="Times New Roman" w:hAnsi="Times New Roman" w:cs="Times New Roman"/>
          <w:sz w:val="28"/>
          <w:szCs w:val="28"/>
        </w:rPr>
        <w:t xml:space="preserve"> льону.</w:t>
      </w:r>
    </w:p>
    <w:p w:rsidR="00AE7FDD" w:rsidRDefault="00AE7FDD" w:rsidP="00AE7FDD">
      <w:pPr>
        <w:spacing w:after="0" w:line="360" w:lineRule="auto"/>
        <w:ind w:firstLine="708"/>
        <w:jc w:val="both"/>
        <w:rPr>
          <w:rFonts w:ascii="Times New Roman" w:hAnsi="Times New Roman" w:cs="Times New Roman"/>
          <w:sz w:val="28"/>
          <w:szCs w:val="28"/>
        </w:rPr>
      </w:pPr>
      <w:r w:rsidRPr="00692C23">
        <w:rPr>
          <w:rFonts w:ascii="Times New Roman" w:hAnsi="Times New Roman" w:cs="Times New Roman"/>
          <w:sz w:val="28"/>
          <w:szCs w:val="28"/>
        </w:rPr>
        <w:t xml:space="preserve">Льон містить в собі величезну кількість речовини, яку називають фітоестрогенами. Ці речовини здатні проявити активність, подібну з дією естрогенів. Вони запобігають росту ракових клітин. Вчені стверджують, що </w:t>
      </w:r>
      <w:r w:rsidRPr="00692C23">
        <w:rPr>
          <w:rFonts w:ascii="Times New Roman" w:hAnsi="Times New Roman" w:cs="Times New Roman"/>
          <w:sz w:val="28"/>
          <w:szCs w:val="28"/>
        </w:rPr>
        <w:lastRenderedPageBreak/>
        <w:t xml:space="preserve">лігнани цієї рослини здатні запобігти виникненню алергій. Також лігнани лляної муки є потужним антиоксидантом, який захищає організм від шкідливої дії зовнішнього середовища. Льон багатий на вітаміни А, Е та групи В, які повністю засвоюються організмом. Також він містить у собі багато калію, </w:t>
      </w:r>
      <w:r>
        <w:rPr>
          <w:rFonts w:ascii="Times New Roman" w:hAnsi="Times New Roman" w:cs="Times New Roman"/>
          <w:sz w:val="28"/>
          <w:szCs w:val="28"/>
        </w:rPr>
        <w:t>який нормалізує обмін речовин [50, с 194</w:t>
      </w:r>
      <w:r w:rsidRPr="00692C23">
        <w:rPr>
          <w:rFonts w:ascii="Times New Roman" w:hAnsi="Times New Roman" w:cs="Times New Roman"/>
          <w:sz w:val="28"/>
          <w:szCs w:val="28"/>
        </w:rPr>
        <w:t>].</w:t>
      </w:r>
    </w:p>
    <w:p w:rsidR="00AE7FDD" w:rsidRPr="00BB1FE1" w:rsidRDefault="00AE7FDD" w:rsidP="00AE7FDD">
      <w:pPr>
        <w:spacing w:after="0" w:line="360" w:lineRule="auto"/>
        <w:ind w:firstLine="708"/>
        <w:jc w:val="both"/>
        <w:rPr>
          <w:rFonts w:ascii="Times New Roman" w:hAnsi="Times New Roman" w:cs="Times New Roman"/>
          <w:sz w:val="28"/>
          <w:szCs w:val="28"/>
        </w:rPr>
      </w:pPr>
      <w:r w:rsidRPr="00BB1FE1">
        <w:rPr>
          <w:rFonts w:ascii="Times New Roman" w:hAnsi="Times New Roman" w:cs="Times New Roman"/>
          <w:sz w:val="28"/>
          <w:szCs w:val="28"/>
        </w:rPr>
        <w:t>Природні запаси флори України славляться великим розмаїттям дикорослих рослин, що містять широкий спектр біоелементів, за вмістом яких вони значно перевершують культурні сорти, а отже можуть бути використані для виготовлення харчових продуктів у закладах ресторанного господарства.</w:t>
      </w:r>
    </w:p>
    <w:p w:rsidR="00AE7FDD" w:rsidRPr="00BB1FE1"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Автор </w:t>
      </w:r>
      <w:r w:rsidRPr="00BB1FE1">
        <w:rPr>
          <w:rFonts w:ascii="Times New Roman" w:hAnsi="Times New Roman" w:cs="Times New Roman"/>
          <w:sz w:val="28"/>
          <w:szCs w:val="28"/>
        </w:rPr>
        <w:t>Безверха Я. Ю.</w:t>
      </w:r>
      <w:r>
        <w:rPr>
          <w:rFonts w:ascii="Times New Roman" w:hAnsi="Times New Roman" w:cs="Times New Roman"/>
          <w:sz w:val="28"/>
          <w:szCs w:val="28"/>
        </w:rPr>
        <w:t xml:space="preserve">, </w:t>
      </w:r>
      <w:r w:rsidRPr="00E03899">
        <w:rPr>
          <w:rFonts w:ascii="Times New Roman" w:hAnsi="Times New Roman" w:cs="Times New Roman"/>
          <w:sz w:val="28"/>
          <w:szCs w:val="28"/>
        </w:rPr>
        <w:t>[</w:t>
      </w:r>
      <w:r>
        <w:rPr>
          <w:rFonts w:ascii="Times New Roman" w:hAnsi="Times New Roman" w:cs="Times New Roman"/>
          <w:sz w:val="28"/>
          <w:szCs w:val="28"/>
        </w:rPr>
        <w:t>7]  у своїх наукових дослідженнях зосереджує увагу на перспективах</w:t>
      </w:r>
      <w:r w:rsidRPr="00BB1FE1">
        <w:rPr>
          <w:rFonts w:ascii="Times New Roman" w:hAnsi="Times New Roman" w:cs="Times New Roman"/>
          <w:sz w:val="28"/>
          <w:szCs w:val="28"/>
        </w:rPr>
        <w:t xml:space="preserve"> використання </w:t>
      </w:r>
      <w:r>
        <w:rPr>
          <w:rFonts w:ascii="Times New Roman" w:hAnsi="Times New Roman" w:cs="Times New Roman"/>
          <w:sz w:val="28"/>
          <w:szCs w:val="28"/>
        </w:rPr>
        <w:t>бузини чорної</w:t>
      </w:r>
      <w:r w:rsidRPr="00BB1FE1">
        <w:rPr>
          <w:rFonts w:ascii="Times New Roman" w:hAnsi="Times New Roman" w:cs="Times New Roman"/>
          <w:sz w:val="28"/>
          <w:szCs w:val="28"/>
        </w:rPr>
        <w:t xml:space="preserve"> (Sambucus nigra L.) родини жимолостевих (Caprifoliaceae), яку ще первісна людина використовувала як харчову й лікарську рослину.</w:t>
      </w:r>
    </w:p>
    <w:p w:rsidR="00AE7FDD" w:rsidRPr="00692C23" w:rsidRDefault="00AE7FDD" w:rsidP="00AE7FDD">
      <w:pPr>
        <w:spacing w:after="0" w:line="360" w:lineRule="auto"/>
        <w:ind w:firstLine="708"/>
        <w:jc w:val="both"/>
        <w:rPr>
          <w:rFonts w:ascii="Times New Roman" w:hAnsi="Times New Roman" w:cs="Times New Roman"/>
          <w:sz w:val="28"/>
          <w:szCs w:val="28"/>
        </w:rPr>
      </w:pPr>
      <w:r w:rsidRPr="00BB1FE1">
        <w:rPr>
          <w:rFonts w:ascii="Times New Roman" w:hAnsi="Times New Roman" w:cs="Times New Roman"/>
          <w:sz w:val="28"/>
          <w:szCs w:val="28"/>
        </w:rPr>
        <w:t>В середньовіччя бузину використовували як барвник для тканин і волосся [</w:t>
      </w:r>
      <w:r>
        <w:rPr>
          <w:rFonts w:ascii="Times New Roman" w:hAnsi="Times New Roman" w:cs="Times New Roman"/>
          <w:sz w:val="28"/>
          <w:szCs w:val="28"/>
        </w:rPr>
        <w:t>7</w:t>
      </w:r>
      <w:r w:rsidRPr="00BB1FE1">
        <w:rPr>
          <w:rFonts w:ascii="Times New Roman" w:hAnsi="Times New Roman" w:cs="Times New Roman"/>
          <w:sz w:val="28"/>
          <w:szCs w:val="28"/>
        </w:rPr>
        <w:t xml:space="preserve">]. Всі органи цієї рослини </w:t>
      </w:r>
      <w:r>
        <w:rPr>
          <w:rFonts w:ascii="Times New Roman" w:hAnsi="Times New Roman" w:cs="Times New Roman"/>
          <w:sz w:val="28"/>
          <w:szCs w:val="28"/>
        </w:rPr>
        <w:t>−</w:t>
      </w:r>
      <w:r w:rsidRPr="00BB1FE1">
        <w:rPr>
          <w:rFonts w:ascii="Times New Roman" w:hAnsi="Times New Roman" w:cs="Times New Roman"/>
          <w:sz w:val="28"/>
          <w:szCs w:val="28"/>
        </w:rPr>
        <w:t xml:space="preserve"> кора, листя, квітки, плоди та коріння – містять велику кількість різноманітних органічних та мінеральних складових, що є основою біологічної активності.</w:t>
      </w:r>
      <w:r>
        <w:rPr>
          <w:rFonts w:ascii="Times New Roman" w:hAnsi="Times New Roman" w:cs="Times New Roman"/>
          <w:sz w:val="28"/>
          <w:szCs w:val="28"/>
        </w:rPr>
        <w:t xml:space="preserve"> </w:t>
      </w:r>
      <w:r w:rsidRPr="002C5342">
        <w:rPr>
          <w:rFonts w:ascii="Times New Roman" w:hAnsi="Times New Roman" w:cs="Times New Roman"/>
          <w:sz w:val="28"/>
          <w:szCs w:val="28"/>
        </w:rPr>
        <w:t>Дослідження плодів бузини чорної зібраної в лісі та на узбіччі дороги дозволяє стверджувати про значний вміст Феруму, Фосфору, Кальцію, Магнію, що дозволяє збагачувати різні продукти рослинними компонентами. В результаті одержують продукти більш збалансовані за складом, збагачені вітамінами та мінеральними речовинами, забарвлені натуральними барвниками, які до того ж мають біологічно активні властивості. Прикладом цього є йогурти та десерти з додаванням соків, пюре з бузини чорної.</w:t>
      </w:r>
    </w:p>
    <w:p w:rsidR="00AE7FDD" w:rsidRPr="004D7002" w:rsidRDefault="00AE7FDD" w:rsidP="00AE7FDD">
      <w:pPr>
        <w:spacing w:after="0" w:line="360" w:lineRule="auto"/>
        <w:jc w:val="both"/>
        <w:rPr>
          <w:rFonts w:ascii="Times New Roman" w:hAnsi="Times New Roman" w:cs="Times New Roman"/>
          <w:sz w:val="28"/>
          <w:szCs w:val="28"/>
        </w:rPr>
      </w:pPr>
    </w:p>
    <w:p w:rsidR="00AE7FDD" w:rsidRPr="00062C66" w:rsidRDefault="004302E8" w:rsidP="00AE7FD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3.2</w:t>
      </w:r>
      <w:r w:rsidR="00AE7FDD" w:rsidRPr="00BB7825">
        <w:rPr>
          <w:rFonts w:ascii="Times New Roman" w:hAnsi="Times New Roman" w:cs="Times New Roman"/>
          <w:b/>
          <w:sz w:val="28"/>
          <w:szCs w:val="28"/>
        </w:rPr>
        <w:t xml:space="preserve">. </w:t>
      </w:r>
      <w:r w:rsidR="00AE7FDD" w:rsidRPr="00062C66">
        <w:rPr>
          <w:rFonts w:ascii="Times New Roman" w:hAnsi="Times New Roman" w:cs="Times New Roman"/>
          <w:b/>
          <w:sz w:val="28"/>
          <w:szCs w:val="28"/>
        </w:rPr>
        <w:t>Комплекс заходів для впровадження харчування функціонального</w:t>
      </w:r>
    </w:p>
    <w:p w:rsidR="00AE7FDD" w:rsidRDefault="00AE7FDD" w:rsidP="00AE7FDD">
      <w:pPr>
        <w:spacing w:after="0" w:line="360" w:lineRule="auto"/>
        <w:ind w:firstLine="709"/>
        <w:jc w:val="both"/>
        <w:rPr>
          <w:rFonts w:ascii="Times New Roman" w:hAnsi="Times New Roman" w:cs="Times New Roman"/>
          <w:b/>
          <w:sz w:val="28"/>
          <w:szCs w:val="28"/>
        </w:rPr>
      </w:pPr>
      <w:r w:rsidRPr="00062C66">
        <w:rPr>
          <w:rFonts w:ascii="Times New Roman" w:hAnsi="Times New Roman" w:cs="Times New Roman"/>
          <w:b/>
          <w:sz w:val="28"/>
          <w:szCs w:val="28"/>
        </w:rPr>
        <w:t>призначення в оздоровчому комплексі</w:t>
      </w:r>
    </w:p>
    <w:p w:rsidR="00AE7FDD" w:rsidRPr="00062C66" w:rsidRDefault="00AE7FDD" w:rsidP="00AE7FDD">
      <w:pPr>
        <w:spacing w:after="0" w:line="360" w:lineRule="auto"/>
        <w:ind w:firstLine="709"/>
        <w:jc w:val="both"/>
        <w:rPr>
          <w:rFonts w:ascii="Times New Roman" w:hAnsi="Times New Roman" w:cs="Times New Roman"/>
          <w:b/>
          <w:sz w:val="28"/>
          <w:szCs w:val="28"/>
        </w:rPr>
      </w:pP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 xml:space="preserve">Одним із важливих завдань у сфері готельно-ресторанного бізнесу є забезпечення відвідувачів доброякісними харчовими продуктами, так як, </w:t>
      </w:r>
      <w:r w:rsidRPr="00B57342">
        <w:rPr>
          <w:rFonts w:ascii="Times New Roman" w:hAnsi="Times New Roman" w:cs="Times New Roman"/>
          <w:sz w:val="28"/>
          <w:szCs w:val="28"/>
        </w:rPr>
        <w:lastRenderedPageBreak/>
        <w:t>нагальна проблема сьогодення є мінімізація негативного впливу довкілля на організм людини. Вивчення цієї проблеми обумовлює розуміння важливості задоволення потреби у раціональному харчуванні, яке сприяє підтриманню прагнення населення до здорового способу життя і цим самим успішності процвітанню ресторанного бізнесу, який у наш час є основним напрямом розвитку цивілізованого ринку</w:t>
      </w:r>
      <w:r>
        <w:rPr>
          <w:rFonts w:ascii="Times New Roman" w:hAnsi="Times New Roman" w:cs="Times New Roman"/>
          <w:sz w:val="28"/>
          <w:szCs w:val="28"/>
        </w:rPr>
        <w:t xml:space="preserve"> </w:t>
      </w:r>
      <w:r w:rsidRPr="00DD1624">
        <w:rPr>
          <w:rFonts w:ascii="Times New Roman" w:hAnsi="Times New Roman" w:cs="Times New Roman"/>
          <w:sz w:val="28"/>
          <w:szCs w:val="28"/>
        </w:rPr>
        <w:t>[</w:t>
      </w:r>
      <w:r>
        <w:rPr>
          <w:rFonts w:ascii="Times New Roman" w:hAnsi="Times New Roman" w:cs="Times New Roman"/>
          <w:sz w:val="28"/>
          <w:szCs w:val="28"/>
        </w:rPr>
        <w:t xml:space="preserve">38, </w:t>
      </w:r>
      <w:r w:rsidRPr="00B57342">
        <w:rPr>
          <w:rFonts w:ascii="Times New Roman" w:hAnsi="Times New Roman" w:cs="Times New Roman"/>
          <w:sz w:val="28"/>
          <w:szCs w:val="28"/>
        </w:rPr>
        <w:t>с.12</w:t>
      </w:r>
      <w:r>
        <w:rPr>
          <w:rFonts w:ascii="Times New Roman" w:hAnsi="Times New Roman" w:cs="Times New Roman"/>
          <w:sz w:val="28"/>
          <w:szCs w:val="28"/>
        </w:rPr>
        <w:t>3].</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Впровадження функціонального харчування доцільне в санаторії – для лікування пацієнтів з хронічними захворюваннями, хворих. Крім цього, профілактичне вживання продуктів, збагачених спеціальними активними функціональними нутрієнтами, допомагає запобігти виникненню захворювань та полегшує перебування людини в умовах, несприятливих для її фізичного або розумово-психологічного здоров’я. Тому, окрім традиційних страв, звичних для пересічних українців, наш раціон має бути доповнений різноманітними функціональними продуктами (їжею, напоями).</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Одним із основних напрямків функціонального харчування можна вважати лікувально-профілактичне. Воно пропонує більш чітку диференціацію стосовно певних чинників, що діють на організм людини. Лікувальне харчування повинно не лише підвищувати захисні сили, реактивність організму, але й володіти специфічною направленістю дії. З цією метою відповідні продукти харчування і раціони включають компоненти, які поповнюють дефіцит БАР, поліпшують функції переважно пошкоджених органів і систем, нейтралізують шкідливі речовини, сприяють їх швидкому виведенню з організму.</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У процесі створення лікувально-профілактичних продуктів харчування важлива роль відводиться медико-біологічним вимогам до сировини, готовим виробам і БАД, співвідношенню використаних добавок та ін. Ці продукти харчування використовують для терапевтичної й хірургічної практики і можуть бути трьох різновидів: оральні, ентеральні й парентеральні.</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Найбільш широке розповсюдження отримали оральні продукти харчування з м’ясною, молочною, рослинною чи комбінованою основою.</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lastRenderedPageBreak/>
        <w:t>Для того, що впровадити в санаторії  функціональне харчування, потрібно насамперед розробити рецептури лікувально-профілактичних продуктів харчування.</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Створення лікувально-профілактичних продуктів харчування базується на певних рекомендаціях:</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•аналіз БАД, які використовуються за відповідних захворювань;</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•аналіз сумісності БАД і вибраної основи продукту;</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•вибір виду продукту за консистенцією;</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•вибір способу введення БАД;</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•вивчення медико-біологічних вимог до БАД і продуктів, що виробляються;</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•вивчення медичних рекомендацій щодо способів і видів приготування продуктів і страв, дозволених чи заборонених до споживання;</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•вивчення особливостей захворювання;</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•виготовлення дослідної партії продукту;</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•визначення виду захворювання для якого розробляється продукт;</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•дослідження якісних показників готового продукту;</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•застосування математичного моделювання і прогнозування під час розробки рецептур і технологій;</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•обґрунтування застосування і вибір однієї чи декількох БАД для розробленого продукту, їх частки;</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•обґрунтування режиму, довготривалості і способу прийому в залежності від форми продукту;</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•отримання сертифікату якості;</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•оцінка впливу БАД на якісні показники готового продукту;</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•підбір основи для розроблення продукту;</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•проведення аналізу щодо сумісності кількох використаних БАД;</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•проведення клінічних досліджень;</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•реалізація продукту.</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•розробка і затвердження наукової документації;</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lastRenderedPageBreak/>
        <w:t>•розробка рецептури продукту;</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•розробка технології отримання лікувально-профілактичного продукту харчування;</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•створення етикетки й маркування;</w:t>
      </w:r>
    </w:p>
    <w:p w:rsidR="00AE7FDD" w:rsidRPr="00B57342"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•ступінь готовності продукту;</w:t>
      </w:r>
    </w:p>
    <w:p w:rsidR="00AE7FDD" w:rsidRDefault="00AE7FDD" w:rsidP="00AE7FDD">
      <w:pPr>
        <w:spacing w:after="0" w:line="360" w:lineRule="auto"/>
        <w:ind w:firstLine="709"/>
        <w:jc w:val="both"/>
        <w:rPr>
          <w:color w:val="222222"/>
          <w:sz w:val="28"/>
          <w:szCs w:val="28"/>
        </w:rPr>
      </w:pPr>
      <w:r w:rsidRPr="00B57342">
        <w:rPr>
          <w:rFonts w:ascii="Times New Roman" w:hAnsi="Times New Roman" w:cs="Times New Roman"/>
          <w:sz w:val="28"/>
          <w:szCs w:val="28"/>
        </w:rPr>
        <w:t xml:space="preserve">У таблиці 1.4 наведено Рецептура лікувально-профілактичного продукту харчування </w:t>
      </w:r>
      <w:r w:rsidRPr="00790F74">
        <w:rPr>
          <w:rFonts w:ascii="Times New Roman" w:hAnsi="Times New Roman" w:cs="Times New Roman"/>
          <w:color w:val="222222"/>
          <w:sz w:val="28"/>
          <w:szCs w:val="28"/>
        </w:rPr>
        <w:t>[25, с. 75].</w:t>
      </w:r>
    </w:p>
    <w:p w:rsidR="00AE7FDD" w:rsidRPr="00B57342" w:rsidRDefault="00AE7FDD" w:rsidP="00AE7FDD">
      <w:pPr>
        <w:spacing w:after="0" w:line="360" w:lineRule="auto"/>
        <w:ind w:firstLine="709"/>
        <w:jc w:val="both"/>
        <w:rPr>
          <w:rFonts w:ascii="Times New Roman" w:hAnsi="Times New Roman" w:cs="Times New Roman"/>
          <w:sz w:val="28"/>
          <w:szCs w:val="28"/>
        </w:rPr>
      </w:pPr>
    </w:p>
    <w:p w:rsidR="00AE7FDD" w:rsidRPr="00B57342" w:rsidRDefault="00AE7FDD" w:rsidP="00AE7FDD">
      <w:pPr>
        <w:spacing w:after="0" w:line="360" w:lineRule="auto"/>
        <w:jc w:val="both"/>
        <w:rPr>
          <w:rFonts w:ascii="Times New Roman" w:hAnsi="Times New Roman" w:cs="Times New Roman"/>
          <w:sz w:val="28"/>
          <w:szCs w:val="28"/>
          <w:highlight w:val="yellow"/>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51424" behindDoc="0" locked="0" layoutInCell="1" allowOverlap="1" wp14:anchorId="47B03560" wp14:editId="4DFC7433">
                <wp:simplePos x="0" y="0"/>
                <wp:positionH relativeFrom="column">
                  <wp:posOffset>3310254</wp:posOffset>
                </wp:positionH>
                <wp:positionV relativeFrom="paragraph">
                  <wp:posOffset>211455</wp:posOffset>
                </wp:positionV>
                <wp:extent cx="28575" cy="3600450"/>
                <wp:effectExtent l="0" t="0" r="28575"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28575" cy="3600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AA1DE" id="Прямая соединительная линия 32"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16.65pt" to="262.9pt,3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" strokecolor="black [3200]" strokeweight=".5pt">
                <v:stroke joinstyle="miter"/>
              </v:line>
            </w:pict>
          </mc:Fallback>
        </mc:AlternateContent>
      </w: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2208" behindDoc="0" locked="0" layoutInCell="1" allowOverlap="1" wp14:anchorId="69029793" wp14:editId="237DD472">
                <wp:simplePos x="0" y="0"/>
                <wp:positionH relativeFrom="column">
                  <wp:posOffset>2862580</wp:posOffset>
                </wp:positionH>
                <wp:positionV relativeFrom="paragraph">
                  <wp:posOffset>152400</wp:posOffset>
                </wp:positionV>
                <wp:extent cx="447675" cy="133350"/>
                <wp:effectExtent l="0" t="19050" r="47625" b="38100"/>
                <wp:wrapNone/>
                <wp:docPr id="22" name="Стрелка вправо 22"/>
                <wp:cNvGraphicFramePr/>
                <a:graphic xmlns:a="http://schemas.openxmlformats.org/drawingml/2006/main">
                  <a:graphicData uri="http://schemas.microsoft.com/office/word/2010/wordprocessingShape">
                    <wps:wsp>
                      <wps:cNvSpPr/>
                      <wps:spPr>
                        <a:xfrm>
                          <a:off x="0" y="0"/>
                          <a:ext cx="447675" cy="1333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0F18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 o:spid="_x0000_s1026" type="#_x0000_t13" style="position:absolute;margin-left:225.4pt;margin-top:12pt;width:35.25pt;height: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" adj="18383" fillcolor="white [3201]" strokecolor="#70ad47 [3209]" strokeweight="1pt"/>
            </w:pict>
          </mc:Fallback>
        </mc:AlternateContent>
      </w: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0160" behindDoc="0" locked="0" layoutInCell="1" allowOverlap="1" wp14:anchorId="2D4BDE6D" wp14:editId="52A0BA3D">
                <wp:simplePos x="0" y="0"/>
                <wp:positionH relativeFrom="margin">
                  <wp:align>left</wp:align>
                </wp:positionH>
                <wp:positionV relativeFrom="paragraph">
                  <wp:posOffset>490855</wp:posOffset>
                </wp:positionV>
                <wp:extent cx="2857500" cy="39052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285750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Вибір основи продукту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BDE6D" id="Прямоугольник 15" o:spid="_x0000_s1031" style="position:absolute;left:0;text-align:left;margin-left:0;margin-top:38.65pt;width:225pt;height:30.75pt;z-index:251740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" fillcolor="white [3201]" strokecolor="#70ad47 [3209]" strokeweight="1pt">
                <v:textbo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Вибір основи продукту</w:t>
                      </w:r>
                    </w:p>
                  </w:txbxContent>
                </v:textbox>
                <w10:wrap anchorx="margin"/>
              </v:rect>
            </w:pict>
          </mc:Fallback>
        </mc:AlternateContent>
      </w:r>
      <w:r w:rsidRPr="00B57342">
        <w:rPr>
          <w:rFonts w:ascii="Times New Roman" w:hAnsi="Times New Roman" w:cs="Times New Roman"/>
          <w:noProof/>
          <w:sz w:val="28"/>
          <w:szCs w:val="28"/>
          <w:highlight w:val="yellow"/>
          <w:lang w:eastAsia="uk-UA"/>
        </w:rPr>
        <mc:AlternateContent>
          <mc:Choice Requires="wps">
            <w:drawing>
              <wp:inline distT="0" distB="0" distL="0" distR="0" wp14:anchorId="7B158A4D" wp14:editId="0467AB81">
                <wp:extent cx="2857500" cy="390525"/>
                <wp:effectExtent l="0" t="0" r="19050" b="28575"/>
                <wp:docPr id="3" name="Прямоугольник 3"/>
                <wp:cNvGraphicFramePr/>
                <a:graphic xmlns:a="http://schemas.openxmlformats.org/drawingml/2006/main">
                  <a:graphicData uri="http://schemas.microsoft.com/office/word/2010/wordprocessingShape">
                    <wps:wsp>
                      <wps:cNvSpPr/>
                      <wps:spPr>
                        <a:xfrm>
                          <a:off x="0" y="0"/>
                          <a:ext cx="285750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Вибір направленості продукту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158A4D" id="Прямоугольник 3" o:spid="_x0000_s1032" style="width:225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" fillcolor="white [3201]" strokecolor="#70ad47 [3209]" strokeweight="1pt">
                <v:textbo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Вибір направленості продукту</w:t>
                      </w:r>
                    </w:p>
                  </w:txbxContent>
                </v:textbox>
                <w10:anchorlock/>
              </v:rect>
            </w:pict>
          </mc:Fallback>
        </mc:AlternateContent>
      </w:r>
    </w:p>
    <w:p w:rsidR="00AE7FDD" w:rsidRPr="00B57342" w:rsidRDefault="00AE7FDD" w:rsidP="00AE7FDD">
      <w:pPr>
        <w:spacing w:after="0" w:line="360" w:lineRule="auto"/>
        <w:jc w:val="both"/>
        <w:rPr>
          <w:rFonts w:ascii="Times New Roman" w:hAnsi="Times New Roman" w:cs="Times New Roman"/>
          <w:sz w:val="28"/>
          <w:szCs w:val="28"/>
          <w:highlight w:val="yellow"/>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3232" behindDoc="0" locked="0" layoutInCell="1" allowOverlap="1" wp14:anchorId="182B2D56" wp14:editId="4B76FBEE">
                <wp:simplePos x="0" y="0"/>
                <wp:positionH relativeFrom="column">
                  <wp:posOffset>2843530</wp:posOffset>
                </wp:positionH>
                <wp:positionV relativeFrom="paragraph">
                  <wp:posOffset>24765</wp:posOffset>
                </wp:positionV>
                <wp:extent cx="447675" cy="133350"/>
                <wp:effectExtent l="0" t="19050" r="47625" b="38100"/>
                <wp:wrapNone/>
                <wp:docPr id="23" name="Стрелка вправо 23"/>
                <wp:cNvGraphicFramePr/>
                <a:graphic xmlns:a="http://schemas.openxmlformats.org/drawingml/2006/main">
                  <a:graphicData uri="http://schemas.microsoft.com/office/word/2010/wordprocessingShape">
                    <wps:wsp>
                      <wps:cNvSpPr/>
                      <wps:spPr>
                        <a:xfrm>
                          <a:off x="0" y="0"/>
                          <a:ext cx="447675" cy="1333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EAE200" id="Стрелка вправо 23" o:spid="_x0000_s1026" type="#_x0000_t13" style="position:absolute;margin-left:223.9pt;margin-top:1.95pt;width:35.25pt;height:1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" adj="18383" fillcolor="white [3201]" strokecolor="#70ad47 [3209]" strokeweight="1pt"/>
            </w:pict>
          </mc:Fallback>
        </mc:AlternateContent>
      </w:r>
    </w:p>
    <w:p w:rsidR="00AE7FDD" w:rsidRPr="00B57342" w:rsidRDefault="00AE7FDD" w:rsidP="00AE7FDD">
      <w:pPr>
        <w:spacing w:after="0" w:line="360" w:lineRule="auto"/>
        <w:jc w:val="both"/>
        <w:rPr>
          <w:rFonts w:ascii="Times New Roman" w:hAnsi="Times New Roman" w:cs="Times New Roman"/>
          <w:sz w:val="28"/>
          <w:szCs w:val="28"/>
          <w:highlight w:val="yellow"/>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4256" behindDoc="0" locked="0" layoutInCell="1" allowOverlap="1" wp14:anchorId="2EABC270" wp14:editId="0E4F0886">
                <wp:simplePos x="0" y="0"/>
                <wp:positionH relativeFrom="column">
                  <wp:posOffset>2862580</wp:posOffset>
                </wp:positionH>
                <wp:positionV relativeFrom="paragraph">
                  <wp:posOffset>178435</wp:posOffset>
                </wp:positionV>
                <wp:extent cx="447675" cy="133350"/>
                <wp:effectExtent l="0" t="19050" r="47625" b="38100"/>
                <wp:wrapNone/>
                <wp:docPr id="24" name="Стрелка вправо 24"/>
                <wp:cNvGraphicFramePr/>
                <a:graphic xmlns:a="http://schemas.openxmlformats.org/drawingml/2006/main">
                  <a:graphicData uri="http://schemas.microsoft.com/office/word/2010/wordprocessingShape">
                    <wps:wsp>
                      <wps:cNvSpPr/>
                      <wps:spPr>
                        <a:xfrm>
                          <a:off x="0" y="0"/>
                          <a:ext cx="447675" cy="1333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02B90" id="Стрелка вправо 24" o:spid="_x0000_s1026" type="#_x0000_t13" style="position:absolute;margin-left:225.4pt;margin-top:14.05pt;width:35.25pt;height:10.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" adj="18383" fillcolor="white [3201]" strokecolor="#70ad47 [3209]" strokeweight="1pt"/>
            </w:pict>
          </mc:Fallback>
        </mc:AlternateContent>
      </w: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36064" behindDoc="0" locked="0" layoutInCell="1" allowOverlap="1" wp14:anchorId="0906BB40" wp14:editId="624A2D10">
                <wp:simplePos x="0" y="0"/>
                <wp:positionH relativeFrom="margin">
                  <wp:align>left</wp:align>
                </wp:positionH>
                <wp:positionV relativeFrom="paragraph">
                  <wp:posOffset>6985</wp:posOffset>
                </wp:positionV>
                <wp:extent cx="2857500" cy="476250"/>
                <wp:effectExtent l="0" t="0" r="19050" b="19050"/>
                <wp:wrapNone/>
                <wp:docPr id="9" name="Прямоугольник 9"/>
                <wp:cNvGraphicFramePr/>
                <a:graphic xmlns:a="http://schemas.openxmlformats.org/drawingml/2006/main">
                  <a:graphicData uri="http://schemas.microsoft.com/office/word/2010/wordprocessingShape">
                    <wps:wsp>
                      <wps:cNvSpPr/>
                      <wps:spPr>
                        <a:xfrm>
                          <a:off x="0" y="0"/>
                          <a:ext cx="2857500" cy="476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Обробка відсоткового вмісту основи продукту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6BB40" id="Прямоугольник 9" o:spid="_x0000_s1033" style="position:absolute;left:0;text-align:left;margin-left:0;margin-top:.55pt;width:225pt;height:37.5pt;z-index:251736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" fillcolor="white [3201]" strokecolor="#70ad47 [3209]" strokeweight="1pt">
                <v:textbo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Обробка відсоткового вмісту основи продукту</w:t>
                      </w:r>
                    </w:p>
                  </w:txbxContent>
                </v:textbox>
                <w10:wrap anchorx="margin"/>
              </v:rect>
            </w:pict>
          </mc:Fallback>
        </mc:AlternateContent>
      </w:r>
    </w:p>
    <w:p w:rsidR="00AE7FDD" w:rsidRPr="00B57342" w:rsidRDefault="00AE7FDD" w:rsidP="00AE7FDD">
      <w:pPr>
        <w:spacing w:after="0" w:line="360" w:lineRule="auto"/>
        <w:jc w:val="both"/>
        <w:rPr>
          <w:rFonts w:ascii="Times New Roman" w:hAnsi="Times New Roman" w:cs="Times New Roman"/>
          <w:sz w:val="28"/>
          <w:szCs w:val="28"/>
          <w:highlight w:val="yellow"/>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5280" behindDoc="0" locked="0" layoutInCell="1" allowOverlap="1" wp14:anchorId="52AF9C19" wp14:editId="36044A64">
                <wp:simplePos x="0" y="0"/>
                <wp:positionH relativeFrom="column">
                  <wp:posOffset>2881630</wp:posOffset>
                </wp:positionH>
                <wp:positionV relativeFrom="paragraph">
                  <wp:posOffset>399415</wp:posOffset>
                </wp:positionV>
                <wp:extent cx="447675" cy="133350"/>
                <wp:effectExtent l="0" t="19050" r="47625" b="38100"/>
                <wp:wrapNone/>
                <wp:docPr id="25" name="Стрелка вправо 25"/>
                <wp:cNvGraphicFramePr/>
                <a:graphic xmlns:a="http://schemas.openxmlformats.org/drawingml/2006/main">
                  <a:graphicData uri="http://schemas.microsoft.com/office/word/2010/wordprocessingShape">
                    <wps:wsp>
                      <wps:cNvSpPr/>
                      <wps:spPr>
                        <a:xfrm>
                          <a:off x="0" y="0"/>
                          <a:ext cx="447675" cy="1333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4145A" id="Стрелка вправо 25" o:spid="_x0000_s1026" type="#_x0000_t13" style="position:absolute;margin-left:226.9pt;margin-top:31.45pt;width:35.25pt;height:10.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" adj="18383" fillcolor="white [3201]" strokecolor="#70ad47 [3209]" strokeweight="1pt"/>
            </w:pict>
          </mc:Fallback>
        </mc:AlternateContent>
      </w: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37088" behindDoc="0" locked="0" layoutInCell="1" allowOverlap="1" wp14:anchorId="5DA6B9F7" wp14:editId="60391830">
                <wp:simplePos x="0" y="0"/>
                <wp:positionH relativeFrom="margin">
                  <wp:posOffset>4186555</wp:posOffset>
                </wp:positionH>
                <wp:positionV relativeFrom="paragraph">
                  <wp:posOffset>132715</wp:posOffset>
                </wp:positionV>
                <wp:extent cx="2124075" cy="1266825"/>
                <wp:effectExtent l="0" t="0" r="28575" b="28575"/>
                <wp:wrapNone/>
                <wp:docPr id="11" name="Прямоугольник 11"/>
                <wp:cNvGraphicFramePr/>
                <a:graphic xmlns:a="http://schemas.openxmlformats.org/drawingml/2006/main">
                  <a:graphicData uri="http://schemas.microsoft.com/office/word/2010/wordprocessingShape">
                    <wps:wsp>
                      <wps:cNvSpPr/>
                      <wps:spPr>
                        <a:xfrm>
                          <a:off x="0" y="0"/>
                          <a:ext cx="2124075" cy="1266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Pr="00B57342" w:rsidRDefault="00CE4316" w:rsidP="00AE7FDD">
                            <w:pPr>
                              <w:jc w:val="center"/>
                              <w:rPr>
                                <w:rFonts w:ascii="Times New Roman" w:hAnsi="Times New Roman" w:cs="Times New Roman"/>
                                <w:b/>
                                <w:sz w:val="20"/>
                                <w:szCs w:val="20"/>
                                <w:lang w:val="ru-RU"/>
                              </w:rPr>
                            </w:pPr>
                            <w:r w:rsidRPr="00B57342">
                              <w:rPr>
                                <w:rFonts w:ascii="Times New Roman" w:hAnsi="Times New Roman" w:cs="Times New Roman"/>
                                <w:b/>
                                <w:sz w:val="20"/>
                                <w:szCs w:val="20"/>
                                <w:lang w:val="ru-RU"/>
                              </w:rPr>
                              <w:t>Рецептура лікувально-профілактичного продукту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6B9F7" id="Прямоугольник 11" o:spid="_x0000_s1034" style="position:absolute;left:0;text-align:left;margin-left:329.65pt;margin-top:10.45pt;width:167.25pt;height:99.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" fillcolor="white [3201]" strokecolor="#70ad47 [3209]" strokeweight="1pt">
                <v:textbox>
                  <w:txbxContent>
                    <w:p w:rsidR="00CE4316" w:rsidRPr="00B57342" w:rsidRDefault="00CE4316" w:rsidP="00AE7FDD">
                      <w:pPr>
                        <w:jc w:val="center"/>
                        <w:rPr>
                          <w:rFonts w:ascii="Times New Roman" w:hAnsi="Times New Roman" w:cs="Times New Roman"/>
                          <w:b/>
                          <w:sz w:val="20"/>
                          <w:szCs w:val="20"/>
                          <w:lang w:val="ru-RU"/>
                        </w:rPr>
                      </w:pPr>
                      <w:r w:rsidRPr="00B57342">
                        <w:rPr>
                          <w:rFonts w:ascii="Times New Roman" w:hAnsi="Times New Roman" w:cs="Times New Roman"/>
                          <w:b/>
                          <w:sz w:val="20"/>
                          <w:szCs w:val="20"/>
                          <w:lang w:val="ru-RU"/>
                        </w:rPr>
                        <w:t>Рецептура лікувально-профілактичного продукту харчування</w:t>
                      </w:r>
                    </w:p>
                  </w:txbxContent>
                </v:textbox>
                <w10:wrap anchorx="margin"/>
              </v:rect>
            </w:pict>
          </mc:Fallback>
        </mc:AlternateContent>
      </w: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35040" behindDoc="0" locked="0" layoutInCell="1" allowOverlap="1" wp14:anchorId="0961D304" wp14:editId="08E8F14F">
                <wp:simplePos x="0" y="0"/>
                <wp:positionH relativeFrom="column">
                  <wp:posOffset>14605</wp:posOffset>
                </wp:positionH>
                <wp:positionV relativeFrom="paragraph">
                  <wp:posOffset>199390</wp:posOffset>
                </wp:positionV>
                <wp:extent cx="2857500" cy="48577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2857500" cy="485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Вибір БАД, що надає направленість продукту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1D304" id="Прямоугольник 5" o:spid="_x0000_s1035" style="position:absolute;left:0;text-align:left;margin-left:1.15pt;margin-top:15.7pt;width:225pt;height:38.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" fillcolor="white [3201]" strokecolor="#70ad47 [3209]" strokeweight="1pt">
                <v:textbo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Вибір БАД, що надає направленість продукту</w:t>
                      </w:r>
                    </w:p>
                  </w:txbxContent>
                </v:textbox>
              </v:rect>
            </w:pict>
          </mc:Fallback>
        </mc:AlternateContent>
      </w:r>
    </w:p>
    <w:p w:rsidR="00AE7FDD" w:rsidRPr="00B57342" w:rsidRDefault="00AE7FDD" w:rsidP="00AE7FDD">
      <w:pPr>
        <w:spacing w:after="0" w:line="360" w:lineRule="auto"/>
        <w:jc w:val="both"/>
        <w:rPr>
          <w:rFonts w:ascii="Times New Roman" w:hAnsi="Times New Roman" w:cs="Times New Roman"/>
          <w:sz w:val="28"/>
          <w:szCs w:val="28"/>
          <w:highlight w:val="yellow"/>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50400" behindDoc="0" locked="0" layoutInCell="1" allowOverlap="1" wp14:anchorId="6B7E27A8" wp14:editId="61C44E91">
                <wp:simplePos x="0" y="0"/>
                <wp:positionH relativeFrom="column">
                  <wp:posOffset>3338830</wp:posOffset>
                </wp:positionH>
                <wp:positionV relativeFrom="paragraph">
                  <wp:posOffset>342900</wp:posOffset>
                </wp:positionV>
                <wp:extent cx="857250" cy="180975"/>
                <wp:effectExtent l="0" t="19050" r="38100" b="47625"/>
                <wp:wrapNone/>
                <wp:docPr id="31" name="Стрелка вправо 31"/>
                <wp:cNvGraphicFramePr/>
                <a:graphic xmlns:a="http://schemas.openxmlformats.org/drawingml/2006/main">
                  <a:graphicData uri="http://schemas.microsoft.com/office/word/2010/wordprocessingShape">
                    <wps:wsp>
                      <wps:cNvSpPr/>
                      <wps:spPr>
                        <a:xfrm>
                          <a:off x="0" y="0"/>
                          <a:ext cx="857250" cy="18097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C639E" id="Стрелка вправо 31" o:spid="_x0000_s1026" type="#_x0000_t13" style="position:absolute;margin-left:262.9pt;margin-top:27pt;width:67.5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" adj="19320" fillcolor="white [3201]" strokecolor="#70ad47 [3209]" strokeweight="1pt"/>
            </w:pict>
          </mc:Fallback>
        </mc:AlternateContent>
      </w:r>
    </w:p>
    <w:p w:rsidR="00AE7FDD" w:rsidRPr="00B57342" w:rsidRDefault="00AE7FDD" w:rsidP="00AE7FDD">
      <w:pPr>
        <w:spacing w:after="0" w:line="360" w:lineRule="auto"/>
        <w:jc w:val="both"/>
        <w:rPr>
          <w:rFonts w:ascii="Times New Roman" w:hAnsi="Times New Roman" w:cs="Times New Roman"/>
          <w:sz w:val="28"/>
          <w:szCs w:val="28"/>
          <w:highlight w:val="yellow"/>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6304" behindDoc="0" locked="0" layoutInCell="1" allowOverlap="1" wp14:anchorId="4306F84D" wp14:editId="7D7083D3">
                <wp:simplePos x="0" y="0"/>
                <wp:positionH relativeFrom="column">
                  <wp:posOffset>2843530</wp:posOffset>
                </wp:positionH>
                <wp:positionV relativeFrom="paragraph">
                  <wp:posOffset>259080</wp:posOffset>
                </wp:positionV>
                <wp:extent cx="447675" cy="133350"/>
                <wp:effectExtent l="0" t="19050" r="47625" b="38100"/>
                <wp:wrapNone/>
                <wp:docPr id="26" name="Стрелка вправо 26"/>
                <wp:cNvGraphicFramePr/>
                <a:graphic xmlns:a="http://schemas.openxmlformats.org/drawingml/2006/main">
                  <a:graphicData uri="http://schemas.microsoft.com/office/word/2010/wordprocessingShape">
                    <wps:wsp>
                      <wps:cNvSpPr/>
                      <wps:spPr>
                        <a:xfrm>
                          <a:off x="0" y="0"/>
                          <a:ext cx="447675" cy="1333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00728" id="Стрелка вправо 26" o:spid="_x0000_s1026" type="#_x0000_t13" style="position:absolute;margin-left:223.9pt;margin-top:20.4pt;width:35.25pt;height:1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" adj="18383" fillcolor="white [3201]" strokecolor="#70ad47 [3209]" strokeweight="1pt"/>
            </w:pict>
          </mc:Fallback>
        </mc:AlternateContent>
      </w: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39136" behindDoc="0" locked="0" layoutInCell="1" allowOverlap="1" wp14:anchorId="607E3E65" wp14:editId="662C958F">
                <wp:simplePos x="0" y="0"/>
                <wp:positionH relativeFrom="margin">
                  <wp:align>left</wp:align>
                </wp:positionH>
                <wp:positionV relativeFrom="paragraph">
                  <wp:posOffset>11430</wp:posOffset>
                </wp:positionV>
                <wp:extent cx="2857500" cy="66675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285750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Випробування відсоткового вмісту однокомпонентної або багатокомпонентної БАД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E3E65" id="Прямоугольник 14" o:spid="_x0000_s1036" style="position:absolute;left:0;text-align:left;margin-left:0;margin-top:.9pt;width:225pt;height:52.5pt;z-index:251739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" fillcolor="white [3201]" strokecolor="#70ad47 [3209]" strokeweight="1pt">
                <v:textbo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Випробування відсоткового вмісту однокомпонентної або багатокомпонентної БАД</w:t>
                      </w:r>
                    </w:p>
                  </w:txbxContent>
                </v:textbox>
                <w10:wrap anchorx="margin"/>
              </v:rect>
            </w:pict>
          </mc:Fallback>
        </mc:AlternateContent>
      </w:r>
    </w:p>
    <w:p w:rsidR="00AE7FDD" w:rsidRPr="00B57342" w:rsidRDefault="00AE7FDD" w:rsidP="00AE7FDD">
      <w:pPr>
        <w:spacing w:after="0" w:line="360" w:lineRule="auto"/>
        <w:jc w:val="both"/>
        <w:rPr>
          <w:rFonts w:ascii="Times New Roman" w:hAnsi="Times New Roman" w:cs="Times New Roman"/>
          <w:sz w:val="28"/>
          <w:szCs w:val="28"/>
          <w:highlight w:val="yellow"/>
        </w:rPr>
      </w:pPr>
    </w:p>
    <w:p w:rsidR="00AE7FDD" w:rsidRPr="00B57342" w:rsidRDefault="00AE7FDD" w:rsidP="00AE7FDD">
      <w:pPr>
        <w:spacing w:after="0" w:line="360" w:lineRule="auto"/>
        <w:jc w:val="both"/>
        <w:rPr>
          <w:rFonts w:ascii="Times New Roman" w:hAnsi="Times New Roman" w:cs="Times New Roman"/>
          <w:sz w:val="28"/>
          <w:szCs w:val="28"/>
          <w:highlight w:val="yellow"/>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38112" behindDoc="0" locked="0" layoutInCell="1" allowOverlap="1" wp14:anchorId="57728C3A" wp14:editId="607A81E2">
                <wp:simplePos x="0" y="0"/>
                <wp:positionH relativeFrom="margin">
                  <wp:align>left</wp:align>
                </wp:positionH>
                <wp:positionV relativeFrom="paragraph">
                  <wp:posOffset>48895</wp:posOffset>
                </wp:positionV>
                <wp:extent cx="2857500" cy="46672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28575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 xml:space="preserve">Випробування сумісності БАД у разі використання декількох добавок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28C3A" id="Прямоугольник 12" o:spid="_x0000_s1037" style="position:absolute;left:0;text-align:left;margin-left:0;margin-top:3.85pt;width:225pt;height:36.75pt;z-index:251738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" fillcolor="white [3201]" strokecolor="#70ad47 [3209]" strokeweight="1pt">
                <v:textbo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 xml:space="preserve">Випробування сумісності БАД у разі використання декількох добавок </w:t>
                      </w:r>
                    </w:p>
                  </w:txbxContent>
                </v:textbox>
                <w10:wrap anchorx="margin"/>
              </v:rect>
            </w:pict>
          </mc:Fallback>
        </mc:AlternateContent>
      </w: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7328" behindDoc="0" locked="0" layoutInCell="1" allowOverlap="1" wp14:anchorId="56D59BC2" wp14:editId="5BC54774">
                <wp:simplePos x="0" y="0"/>
                <wp:positionH relativeFrom="column">
                  <wp:posOffset>2862580</wp:posOffset>
                </wp:positionH>
                <wp:positionV relativeFrom="paragraph">
                  <wp:posOffset>204470</wp:posOffset>
                </wp:positionV>
                <wp:extent cx="447675" cy="133350"/>
                <wp:effectExtent l="0" t="19050" r="47625" b="38100"/>
                <wp:wrapNone/>
                <wp:docPr id="27" name="Стрелка вправо 27"/>
                <wp:cNvGraphicFramePr/>
                <a:graphic xmlns:a="http://schemas.openxmlformats.org/drawingml/2006/main">
                  <a:graphicData uri="http://schemas.microsoft.com/office/word/2010/wordprocessingShape">
                    <wps:wsp>
                      <wps:cNvSpPr/>
                      <wps:spPr>
                        <a:xfrm>
                          <a:off x="0" y="0"/>
                          <a:ext cx="447675" cy="1333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22D06" id="Стрелка вправо 27" o:spid="_x0000_s1026" type="#_x0000_t13" style="position:absolute;margin-left:225.4pt;margin-top:16.1pt;width:35.25pt;height:1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" adj="18383" fillcolor="white [3201]" strokecolor="#70ad47 [3209]" strokeweight="1pt"/>
            </w:pict>
          </mc:Fallback>
        </mc:AlternateContent>
      </w:r>
    </w:p>
    <w:p w:rsidR="00AE7FDD" w:rsidRPr="00B57342" w:rsidRDefault="00AE7FDD" w:rsidP="00AE7FDD">
      <w:pPr>
        <w:spacing w:after="0" w:line="360" w:lineRule="auto"/>
        <w:jc w:val="both"/>
        <w:rPr>
          <w:rFonts w:ascii="Times New Roman" w:hAnsi="Times New Roman" w:cs="Times New Roman"/>
          <w:sz w:val="28"/>
          <w:szCs w:val="28"/>
          <w:highlight w:val="yellow"/>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34016" behindDoc="0" locked="0" layoutInCell="1" allowOverlap="1" wp14:anchorId="3A530F26" wp14:editId="1F78EEC3">
                <wp:simplePos x="0" y="0"/>
                <wp:positionH relativeFrom="margin">
                  <wp:posOffset>-20847</wp:posOffset>
                </wp:positionH>
                <wp:positionV relativeFrom="paragraph">
                  <wp:posOffset>137041</wp:posOffset>
                </wp:positionV>
                <wp:extent cx="2895600" cy="5143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2895600" cy="514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Pr="00B57342" w:rsidRDefault="00CE4316" w:rsidP="00AE7FDD">
                            <w:pPr>
                              <w:jc w:val="center"/>
                              <w:rPr>
                                <w:rFonts w:ascii="Times New Roman" w:hAnsi="Times New Roman" w:cs="Times New Roman"/>
                                <w:sz w:val="20"/>
                                <w:szCs w:val="20"/>
                              </w:rPr>
                            </w:pPr>
                            <w:r w:rsidRPr="00B57342">
                              <w:rPr>
                                <w:rFonts w:ascii="Times New Roman" w:hAnsi="Times New Roman" w:cs="Times New Roman"/>
                                <w:sz w:val="20"/>
                                <w:szCs w:val="20"/>
                              </w:rPr>
                              <w:t>Випробування  способі введення БАД в рецептуру продукту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30F26" id="Прямоугольник 4" o:spid="_x0000_s1038" style="position:absolute;left:0;text-align:left;margin-left:-1.65pt;margin-top:10.8pt;width:228pt;height:4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" fillcolor="white [3201]" strokecolor="#70ad47 [3209]" strokeweight="1pt">
                <v:textbox>
                  <w:txbxContent>
                    <w:p w:rsidR="00CE4316" w:rsidRPr="00B57342" w:rsidRDefault="00CE4316" w:rsidP="00AE7FDD">
                      <w:pPr>
                        <w:jc w:val="center"/>
                        <w:rPr>
                          <w:rFonts w:ascii="Times New Roman" w:hAnsi="Times New Roman" w:cs="Times New Roman"/>
                          <w:sz w:val="20"/>
                          <w:szCs w:val="20"/>
                        </w:rPr>
                      </w:pPr>
                      <w:r w:rsidRPr="00B57342">
                        <w:rPr>
                          <w:rFonts w:ascii="Times New Roman" w:hAnsi="Times New Roman" w:cs="Times New Roman"/>
                          <w:sz w:val="20"/>
                          <w:szCs w:val="20"/>
                        </w:rPr>
                        <w:t>Випробування  способі введення БАД в рецептуру продукту</w:t>
                      </w:r>
                    </w:p>
                  </w:txbxContent>
                </v:textbox>
                <w10:wrap anchorx="margin"/>
              </v:rect>
            </w:pict>
          </mc:Fallback>
        </mc:AlternateContent>
      </w: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8352" behindDoc="0" locked="0" layoutInCell="1" allowOverlap="1" wp14:anchorId="7D6C6D07" wp14:editId="439F9C9B">
                <wp:simplePos x="0" y="0"/>
                <wp:positionH relativeFrom="column">
                  <wp:posOffset>2853055</wp:posOffset>
                </wp:positionH>
                <wp:positionV relativeFrom="paragraph">
                  <wp:posOffset>320040</wp:posOffset>
                </wp:positionV>
                <wp:extent cx="447675" cy="133350"/>
                <wp:effectExtent l="0" t="19050" r="47625" b="38100"/>
                <wp:wrapNone/>
                <wp:docPr id="28" name="Стрелка вправо 28"/>
                <wp:cNvGraphicFramePr/>
                <a:graphic xmlns:a="http://schemas.openxmlformats.org/drawingml/2006/main">
                  <a:graphicData uri="http://schemas.microsoft.com/office/word/2010/wordprocessingShape">
                    <wps:wsp>
                      <wps:cNvSpPr/>
                      <wps:spPr>
                        <a:xfrm>
                          <a:off x="0" y="0"/>
                          <a:ext cx="447675" cy="1333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C7D1D7" id="Стрелка вправо 28" o:spid="_x0000_s1026" type="#_x0000_t13" style="position:absolute;margin-left:224.65pt;margin-top:25.2pt;width:35.25pt;height:10.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" adj="18383" fillcolor="white [3201]" strokecolor="#70ad47 [3209]" strokeweight="1pt"/>
            </w:pict>
          </mc:Fallback>
        </mc:AlternateContent>
      </w:r>
    </w:p>
    <w:p w:rsidR="00AE7FDD" w:rsidRPr="00B57342" w:rsidRDefault="00AE7FDD" w:rsidP="00AE7FDD">
      <w:pPr>
        <w:spacing w:after="0" w:line="360" w:lineRule="auto"/>
        <w:jc w:val="both"/>
        <w:rPr>
          <w:rFonts w:ascii="Times New Roman" w:hAnsi="Times New Roman" w:cs="Times New Roman"/>
          <w:sz w:val="28"/>
          <w:szCs w:val="28"/>
          <w:highlight w:val="yellow"/>
        </w:rPr>
      </w:pPr>
    </w:p>
    <w:p w:rsidR="00AE7FDD" w:rsidRPr="00B57342" w:rsidRDefault="00AE7FDD" w:rsidP="00AE7FDD">
      <w:pPr>
        <w:spacing w:after="0" w:line="360" w:lineRule="auto"/>
        <w:ind w:firstLine="709"/>
        <w:jc w:val="both"/>
        <w:rPr>
          <w:rFonts w:ascii="Times New Roman" w:hAnsi="Times New Roman" w:cs="Times New Roman"/>
          <w:sz w:val="28"/>
          <w:szCs w:val="28"/>
          <w:highlight w:val="yellow"/>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1184" behindDoc="0" locked="0" layoutInCell="1" allowOverlap="1" wp14:anchorId="5D47B1E9" wp14:editId="22811C0D">
                <wp:simplePos x="0" y="0"/>
                <wp:positionH relativeFrom="margin">
                  <wp:align>left</wp:align>
                </wp:positionH>
                <wp:positionV relativeFrom="paragraph">
                  <wp:posOffset>205105</wp:posOffset>
                </wp:positionV>
                <wp:extent cx="2857500" cy="657225"/>
                <wp:effectExtent l="0" t="0" r="19050" b="28575"/>
                <wp:wrapNone/>
                <wp:docPr id="19" name="Прямоугольник 19"/>
                <wp:cNvGraphicFramePr/>
                <a:graphic xmlns:a="http://schemas.openxmlformats.org/drawingml/2006/main">
                  <a:graphicData uri="http://schemas.microsoft.com/office/word/2010/wordprocessingShape">
                    <wps:wsp>
                      <wps:cNvSpPr/>
                      <wps:spPr>
                        <a:xfrm>
                          <a:off x="0" y="0"/>
                          <a:ext cx="285750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Випродування відсотку введення необов</w:t>
                            </w:r>
                            <w:r w:rsidRPr="00B57342">
                              <w:rPr>
                                <w:rFonts w:ascii="Times New Roman" w:hAnsi="Times New Roman" w:cs="Times New Roman"/>
                                <w:lang w:val="ru-RU"/>
                              </w:rPr>
                              <w:t>’</w:t>
                            </w:r>
                            <w:r w:rsidRPr="00B57342">
                              <w:rPr>
                                <w:rFonts w:ascii="Times New Roman" w:hAnsi="Times New Roman" w:cs="Times New Roman"/>
                              </w:rPr>
                              <w:t>яз</w:t>
                            </w:r>
                            <w:r w:rsidRPr="00B57342">
                              <w:rPr>
                                <w:rFonts w:ascii="Times New Roman" w:hAnsi="Times New Roman" w:cs="Times New Roman"/>
                                <w:lang w:val="ru-RU"/>
                              </w:rPr>
                              <w:t>кових</w:t>
                            </w:r>
                            <w:r w:rsidRPr="00B57342">
                              <w:rPr>
                                <w:rFonts w:ascii="Times New Roman" w:hAnsi="Times New Roman" w:cs="Times New Roman"/>
                              </w:rPr>
                              <w:t xml:space="preserve"> компонентів (сіль, цукор, ароматизатори, барвники, згущувачі)</w:t>
                            </w:r>
                          </w:p>
                          <w:p w:rsidR="00CE4316" w:rsidRDefault="00CE4316" w:rsidP="00AE7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7B1E9" id="Прямоугольник 19" o:spid="_x0000_s1039" style="position:absolute;left:0;text-align:left;margin-left:0;margin-top:16.15pt;width:225pt;height:51.75pt;z-index:251741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" fillcolor="white [3201]" strokecolor="#70ad47 [3209]" strokeweight="1pt">
                <v:textbox>
                  <w:txbxContent>
                    <w:p w:rsidR="00CE4316" w:rsidRPr="00B57342" w:rsidRDefault="00CE4316" w:rsidP="00AE7FDD">
                      <w:pPr>
                        <w:jc w:val="center"/>
                        <w:rPr>
                          <w:rFonts w:ascii="Times New Roman" w:hAnsi="Times New Roman" w:cs="Times New Roman"/>
                        </w:rPr>
                      </w:pPr>
                      <w:r w:rsidRPr="00B57342">
                        <w:rPr>
                          <w:rFonts w:ascii="Times New Roman" w:hAnsi="Times New Roman" w:cs="Times New Roman"/>
                        </w:rPr>
                        <w:t>Випродування відсотку введення необов</w:t>
                      </w:r>
                      <w:r w:rsidRPr="00B57342">
                        <w:rPr>
                          <w:rFonts w:ascii="Times New Roman" w:hAnsi="Times New Roman" w:cs="Times New Roman"/>
                          <w:lang w:val="ru-RU"/>
                        </w:rPr>
                        <w:t>’</w:t>
                      </w:r>
                      <w:r w:rsidRPr="00B57342">
                        <w:rPr>
                          <w:rFonts w:ascii="Times New Roman" w:hAnsi="Times New Roman" w:cs="Times New Roman"/>
                        </w:rPr>
                        <w:t>яз</w:t>
                      </w:r>
                      <w:r w:rsidRPr="00B57342">
                        <w:rPr>
                          <w:rFonts w:ascii="Times New Roman" w:hAnsi="Times New Roman" w:cs="Times New Roman"/>
                          <w:lang w:val="ru-RU"/>
                        </w:rPr>
                        <w:t>кових</w:t>
                      </w:r>
                      <w:r w:rsidRPr="00B57342">
                        <w:rPr>
                          <w:rFonts w:ascii="Times New Roman" w:hAnsi="Times New Roman" w:cs="Times New Roman"/>
                        </w:rPr>
                        <w:t xml:space="preserve"> компонентів (сіль, цукор, ароматизатори, барвники, згущувачі)</w:t>
                      </w:r>
                    </w:p>
                    <w:p w:rsidR="00CE4316" w:rsidRDefault="00CE4316" w:rsidP="00AE7FDD">
                      <w:pPr>
                        <w:jc w:val="center"/>
                      </w:pPr>
                    </w:p>
                  </w:txbxContent>
                </v:textbox>
                <w10:wrap anchorx="margin"/>
              </v:rect>
            </w:pict>
          </mc:Fallback>
        </mc:AlternateContent>
      </w:r>
    </w:p>
    <w:p w:rsidR="00AE7FDD" w:rsidRDefault="00AE7FDD" w:rsidP="00AE7FDD">
      <w:pPr>
        <w:spacing w:after="0" w:line="360" w:lineRule="auto"/>
        <w:ind w:firstLine="709"/>
        <w:jc w:val="both"/>
        <w:rPr>
          <w:rFonts w:ascii="Times New Roman" w:hAnsi="Times New Roman" w:cs="Times New Roman"/>
          <w:sz w:val="28"/>
          <w:szCs w:val="28"/>
        </w:rPr>
      </w:pPr>
    </w:p>
    <w:p w:rsidR="00AE7FDD"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noProof/>
          <w:sz w:val="28"/>
          <w:szCs w:val="28"/>
          <w:highlight w:val="yellow"/>
          <w:lang w:eastAsia="uk-UA"/>
        </w:rPr>
        <mc:AlternateContent>
          <mc:Choice Requires="wps">
            <w:drawing>
              <wp:anchor distT="0" distB="0" distL="114300" distR="114300" simplePos="0" relativeHeight="251749376" behindDoc="0" locked="0" layoutInCell="1" allowOverlap="1" wp14:anchorId="4E1DE17C" wp14:editId="6B6025D0">
                <wp:simplePos x="0" y="0"/>
                <wp:positionH relativeFrom="column">
                  <wp:posOffset>2843530</wp:posOffset>
                </wp:positionH>
                <wp:positionV relativeFrom="paragraph">
                  <wp:posOffset>130175</wp:posOffset>
                </wp:positionV>
                <wp:extent cx="447675" cy="133350"/>
                <wp:effectExtent l="0" t="19050" r="47625" b="38100"/>
                <wp:wrapNone/>
                <wp:docPr id="30" name="Стрелка вправо 30"/>
                <wp:cNvGraphicFramePr/>
                <a:graphic xmlns:a="http://schemas.openxmlformats.org/drawingml/2006/main">
                  <a:graphicData uri="http://schemas.microsoft.com/office/word/2010/wordprocessingShape">
                    <wps:wsp>
                      <wps:cNvSpPr/>
                      <wps:spPr>
                        <a:xfrm>
                          <a:off x="0" y="0"/>
                          <a:ext cx="447675" cy="1333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2EF70" id="Стрелка вправо 30" o:spid="_x0000_s1026" type="#_x0000_t13" style="position:absolute;margin-left:223.9pt;margin-top:10.25pt;width:35.25pt;height:1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" adj="18383" fillcolor="white [3201]" strokecolor="#70ad47 [3209]" strokeweight="1pt"/>
            </w:pict>
          </mc:Fallback>
        </mc:AlternateConten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Рис.3.1. </w:t>
      </w:r>
      <w:r w:rsidRPr="00B57342">
        <w:rPr>
          <w:rFonts w:ascii="Times New Roman" w:hAnsi="Times New Roman" w:cs="Times New Roman"/>
          <w:sz w:val="28"/>
          <w:szCs w:val="28"/>
        </w:rPr>
        <w:t>Рецептура лікувально-профілактичного продукту харчування</w:t>
      </w:r>
    </w:p>
    <w:p w:rsidR="00AE7FDD" w:rsidRDefault="00AE7FDD" w:rsidP="00AE7FDD">
      <w:pPr>
        <w:spacing w:after="0" w:line="360" w:lineRule="auto"/>
        <w:ind w:firstLine="709"/>
        <w:jc w:val="both"/>
        <w:rPr>
          <w:rFonts w:ascii="Times New Roman" w:hAnsi="Times New Roman" w:cs="Times New Roman"/>
          <w:sz w:val="28"/>
          <w:szCs w:val="28"/>
        </w:rPr>
      </w:pP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062C66">
        <w:rPr>
          <w:rFonts w:ascii="Times New Roman" w:hAnsi="Times New Roman" w:cs="Times New Roman"/>
          <w:sz w:val="28"/>
          <w:szCs w:val="28"/>
        </w:rPr>
        <w:t>озроблення</w:t>
      </w:r>
      <w:r w:rsidRPr="00062C66">
        <w:t xml:space="preserve"> </w:t>
      </w:r>
      <w:r w:rsidRPr="00062C66">
        <w:rPr>
          <w:rFonts w:ascii="Times New Roman" w:hAnsi="Times New Roman" w:cs="Times New Roman"/>
          <w:sz w:val="28"/>
          <w:szCs w:val="28"/>
        </w:rPr>
        <w:t xml:space="preserve">методології моделювання складу і технології продуктів на основі функціональних інгредієнтів рослинного походження </w:t>
      </w:r>
      <w:r>
        <w:rPr>
          <w:rFonts w:ascii="Times New Roman" w:hAnsi="Times New Roman" w:cs="Times New Roman"/>
          <w:sz w:val="28"/>
          <w:szCs w:val="28"/>
        </w:rPr>
        <w:t>з</w:t>
      </w:r>
      <w:r w:rsidRPr="00B57342">
        <w:rPr>
          <w:rFonts w:ascii="Times New Roman" w:hAnsi="Times New Roman" w:cs="Times New Roman"/>
          <w:sz w:val="28"/>
          <w:szCs w:val="28"/>
        </w:rPr>
        <w:t xml:space="preserve"> урахуванням на ринку пр</w:t>
      </w:r>
      <w:r>
        <w:rPr>
          <w:rFonts w:ascii="Times New Roman" w:hAnsi="Times New Roman" w:cs="Times New Roman"/>
          <w:sz w:val="28"/>
          <w:szCs w:val="28"/>
        </w:rPr>
        <w:t>одуктів оздоровчого спрямування</w:t>
      </w:r>
      <w:r w:rsidRPr="00B57342">
        <w:rPr>
          <w:rFonts w:ascii="Times New Roman" w:hAnsi="Times New Roman" w:cs="Times New Roman"/>
          <w:sz w:val="28"/>
          <w:szCs w:val="28"/>
        </w:rPr>
        <w:t xml:space="preserve"> є актуальним.</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Удосконалення</w:t>
      </w:r>
      <w:r w:rsidRPr="00B57342">
        <w:rPr>
          <w:rFonts w:ascii="Times New Roman" w:hAnsi="Times New Roman" w:cs="Times New Roman"/>
          <w:sz w:val="28"/>
          <w:szCs w:val="28"/>
        </w:rPr>
        <w:t xml:space="preserve"> структури харчування передбачає збільшення виробництва харчових продуктів завдяки поліпшенню існуючих і створенню інноваційних технологій, збагаченню продуктів біологічно цінними речовинами. Процес удосконалення технології є безперервним, оскільки наука постійно відкриває все </w:t>
      </w:r>
      <w:r w:rsidRPr="00B57342">
        <w:rPr>
          <w:rFonts w:ascii="Times New Roman" w:hAnsi="Times New Roman" w:cs="Times New Roman"/>
          <w:sz w:val="28"/>
          <w:szCs w:val="28"/>
        </w:rPr>
        <w:lastRenderedPageBreak/>
        <w:t>нові властивості основних компонентів їжі і коректує їхню роль у життєзабезпеченні людського організму. На підставі знань про склад сировини і готової продукції розробляються науково обґрунтовані технології та асортимент продукці</w:t>
      </w:r>
      <w:r>
        <w:rPr>
          <w:rFonts w:ascii="Times New Roman" w:hAnsi="Times New Roman" w:cs="Times New Roman"/>
          <w:sz w:val="28"/>
          <w:szCs w:val="28"/>
        </w:rPr>
        <w:t xml:space="preserve">ї з урахуванням їх призначення [52, </w:t>
      </w:r>
      <w:r w:rsidRPr="00B57342">
        <w:rPr>
          <w:rFonts w:ascii="Times New Roman" w:hAnsi="Times New Roman" w:cs="Times New Roman"/>
          <w:sz w:val="28"/>
          <w:szCs w:val="28"/>
        </w:rPr>
        <w:t>с.12</w:t>
      </w:r>
      <w:r>
        <w:rPr>
          <w:rFonts w:ascii="Times New Roman" w:hAnsi="Times New Roman" w:cs="Times New Roman"/>
          <w:sz w:val="28"/>
          <w:szCs w:val="28"/>
        </w:rPr>
        <w:t>3].</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Дотримуючись рекомендованої методології розробки нових видів продукції функціонального призначення, рекомендуємо звернути увагу на використання рослинної продукції місцевого виробника в рецептурах страв та напоїв ресторану “Трембіта “.</w:t>
      </w:r>
    </w:p>
    <w:p w:rsidR="00AE7FDD" w:rsidRDefault="00AE7FDD" w:rsidP="00AE7FDD">
      <w:pPr>
        <w:spacing w:after="0" w:line="360" w:lineRule="auto"/>
        <w:ind w:firstLine="709"/>
        <w:jc w:val="both"/>
        <w:rPr>
          <w:rFonts w:ascii="Times New Roman" w:hAnsi="Times New Roman" w:cs="Times New Roman"/>
          <w:sz w:val="28"/>
          <w:szCs w:val="28"/>
        </w:rPr>
      </w:pPr>
      <w:r w:rsidRPr="001E6BD4">
        <w:rPr>
          <w:rFonts w:ascii="Times New Roman" w:hAnsi="Times New Roman" w:cs="Times New Roman"/>
          <w:sz w:val="28"/>
          <w:szCs w:val="28"/>
        </w:rPr>
        <w:t>Конюшина</w:t>
      </w:r>
      <w:r>
        <w:rPr>
          <w:rFonts w:ascii="Times New Roman" w:hAnsi="Times New Roman" w:cs="Times New Roman"/>
          <w:sz w:val="28"/>
          <w:szCs w:val="28"/>
        </w:rPr>
        <w:t xml:space="preserve">. </w:t>
      </w:r>
      <w:r w:rsidRPr="00790F74">
        <w:rPr>
          <w:rFonts w:ascii="Times New Roman" w:hAnsi="Times New Roman" w:cs="Times New Roman"/>
          <w:sz w:val="28"/>
          <w:szCs w:val="28"/>
        </w:rPr>
        <w:t>У народній медицині конюшина успішно використовувався при лікуванні таких захворювань як бронхіальна астма, анемія, цистит, дисменорея, хронічний ревматизм, атеросклероз з головними болями.</w:t>
      </w:r>
      <w:r>
        <w:rPr>
          <w:rFonts w:ascii="Times New Roman" w:hAnsi="Times New Roman" w:cs="Times New Roman"/>
          <w:sz w:val="28"/>
          <w:szCs w:val="28"/>
        </w:rPr>
        <w:t xml:space="preserve"> </w:t>
      </w:r>
      <w:r w:rsidRPr="00790F74">
        <w:rPr>
          <w:rFonts w:ascii="Times New Roman" w:hAnsi="Times New Roman" w:cs="Times New Roman"/>
          <w:sz w:val="28"/>
          <w:szCs w:val="28"/>
        </w:rPr>
        <w:t xml:space="preserve">Конюшина є потужним іммуностимулятором, чистить кров і лімфу, має зміцнюючу дію на стінки кровоносних судин, сприяє підвищенню їх еластичності і зниженню проникності. </w:t>
      </w:r>
      <w:r w:rsidRPr="001E6BD4">
        <w:rPr>
          <w:rFonts w:ascii="Times New Roman" w:hAnsi="Times New Roman" w:cs="Times New Roman"/>
          <w:sz w:val="28"/>
          <w:szCs w:val="28"/>
        </w:rPr>
        <w:t>Пророщена конюшина має сечогінну, жовчогінну, протигрибкову, бактерицидну дію, сприяє виведенню з організму важких металів. Ефірні масла, що містяться в пророщенній конюшині, мають протизапальну і противірусну дію.</w:t>
      </w:r>
      <w:r w:rsidRPr="00790F74">
        <w:rPr>
          <w:rFonts w:ascii="Times New Roman" w:hAnsi="Times New Roman" w:cs="Times New Roman"/>
          <w:sz w:val="28"/>
          <w:szCs w:val="28"/>
        </w:rPr>
        <w:t xml:space="preserve"> </w:t>
      </w:r>
      <w:r w:rsidRPr="001E6BD4">
        <w:rPr>
          <w:rFonts w:ascii="Times New Roman" w:hAnsi="Times New Roman" w:cs="Times New Roman"/>
          <w:sz w:val="28"/>
          <w:szCs w:val="28"/>
        </w:rPr>
        <w:t xml:space="preserve">Також відомо про вплив конюшини на шкіру. </w:t>
      </w:r>
      <w:r>
        <w:rPr>
          <w:rFonts w:ascii="Times New Roman" w:hAnsi="Times New Roman" w:cs="Times New Roman"/>
          <w:sz w:val="28"/>
          <w:szCs w:val="28"/>
        </w:rPr>
        <w:t xml:space="preserve">Вона </w:t>
      </w:r>
      <w:r w:rsidRPr="001E6BD4">
        <w:rPr>
          <w:rFonts w:ascii="Times New Roman" w:hAnsi="Times New Roman" w:cs="Times New Roman"/>
          <w:sz w:val="28"/>
          <w:szCs w:val="28"/>
        </w:rPr>
        <w:t>допомагає при важких шкірних захворюваннях, таких як псоріаз, фурункульоз, екзема, себорея.</w:t>
      </w:r>
      <w:r w:rsidRPr="00DD1624">
        <w:rPr>
          <w:rFonts w:ascii="Times New Roman" w:hAnsi="Times New Roman" w:cs="Times New Roman"/>
          <w:sz w:val="28"/>
          <w:szCs w:val="28"/>
        </w:rPr>
        <w:t xml:space="preserve"> </w:t>
      </w:r>
      <w:r w:rsidRPr="001E6BD4">
        <w:rPr>
          <w:rFonts w:ascii="Times New Roman" w:hAnsi="Times New Roman" w:cs="Times New Roman"/>
          <w:sz w:val="28"/>
          <w:szCs w:val="28"/>
        </w:rPr>
        <w:t xml:space="preserve">Має розслаблюючу дію на нервову систему, бореться з клімактеричним синдромом у жінок, позитивно впливає і на серцево-судинну систему. Захищає організм від кислотного голодування, іонізуючої радіації та отруєнь, </w:t>
      </w:r>
      <w:r>
        <w:rPr>
          <w:rFonts w:ascii="Times New Roman" w:hAnsi="Times New Roman" w:cs="Times New Roman"/>
          <w:sz w:val="28"/>
          <w:szCs w:val="28"/>
        </w:rPr>
        <w:t>стимулює регенерацію і імунітет</w:t>
      </w:r>
      <w:r w:rsidRPr="00C61295">
        <w:t xml:space="preserve"> </w:t>
      </w:r>
      <w:r>
        <w:rPr>
          <w:rFonts w:ascii="Times New Roman" w:hAnsi="Times New Roman" w:cs="Times New Roman"/>
          <w:sz w:val="28"/>
          <w:szCs w:val="28"/>
        </w:rPr>
        <w:t>[2</w:t>
      </w:r>
      <w:r w:rsidRPr="00C61295">
        <w:rPr>
          <w:rFonts w:ascii="Times New Roman" w:hAnsi="Times New Roman" w:cs="Times New Roman"/>
          <w:sz w:val="28"/>
          <w:szCs w:val="28"/>
        </w:rPr>
        <w:t>].</w:t>
      </w:r>
    </w:p>
    <w:p w:rsidR="00AE7FDD" w:rsidRDefault="00AE7FDD" w:rsidP="00AE7FDD">
      <w:pPr>
        <w:spacing w:after="0" w:line="360" w:lineRule="auto"/>
        <w:ind w:firstLine="709"/>
        <w:jc w:val="both"/>
        <w:rPr>
          <w:rFonts w:ascii="Times New Roman" w:hAnsi="Times New Roman" w:cs="Times New Roman"/>
          <w:sz w:val="28"/>
          <w:szCs w:val="28"/>
        </w:rPr>
      </w:pPr>
      <w:r w:rsidRPr="001E6BD4">
        <w:rPr>
          <w:rFonts w:ascii="Times New Roman" w:hAnsi="Times New Roman" w:cs="Times New Roman"/>
          <w:sz w:val="28"/>
          <w:szCs w:val="28"/>
        </w:rPr>
        <w:t>Овес голозерний</w:t>
      </w:r>
      <w:r>
        <w:rPr>
          <w:rFonts w:ascii="Times New Roman" w:hAnsi="Times New Roman" w:cs="Times New Roman"/>
          <w:sz w:val="28"/>
          <w:szCs w:val="28"/>
        </w:rPr>
        <w:t xml:space="preserve">. </w:t>
      </w:r>
      <w:r w:rsidRPr="001E6BD4">
        <w:rPr>
          <w:rFonts w:ascii="Times New Roman" w:hAnsi="Times New Roman" w:cs="Times New Roman"/>
          <w:sz w:val="28"/>
          <w:szCs w:val="28"/>
        </w:rPr>
        <w:t>Проростки вівса смачні та корисні, вони мають обволікаючу, жовчогінну дію, та сприяють виведенню токсинів. Їх можливо використовувати як тонізуючий, протизапальний засіб. Допомагають відновитися після хвороби також при гіповітамінозі, хронічних захворюваннях шлунково-кишкового тракту, при залізодефіцитній анемії, виснаженні нервової системи, діабеті. Рекомендується мати їх в раціон і в тяжких випадках – після перенесеного ішемічного інсульту, при хворобі Паркінсона, розсіяному склерозі.</w:t>
      </w:r>
      <w:r w:rsidRPr="00C61295">
        <w:t xml:space="preserve"> </w:t>
      </w:r>
      <w:r w:rsidRPr="00C61295">
        <w:rPr>
          <w:rFonts w:ascii="Times New Roman" w:hAnsi="Times New Roman" w:cs="Times New Roman"/>
          <w:sz w:val="28"/>
          <w:szCs w:val="28"/>
        </w:rPr>
        <w:t>[</w:t>
      </w:r>
      <w:r>
        <w:rPr>
          <w:rFonts w:ascii="Times New Roman" w:hAnsi="Times New Roman" w:cs="Times New Roman"/>
          <w:sz w:val="28"/>
          <w:szCs w:val="28"/>
        </w:rPr>
        <w:t>2</w:t>
      </w:r>
      <w:r w:rsidRPr="00C61295">
        <w:rPr>
          <w:rFonts w:ascii="Times New Roman" w:hAnsi="Times New Roman" w:cs="Times New Roman"/>
          <w:sz w:val="28"/>
          <w:szCs w:val="28"/>
        </w:rPr>
        <w:t>].</w:t>
      </w:r>
    </w:p>
    <w:p w:rsidR="00AE7FDD" w:rsidRPr="00C61295" w:rsidRDefault="00AE7FDD" w:rsidP="00AE7FDD">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sz w:val="28"/>
          <w:szCs w:val="28"/>
        </w:rPr>
        <w:lastRenderedPageBreak/>
        <w:t>Гуньба – грибна трава</w:t>
      </w:r>
      <w:r>
        <w:rPr>
          <w:rFonts w:ascii="Times New Roman" w:hAnsi="Times New Roman" w:cs="Times New Roman"/>
          <w:sz w:val="28"/>
          <w:szCs w:val="28"/>
        </w:rPr>
        <w:t xml:space="preserve">. </w:t>
      </w:r>
      <w:r w:rsidRPr="00C61295">
        <w:rPr>
          <w:rFonts w:ascii="Times New Roman" w:hAnsi="Times New Roman" w:cs="Times New Roman"/>
          <w:sz w:val="28"/>
          <w:szCs w:val="28"/>
        </w:rPr>
        <w:t>Серед бобових овочевих куль тур є один вид, з якого можна успішно одержувати прянощі під назвою «грибна трава». ЇЇ часто називають гуньбою, пажитником, фенугреком або грецьким сіном.</w:t>
      </w:r>
    </w:p>
    <w:p w:rsidR="00AE7FDD" w:rsidRPr="00C61295" w:rsidRDefault="00AE7FDD" w:rsidP="00AE7FDD">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sz w:val="28"/>
          <w:szCs w:val="28"/>
        </w:rPr>
        <w:t>Серед поширених видів гуньби є гуньба сінна (грецьке сіно, сінний пажитник або шамбала) і гуньба голуба (пажитник голубий).</w:t>
      </w:r>
    </w:p>
    <w:p w:rsidR="00AE7FDD" w:rsidRPr="00C61295" w:rsidRDefault="00AE7FDD" w:rsidP="00AE7FDD">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sz w:val="28"/>
          <w:szCs w:val="28"/>
        </w:rPr>
        <w:t>Використовують насіння видів гуньби для проростків; висушені і розтерті в порошок верхівки пагонів у період бутонізації та цвітіння, а також розтерте насіння, що пахне сушеними грибами – для ароматизації в кулінарії, хлібопекарській промисловості.</w:t>
      </w:r>
    </w:p>
    <w:p w:rsidR="00AE7FDD" w:rsidRDefault="00AE7FDD" w:rsidP="00AE7FDD">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sz w:val="28"/>
          <w:szCs w:val="28"/>
        </w:rPr>
        <w:t>Широко використовують як пряність, яка надає неповторного смаку та грибного аромату підливам до каш, картопляним та овочевим пюре, різним супам, борщу тощо. До речі, відома приправа хмелі сунелі також містить у своєму складі тригонелу.</w:t>
      </w:r>
    </w:p>
    <w:p w:rsidR="00AE7FDD" w:rsidRPr="00C61295" w:rsidRDefault="00AE7FDD" w:rsidP="00AE7FDD">
      <w:pPr>
        <w:spacing w:after="0" w:line="360" w:lineRule="auto"/>
        <w:ind w:firstLine="709"/>
        <w:jc w:val="both"/>
        <w:rPr>
          <w:sz w:val="28"/>
          <w:szCs w:val="28"/>
        </w:rPr>
      </w:pPr>
      <w:r w:rsidRPr="00C61295">
        <w:rPr>
          <w:rFonts w:ascii="Times New Roman" w:hAnsi="Times New Roman" w:cs="Times New Roman"/>
          <w:sz w:val="28"/>
          <w:szCs w:val="28"/>
        </w:rPr>
        <w:t>Амарант органічний</w:t>
      </w:r>
      <w:r>
        <w:rPr>
          <w:rFonts w:ascii="Times New Roman" w:hAnsi="Times New Roman" w:cs="Times New Roman"/>
          <w:sz w:val="28"/>
          <w:szCs w:val="28"/>
        </w:rPr>
        <w:t xml:space="preserve">. </w:t>
      </w:r>
      <w:r w:rsidRPr="00C61295">
        <w:rPr>
          <w:rFonts w:ascii="Times New Roman" w:hAnsi="Times New Roman" w:cs="Times New Roman"/>
          <w:sz w:val="28"/>
          <w:szCs w:val="28"/>
        </w:rPr>
        <w:t>Органічний амарант це джерело біологічно активних сполук та вітамінів. Він містить 16% природних білків, що збагачені амінокислотою лізин. Доведено, що амарант значно перевищує усі зернові та злакові культури за змістом насичених жирних кислот. А листя та стебла амаранту, це джерело вітамі</w:t>
      </w:r>
      <w:r>
        <w:rPr>
          <w:rFonts w:ascii="Times New Roman" w:hAnsi="Times New Roman" w:cs="Times New Roman"/>
          <w:sz w:val="28"/>
          <w:szCs w:val="28"/>
        </w:rPr>
        <w:t>нів групи С, Е і В та фланоїдів</w:t>
      </w:r>
      <w:r w:rsidRPr="00C61295">
        <w:t xml:space="preserve"> </w:t>
      </w:r>
      <w:r w:rsidRPr="00C61295">
        <w:rPr>
          <w:rFonts w:ascii="Times New Roman" w:hAnsi="Times New Roman" w:cs="Times New Roman"/>
          <w:sz w:val="28"/>
          <w:szCs w:val="28"/>
        </w:rPr>
        <w:t>[</w:t>
      </w:r>
      <w:r>
        <w:rPr>
          <w:rFonts w:ascii="Times New Roman" w:hAnsi="Times New Roman" w:cs="Times New Roman"/>
          <w:sz w:val="28"/>
          <w:szCs w:val="28"/>
        </w:rPr>
        <w:t>2</w:t>
      </w:r>
      <w:r w:rsidRPr="00C61295">
        <w:rPr>
          <w:rFonts w:ascii="Times New Roman" w:hAnsi="Times New Roman" w:cs="Times New Roman"/>
          <w:sz w:val="28"/>
          <w:szCs w:val="28"/>
        </w:rPr>
        <w:t>].</w:t>
      </w:r>
    </w:p>
    <w:p w:rsidR="00AE7FDD" w:rsidRPr="00C61295" w:rsidRDefault="00AE7FDD" w:rsidP="00AE7FDD">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b/>
          <w:bCs/>
          <w:sz w:val="28"/>
          <w:szCs w:val="28"/>
        </w:rPr>
        <w:t>Склад:</w:t>
      </w:r>
    </w:p>
    <w:p w:rsidR="00AE7FDD" w:rsidRPr="00C61295" w:rsidRDefault="00AE7FDD" w:rsidP="00AE7FDD">
      <w:pPr>
        <w:numPr>
          <w:ilvl w:val="0"/>
          <w:numId w:val="45"/>
        </w:numPr>
        <w:spacing w:after="0" w:line="360" w:lineRule="auto"/>
        <w:jc w:val="both"/>
        <w:rPr>
          <w:rFonts w:ascii="Times New Roman" w:hAnsi="Times New Roman" w:cs="Times New Roman"/>
          <w:sz w:val="28"/>
          <w:szCs w:val="28"/>
        </w:rPr>
      </w:pPr>
      <w:r w:rsidRPr="00C61295">
        <w:rPr>
          <w:rFonts w:ascii="Times New Roman" w:hAnsi="Times New Roman" w:cs="Times New Roman"/>
          <w:sz w:val="28"/>
          <w:szCs w:val="28"/>
        </w:rPr>
        <w:t>Білки: 13 г.</w:t>
      </w:r>
    </w:p>
    <w:p w:rsidR="00AE7FDD" w:rsidRPr="00C61295" w:rsidRDefault="00AE7FDD" w:rsidP="00AE7FDD">
      <w:pPr>
        <w:numPr>
          <w:ilvl w:val="0"/>
          <w:numId w:val="45"/>
        </w:numPr>
        <w:spacing w:after="0" w:line="360" w:lineRule="auto"/>
        <w:jc w:val="both"/>
        <w:rPr>
          <w:rFonts w:ascii="Times New Roman" w:hAnsi="Times New Roman" w:cs="Times New Roman"/>
          <w:sz w:val="28"/>
          <w:szCs w:val="28"/>
        </w:rPr>
      </w:pPr>
      <w:r w:rsidRPr="00C61295">
        <w:rPr>
          <w:rFonts w:ascii="Times New Roman" w:hAnsi="Times New Roman" w:cs="Times New Roman"/>
          <w:sz w:val="28"/>
          <w:szCs w:val="28"/>
        </w:rPr>
        <w:t>Жири: 7 г.</w:t>
      </w:r>
    </w:p>
    <w:p w:rsidR="00AE7FDD" w:rsidRPr="00C61295" w:rsidRDefault="00AE7FDD" w:rsidP="00AE7FDD">
      <w:pPr>
        <w:numPr>
          <w:ilvl w:val="0"/>
          <w:numId w:val="45"/>
        </w:numPr>
        <w:spacing w:after="0" w:line="360" w:lineRule="auto"/>
        <w:jc w:val="both"/>
        <w:rPr>
          <w:rFonts w:ascii="Times New Roman" w:hAnsi="Times New Roman" w:cs="Times New Roman"/>
          <w:sz w:val="28"/>
          <w:szCs w:val="28"/>
        </w:rPr>
      </w:pPr>
      <w:r w:rsidRPr="00C61295">
        <w:rPr>
          <w:rFonts w:ascii="Times New Roman" w:hAnsi="Times New Roman" w:cs="Times New Roman"/>
          <w:sz w:val="28"/>
          <w:szCs w:val="28"/>
        </w:rPr>
        <w:t>Вуглеводи: 68 г.</w:t>
      </w:r>
    </w:p>
    <w:p w:rsidR="00AE7FDD" w:rsidRDefault="00AE7FDD" w:rsidP="00AE7FDD">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sz w:val="28"/>
          <w:szCs w:val="28"/>
        </w:rPr>
        <w:t>Всі складові частини амаранту вживають в їжу. З насіння рослини виготовляють борошно і цілюще амарантове масло, яке активно застосовують в медицині.</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у рецептурах страв і напоїв власного виробництва рекомендуємо використовувати біо-продукти від місцевих виробників Закарпаття. Досить високу оцінку якості отримала продукція під маркою «Пан Еко».</w:t>
      </w:r>
      <w:r w:rsidRPr="00B57342">
        <w:rPr>
          <w:rFonts w:ascii="Arial" w:hAnsi="Arial" w:cs="Arial"/>
          <w:color w:val="555555"/>
          <w:spacing w:val="15"/>
          <w:shd w:val="clear" w:color="auto" w:fill="F5F5F5"/>
        </w:rPr>
        <w:t xml:space="preserve"> </w:t>
      </w:r>
    </w:p>
    <w:p w:rsidR="00AE7FDD" w:rsidRPr="002C08D3"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B57342">
        <w:rPr>
          <w:rFonts w:ascii="Times New Roman" w:hAnsi="Times New Roman" w:cs="Times New Roman"/>
          <w:sz w:val="28"/>
          <w:szCs w:val="28"/>
        </w:rPr>
        <w:t xml:space="preserve">родукцію торгової марки «Пан Еко», яка відповідає європейським органічним стандартам, а також органічні м’ясні продукти зі свиней породи </w:t>
      </w:r>
      <w:r w:rsidRPr="00B57342">
        <w:rPr>
          <w:rFonts w:ascii="Times New Roman" w:hAnsi="Times New Roman" w:cs="Times New Roman"/>
          <w:sz w:val="28"/>
          <w:szCs w:val="28"/>
        </w:rPr>
        <w:lastRenderedPageBreak/>
        <w:t>«мангалиця». Продукція продається на ринках України та країн Європейського Союзу.</w:t>
      </w:r>
    </w:p>
    <w:p w:rsidR="00AE7FDD" w:rsidRDefault="00AE7FDD" w:rsidP="00AE7FDD">
      <w:pPr>
        <w:spacing w:after="0" w:line="360" w:lineRule="auto"/>
        <w:ind w:firstLine="709"/>
        <w:jc w:val="both"/>
        <w:rPr>
          <w:rFonts w:ascii="Times New Roman" w:hAnsi="Times New Roman" w:cs="Times New Roman"/>
          <w:sz w:val="28"/>
          <w:szCs w:val="28"/>
        </w:rPr>
      </w:pPr>
      <w:r w:rsidRPr="00B57342">
        <w:rPr>
          <w:rFonts w:ascii="Times New Roman" w:hAnsi="Times New Roman" w:cs="Times New Roman"/>
          <w:sz w:val="28"/>
          <w:szCs w:val="28"/>
        </w:rPr>
        <w:t>Сировинна зона фермерського господарства знаходиться в околицях Рахова, Ясині, на Воловеччині, Великоберезнянщині. Обладнання для переробки сировини закуплене в Польщі та Голандії, банки і пляшки для готової продукції постачаються з Італії, тара для соку – з Польщі. А переробляє господарство сливи, чорниці, брусницю, дику малину, полуницю, кизил, яблука, червоні порічки, чорноплідну горобину. З них вигот</w:t>
      </w:r>
      <w:r>
        <w:rPr>
          <w:rFonts w:ascii="Times New Roman" w:hAnsi="Times New Roman" w:cs="Times New Roman"/>
          <w:sz w:val="28"/>
          <w:szCs w:val="28"/>
        </w:rPr>
        <w:t>овляються леквар, соки і сиропи рис. 3.2.</w:t>
      </w:r>
    </w:p>
    <w:p w:rsidR="00AE7FDD" w:rsidRDefault="00AE7FDD" w:rsidP="00AE7FDD">
      <w:pPr>
        <w:spacing w:after="0" w:line="360" w:lineRule="auto"/>
        <w:ind w:firstLine="709"/>
        <w:jc w:val="center"/>
        <w:rPr>
          <w:rFonts w:ascii="Times New Roman" w:hAnsi="Times New Roman" w:cs="Times New Roman"/>
          <w:sz w:val="28"/>
          <w:szCs w:val="28"/>
        </w:rPr>
      </w:pPr>
      <w:r w:rsidRPr="0035014A">
        <w:rPr>
          <w:rFonts w:ascii="Times New Roman" w:hAnsi="Times New Roman" w:cs="Times New Roman"/>
          <w:noProof/>
          <w:sz w:val="28"/>
          <w:szCs w:val="28"/>
          <w:lang w:eastAsia="uk-UA"/>
        </w:rPr>
        <w:drawing>
          <wp:inline distT="0" distB="0" distL="0" distR="0" wp14:anchorId="62979F9C" wp14:editId="6DD31808">
            <wp:extent cx="2507135" cy="1550051"/>
            <wp:effectExtent l="0" t="0" r="7620" b="0"/>
            <wp:docPr id="34" name="Рисунок 34" descr="http://tuca.com.ua/wp-content/uploads/2017/03/0275-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uca.com.ua/wp-content/uploads/2017/03/0275-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041" cy="1564213"/>
                    </a:xfrm>
                    <a:prstGeom prst="rect">
                      <a:avLst/>
                    </a:prstGeom>
                    <a:noFill/>
                    <a:ln>
                      <a:noFill/>
                    </a:ln>
                  </pic:spPr>
                </pic:pic>
              </a:graphicData>
            </a:graphic>
          </wp:inline>
        </w:drawing>
      </w:r>
      <w:r w:rsidRPr="0035014A">
        <w:rPr>
          <w:rFonts w:ascii="Times New Roman" w:hAnsi="Times New Roman" w:cs="Times New Roman"/>
          <w:noProof/>
          <w:sz w:val="28"/>
          <w:szCs w:val="28"/>
          <w:lang w:eastAsia="uk-UA"/>
        </w:rPr>
        <w:drawing>
          <wp:inline distT="0" distB="0" distL="0" distR="0" wp14:anchorId="564DEE7B" wp14:editId="06C2BD07">
            <wp:extent cx="2778196" cy="1542847"/>
            <wp:effectExtent l="0" t="0" r="3175" b="635"/>
            <wp:docPr id="35" name="Рисунок 35" descr="http://tuca.com.ua/wp-content/uploads/2017/03/0205-copy-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uca.com.ua/wp-content/uploads/2017/03/0205-copy-1024x6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605" cy="1560845"/>
                    </a:xfrm>
                    <a:prstGeom prst="rect">
                      <a:avLst/>
                    </a:prstGeom>
                    <a:noFill/>
                    <a:ln>
                      <a:noFill/>
                    </a:ln>
                  </pic:spPr>
                </pic:pic>
              </a:graphicData>
            </a:graphic>
          </wp:inline>
        </w:drawing>
      </w:r>
    </w:p>
    <w:p w:rsidR="00AE7FDD" w:rsidRPr="002C08D3" w:rsidRDefault="00AE7FDD" w:rsidP="00AE7FD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Рис.3.2. Продукція торгової марки «Пан Еко»</w:t>
      </w:r>
    </w:p>
    <w:p w:rsidR="00AE7FDD" w:rsidRPr="002C08D3" w:rsidRDefault="00AE7FDD" w:rsidP="00AE7FDD">
      <w:pPr>
        <w:spacing w:after="0" w:line="360" w:lineRule="auto"/>
        <w:ind w:firstLine="709"/>
        <w:jc w:val="both"/>
        <w:rPr>
          <w:rFonts w:ascii="Times New Roman" w:hAnsi="Times New Roman" w:cs="Times New Roman"/>
          <w:sz w:val="28"/>
          <w:szCs w:val="28"/>
        </w:rPr>
      </w:pPr>
      <w:r w:rsidRPr="002C08D3">
        <w:rPr>
          <w:rFonts w:ascii="Times New Roman" w:hAnsi="Times New Roman" w:cs="Times New Roman"/>
          <w:sz w:val="28"/>
          <w:szCs w:val="28"/>
        </w:rPr>
        <w:t>Сиропи: Чорноплідна горобина, обліпиха, полуниця, брусниця, чорноплідна горобина, вишні, терен</w:t>
      </w:r>
    </w:p>
    <w:p w:rsidR="00AE7FDD" w:rsidRPr="002C08D3" w:rsidRDefault="00AE7FDD" w:rsidP="00AE7FDD">
      <w:pPr>
        <w:spacing w:after="0" w:line="360" w:lineRule="auto"/>
        <w:ind w:firstLine="709"/>
        <w:jc w:val="both"/>
        <w:rPr>
          <w:rFonts w:ascii="Times New Roman" w:hAnsi="Times New Roman" w:cs="Times New Roman"/>
          <w:sz w:val="28"/>
          <w:szCs w:val="28"/>
        </w:rPr>
      </w:pPr>
      <w:r w:rsidRPr="002C08D3">
        <w:rPr>
          <w:rFonts w:ascii="Times New Roman" w:hAnsi="Times New Roman" w:cs="Times New Roman"/>
          <w:sz w:val="28"/>
          <w:szCs w:val="28"/>
        </w:rPr>
        <w:t>Соки: буряково яблучний, морквяно-яблучний, чорниця яблуко, селера яблуко, бузина, жовтий помідор (в сезон). Шипшина,  горобина, яблучний, помідорний, грушевий, виноградний, сливово яблучний, журавлина</w:t>
      </w:r>
    </w:p>
    <w:p w:rsidR="00AE7FDD" w:rsidRDefault="00AE7FDD" w:rsidP="00AE7FDD">
      <w:pPr>
        <w:spacing w:after="0" w:line="360" w:lineRule="auto"/>
        <w:ind w:firstLine="709"/>
        <w:jc w:val="both"/>
        <w:rPr>
          <w:rFonts w:ascii="Times New Roman" w:hAnsi="Times New Roman" w:cs="Times New Roman"/>
          <w:sz w:val="28"/>
          <w:szCs w:val="28"/>
        </w:rPr>
      </w:pPr>
      <w:r w:rsidRPr="002C08D3">
        <w:rPr>
          <w:rFonts w:ascii="Times New Roman" w:hAnsi="Times New Roman" w:cs="Times New Roman"/>
          <w:sz w:val="28"/>
          <w:szCs w:val="28"/>
        </w:rPr>
        <w:t>Лекварі (угорський тип повидла)</w:t>
      </w:r>
      <w:r>
        <w:rPr>
          <w:rFonts w:ascii="Times New Roman" w:hAnsi="Times New Roman" w:cs="Times New Roman"/>
          <w:sz w:val="28"/>
          <w:szCs w:val="28"/>
        </w:rPr>
        <w:t xml:space="preserve">: </w:t>
      </w:r>
      <w:r w:rsidRPr="002C08D3">
        <w:rPr>
          <w:rFonts w:ascii="Times New Roman" w:hAnsi="Times New Roman" w:cs="Times New Roman"/>
          <w:sz w:val="28"/>
          <w:szCs w:val="28"/>
        </w:rPr>
        <w:t>Абрикос, малина, полуниця, сливовий, журавлина, горобина, терен, чорноплідна, чорниця, суниця</w:t>
      </w:r>
      <w:r>
        <w:rPr>
          <w:rFonts w:ascii="Times New Roman" w:hAnsi="Times New Roman" w:cs="Times New Roman"/>
          <w:sz w:val="28"/>
          <w:szCs w:val="28"/>
        </w:rPr>
        <w:t>.</w:t>
      </w:r>
    </w:p>
    <w:p w:rsidR="00AE7FDD" w:rsidRDefault="00AE7FDD" w:rsidP="00AE7FDD">
      <w:pPr>
        <w:spacing w:after="0" w:line="360" w:lineRule="auto"/>
        <w:ind w:firstLine="709"/>
        <w:jc w:val="both"/>
        <w:rPr>
          <w:rFonts w:ascii="Times New Roman" w:hAnsi="Times New Roman" w:cs="Times New Roman"/>
          <w:sz w:val="28"/>
          <w:szCs w:val="28"/>
        </w:rPr>
      </w:pPr>
    </w:p>
    <w:p w:rsidR="00AE7FDD" w:rsidRPr="001764CD" w:rsidRDefault="00AE7FDD" w:rsidP="00AE7FDD">
      <w:pPr>
        <w:shd w:val="clear" w:color="auto" w:fill="FFFFFF"/>
        <w:spacing w:after="0" w:line="360" w:lineRule="auto"/>
        <w:jc w:val="center"/>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Висновки до розділу 3</w:t>
      </w:r>
      <w:r w:rsidRPr="001764CD">
        <w:rPr>
          <w:rFonts w:ascii="Times New Roman" w:eastAsia="Times New Roman" w:hAnsi="Times New Roman" w:cs="Times New Roman"/>
          <w:b/>
          <w:color w:val="000000" w:themeColor="text1"/>
          <w:sz w:val="28"/>
          <w:szCs w:val="28"/>
          <w:lang w:eastAsia="uk-UA"/>
        </w:rPr>
        <w:t xml:space="preserve"> </w:t>
      </w:r>
    </w:p>
    <w:p w:rsidR="00AE7FDD" w:rsidRPr="001764CD" w:rsidRDefault="00AE7FDD" w:rsidP="00AE7FDD">
      <w:pPr>
        <w:spacing w:after="0" w:line="360" w:lineRule="auto"/>
        <w:jc w:val="both"/>
        <w:rPr>
          <w:rFonts w:ascii="Times New Roman" w:hAnsi="Times New Roman" w:cs="Times New Roman"/>
          <w:color w:val="000000" w:themeColor="text1"/>
          <w:sz w:val="28"/>
          <w:szCs w:val="28"/>
        </w:rPr>
      </w:pPr>
    </w:p>
    <w:p w:rsidR="00AE7FDD" w:rsidRDefault="00AE7FDD" w:rsidP="00AE7FDD">
      <w:pPr>
        <w:spacing w:after="0" w:line="360" w:lineRule="auto"/>
        <w:ind w:firstLine="708"/>
        <w:jc w:val="both"/>
        <w:rPr>
          <w:rFonts w:ascii="Times New Roman" w:hAnsi="Times New Roman" w:cs="Times New Roman"/>
          <w:color w:val="000000" w:themeColor="text1"/>
          <w:sz w:val="28"/>
          <w:szCs w:val="28"/>
        </w:rPr>
      </w:pPr>
      <w:r w:rsidRPr="001764CD">
        <w:rPr>
          <w:rFonts w:ascii="Times New Roman" w:hAnsi="Times New Roman" w:cs="Times New Roman"/>
          <w:color w:val="000000" w:themeColor="text1"/>
          <w:sz w:val="28"/>
          <w:szCs w:val="28"/>
        </w:rPr>
        <w:t xml:space="preserve">У </w:t>
      </w:r>
      <w:r>
        <w:rPr>
          <w:rFonts w:ascii="Times New Roman" w:hAnsi="Times New Roman" w:cs="Times New Roman"/>
          <w:color w:val="000000" w:themeColor="text1"/>
          <w:sz w:val="28"/>
          <w:szCs w:val="28"/>
        </w:rPr>
        <w:t>даному</w:t>
      </w:r>
      <w:r w:rsidRPr="001764CD">
        <w:rPr>
          <w:rFonts w:ascii="Times New Roman" w:hAnsi="Times New Roman" w:cs="Times New Roman"/>
          <w:color w:val="000000" w:themeColor="text1"/>
          <w:sz w:val="28"/>
          <w:szCs w:val="28"/>
        </w:rPr>
        <w:t xml:space="preserve"> розділі проведено аналіз </w:t>
      </w:r>
      <w:r>
        <w:rPr>
          <w:rFonts w:ascii="Times New Roman" w:hAnsi="Times New Roman" w:cs="Times New Roman"/>
          <w:color w:val="000000" w:themeColor="text1"/>
          <w:sz w:val="28"/>
          <w:szCs w:val="28"/>
        </w:rPr>
        <w:t>сучасних тенденцій оздоровчого харчування, звертається особлива увага на використання різних видів нетрадиційної сировини у виробництві продуктів харчування та кулінарної продукції функціонального призначення.</w:t>
      </w:r>
    </w:p>
    <w:p w:rsidR="00AE7FDD" w:rsidRDefault="00AE7FDD" w:rsidP="00AE7FDD">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Наведено алгоритм розробки рецептур страв функціонального призначення, зокрема лікувально-профілактичного. Підкреслюється актуальність врахування місцевого ринку продуктів оздоровчого харчування при </w:t>
      </w:r>
      <w:r w:rsidRPr="000D7E6C">
        <w:rPr>
          <w:rFonts w:ascii="Times New Roman" w:hAnsi="Times New Roman" w:cs="Times New Roman"/>
          <w:color w:val="000000" w:themeColor="text1"/>
          <w:sz w:val="28"/>
          <w:szCs w:val="28"/>
        </w:rPr>
        <w:t>мо</w:t>
      </w:r>
      <w:r>
        <w:rPr>
          <w:rFonts w:ascii="Times New Roman" w:hAnsi="Times New Roman" w:cs="Times New Roman"/>
          <w:color w:val="000000" w:themeColor="text1"/>
          <w:sz w:val="28"/>
          <w:szCs w:val="28"/>
        </w:rPr>
        <w:t>делюванні</w:t>
      </w:r>
      <w:r w:rsidRPr="000D7E6C">
        <w:rPr>
          <w:rFonts w:ascii="Times New Roman" w:hAnsi="Times New Roman" w:cs="Times New Roman"/>
          <w:color w:val="000000" w:themeColor="text1"/>
          <w:sz w:val="28"/>
          <w:szCs w:val="28"/>
        </w:rPr>
        <w:t xml:space="preserve"> складу і технології продуктів на основі функціональних інг</w:t>
      </w:r>
      <w:r>
        <w:rPr>
          <w:rFonts w:ascii="Times New Roman" w:hAnsi="Times New Roman" w:cs="Times New Roman"/>
          <w:color w:val="000000" w:themeColor="text1"/>
          <w:sz w:val="28"/>
          <w:szCs w:val="28"/>
        </w:rPr>
        <w:t>редієнтів рослинного походження.</w:t>
      </w:r>
    </w:p>
    <w:p w:rsidR="00AE7FDD" w:rsidRDefault="00AE7FDD" w:rsidP="00AE7FDD">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Рекомендовано у </w:t>
      </w:r>
      <w:r w:rsidRPr="00790F74">
        <w:rPr>
          <w:rFonts w:ascii="Times New Roman" w:hAnsi="Times New Roman" w:cs="Times New Roman"/>
          <w:color w:val="000000" w:themeColor="text1"/>
          <w:sz w:val="28"/>
          <w:szCs w:val="28"/>
        </w:rPr>
        <w:t xml:space="preserve">рецептурах страв і напоїв власного виробництва </w:t>
      </w:r>
      <w:r>
        <w:rPr>
          <w:rFonts w:ascii="Times New Roman" w:hAnsi="Times New Roman" w:cs="Times New Roman"/>
          <w:color w:val="000000" w:themeColor="text1"/>
          <w:sz w:val="28"/>
          <w:szCs w:val="28"/>
        </w:rPr>
        <w:t xml:space="preserve">ресторану </w:t>
      </w:r>
      <w:r w:rsidRPr="00790F74">
        <w:rPr>
          <w:rFonts w:ascii="Times New Roman" w:hAnsi="Times New Roman" w:cs="Times New Roman"/>
          <w:color w:val="000000" w:themeColor="text1"/>
          <w:sz w:val="28"/>
          <w:szCs w:val="28"/>
        </w:rPr>
        <w:t>оздоровчого комплексу «Трембіта ». рекомендуємо використовувати біо-продукти від місцевих виробників Закарпаття</w:t>
      </w:r>
      <w:r>
        <w:rPr>
          <w:rFonts w:ascii="Times New Roman" w:hAnsi="Times New Roman" w:cs="Times New Roman"/>
          <w:color w:val="000000" w:themeColor="text1"/>
          <w:sz w:val="28"/>
          <w:szCs w:val="28"/>
        </w:rPr>
        <w:t>.</w:t>
      </w:r>
    </w:p>
    <w:p w:rsidR="00AE7FDD" w:rsidRDefault="00AE7FDD" w:rsidP="00AE7FDD">
      <w:pPr>
        <w:spacing w:after="0" w:line="360" w:lineRule="auto"/>
        <w:ind w:firstLine="709"/>
        <w:jc w:val="both"/>
        <w:rPr>
          <w:rFonts w:ascii="Times New Roman" w:hAnsi="Times New Roman" w:cs="Times New Roman"/>
          <w:sz w:val="28"/>
          <w:szCs w:val="28"/>
        </w:rPr>
      </w:pPr>
      <w:r w:rsidRPr="00480E13">
        <w:rPr>
          <w:rFonts w:ascii="Times New Roman" w:hAnsi="Times New Roman" w:cs="Times New Roman"/>
          <w:sz w:val="28"/>
          <w:szCs w:val="28"/>
        </w:rPr>
        <w:t xml:space="preserve">Таким чином, </w:t>
      </w:r>
      <w:r>
        <w:rPr>
          <w:rFonts w:ascii="Times New Roman" w:hAnsi="Times New Roman" w:cs="Times New Roman"/>
          <w:sz w:val="28"/>
          <w:szCs w:val="28"/>
        </w:rPr>
        <w:t xml:space="preserve">оздоровче харчування повинно бути зорієнтованим на використання </w:t>
      </w:r>
      <w:r w:rsidRPr="00480E13">
        <w:rPr>
          <w:rFonts w:ascii="Times New Roman" w:hAnsi="Times New Roman" w:cs="Times New Roman"/>
          <w:sz w:val="28"/>
          <w:szCs w:val="28"/>
        </w:rPr>
        <w:t>т</w:t>
      </w:r>
      <w:r>
        <w:rPr>
          <w:rFonts w:ascii="Times New Roman" w:hAnsi="Times New Roman" w:cs="Times New Roman"/>
          <w:sz w:val="28"/>
          <w:szCs w:val="28"/>
        </w:rPr>
        <w:t>радиційних</w:t>
      </w:r>
      <w:r w:rsidRPr="00480E13">
        <w:rPr>
          <w:rFonts w:ascii="Times New Roman" w:hAnsi="Times New Roman" w:cs="Times New Roman"/>
          <w:sz w:val="28"/>
          <w:szCs w:val="28"/>
        </w:rPr>
        <w:t xml:space="preserve"> </w:t>
      </w:r>
      <w:r>
        <w:rPr>
          <w:rFonts w:ascii="Times New Roman" w:hAnsi="Times New Roman" w:cs="Times New Roman"/>
          <w:sz w:val="28"/>
          <w:szCs w:val="28"/>
        </w:rPr>
        <w:t>технологій</w:t>
      </w:r>
      <w:r w:rsidRPr="00480E13">
        <w:rPr>
          <w:rFonts w:ascii="Times New Roman" w:hAnsi="Times New Roman" w:cs="Times New Roman"/>
          <w:sz w:val="28"/>
          <w:szCs w:val="28"/>
        </w:rPr>
        <w:t>, які ґрунтується як на помірності, так і на вживанні натуральних</w:t>
      </w:r>
      <w:r>
        <w:rPr>
          <w:rFonts w:ascii="Times New Roman" w:hAnsi="Times New Roman" w:cs="Times New Roman"/>
          <w:sz w:val="28"/>
          <w:szCs w:val="28"/>
        </w:rPr>
        <w:t xml:space="preserve"> продуктів місцевого походження.</w:t>
      </w:r>
    </w:p>
    <w:p w:rsidR="00AE7FDD" w:rsidRPr="00404304" w:rsidRDefault="00AE7FDD" w:rsidP="00AE7FD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column"/>
      </w:r>
      <w:r w:rsidRPr="00404304">
        <w:rPr>
          <w:rFonts w:ascii="Times New Roman" w:hAnsi="Times New Roman" w:cs="Times New Roman"/>
          <w:b/>
          <w:sz w:val="28"/>
          <w:szCs w:val="28"/>
        </w:rPr>
        <w:lastRenderedPageBreak/>
        <w:t>РОЗДІЛ 4. НАПРЯМИ УДОСКОНАЛЕННЯ ПОСЛУГ ХАРЧУВАННЯ ФУНКЦІОНАЛЬНОГО СПРЯМУВАННЯ</w:t>
      </w:r>
    </w:p>
    <w:p w:rsidR="00AE7FDD" w:rsidRDefault="00AE7FDD" w:rsidP="00AE7FDD">
      <w:pPr>
        <w:spacing w:after="0" w:line="360" w:lineRule="auto"/>
        <w:jc w:val="center"/>
        <w:rPr>
          <w:rFonts w:ascii="Times New Roman" w:hAnsi="Times New Roman" w:cs="Times New Roman"/>
          <w:b/>
          <w:sz w:val="28"/>
          <w:szCs w:val="28"/>
        </w:rPr>
      </w:pPr>
    </w:p>
    <w:p w:rsidR="00AE7FDD" w:rsidRDefault="00AE7FDD" w:rsidP="00AE7FD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4.1. </w:t>
      </w:r>
      <w:r w:rsidRPr="00501AB8">
        <w:rPr>
          <w:rFonts w:ascii="Times New Roman" w:hAnsi="Times New Roman" w:cs="Times New Roman"/>
          <w:b/>
          <w:sz w:val="28"/>
          <w:szCs w:val="28"/>
        </w:rPr>
        <w:t>Пер</w:t>
      </w:r>
      <w:r>
        <w:rPr>
          <w:rFonts w:ascii="Times New Roman" w:hAnsi="Times New Roman" w:cs="Times New Roman"/>
          <w:b/>
          <w:sz w:val="28"/>
          <w:szCs w:val="28"/>
        </w:rPr>
        <w:t>спективи використання місцевої продукції</w:t>
      </w:r>
      <w:r w:rsidRPr="00501AB8">
        <w:rPr>
          <w:rFonts w:ascii="Times New Roman" w:hAnsi="Times New Roman" w:cs="Times New Roman"/>
          <w:b/>
          <w:sz w:val="28"/>
          <w:szCs w:val="28"/>
        </w:rPr>
        <w:t xml:space="preserve"> крафтового виробництва у приготуванні страв функціонального призначення</w:t>
      </w:r>
    </w:p>
    <w:p w:rsidR="00AE7FDD" w:rsidRDefault="00AE7FDD" w:rsidP="00AE7FDD">
      <w:pPr>
        <w:spacing w:after="0" w:line="360" w:lineRule="auto"/>
        <w:ind w:firstLine="708"/>
        <w:jc w:val="both"/>
        <w:rPr>
          <w:rFonts w:ascii="Times New Roman" w:hAnsi="Times New Roman" w:cs="Times New Roman"/>
          <w:sz w:val="28"/>
          <w:szCs w:val="28"/>
        </w:rPr>
      </w:pPr>
      <w:r w:rsidRPr="00501AB8">
        <w:rPr>
          <w:rFonts w:ascii="Times New Roman" w:hAnsi="Times New Roman" w:cs="Times New Roman"/>
          <w:sz w:val="28"/>
          <w:szCs w:val="28"/>
        </w:rPr>
        <w:t>Останнім часом тема здорового способу життя стала популярною в усьому світі, а багато українських споживачів є прихильниками здорового харчування. Здорова їжа – це те, що турбує людей будь</w:t>
      </w:r>
      <w:r>
        <w:rPr>
          <w:rFonts w:ascii="Times New Roman" w:hAnsi="Times New Roman" w:cs="Times New Roman"/>
          <w:sz w:val="28"/>
          <w:szCs w:val="28"/>
        </w:rPr>
        <w:t>-</w:t>
      </w:r>
      <w:r w:rsidRPr="00501AB8">
        <w:rPr>
          <w:rFonts w:ascii="Times New Roman" w:hAnsi="Times New Roman" w:cs="Times New Roman"/>
          <w:sz w:val="28"/>
          <w:szCs w:val="28"/>
        </w:rPr>
        <w:t xml:space="preserve">якого покоління, </w:t>
      </w:r>
      <w:r>
        <w:rPr>
          <w:rFonts w:ascii="Times New Roman" w:hAnsi="Times New Roman" w:cs="Times New Roman"/>
          <w:sz w:val="28"/>
          <w:szCs w:val="28"/>
        </w:rPr>
        <w:t>статі та матеріального достатку</w:t>
      </w:r>
      <w:r w:rsidRPr="00501AB8">
        <w:rPr>
          <w:rFonts w:ascii="Times New Roman" w:hAnsi="Times New Roman" w:cs="Times New Roman"/>
          <w:sz w:val="28"/>
          <w:szCs w:val="28"/>
        </w:rPr>
        <w:t xml:space="preserve"> </w:t>
      </w:r>
      <w:r w:rsidRPr="00062C66">
        <w:rPr>
          <w:rFonts w:ascii="Times New Roman" w:hAnsi="Times New Roman" w:cs="Times New Roman"/>
          <w:sz w:val="28"/>
          <w:szCs w:val="28"/>
          <w:lang w:val="ru-RU"/>
        </w:rPr>
        <w:t>[</w:t>
      </w:r>
      <w:r w:rsidR="004302E8">
        <w:rPr>
          <w:rFonts w:ascii="Times New Roman" w:hAnsi="Times New Roman" w:cs="Times New Roman"/>
          <w:sz w:val="28"/>
          <w:szCs w:val="28"/>
        </w:rPr>
        <w:t>44, с.36</w:t>
      </w:r>
      <w:r>
        <w:rPr>
          <w:rFonts w:ascii="Times New Roman" w:hAnsi="Times New Roman" w:cs="Times New Roman"/>
          <w:sz w:val="28"/>
          <w:szCs w:val="28"/>
        </w:rPr>
        <w:t>].</w:t>
      </w:r>
    </w:p>
    <w:p w:rsidR="00AE7FDD" w:rsidRDefault="00AE7FDD" w:rsidP="00AE7FDD">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Аналізуючи надання послуг харчування в оздоровчому комплексі </w:t>
      </w:r>
      <w:r w:rsidRPr="00501AB8">
        <w:rPr>
          <w:rFonts w:ascii="Times New Roman" w:hAnsi="Times New Roman" w:cs="Times New Roman"/>
          <w:sz w:val="28"/>
          <w:szCs w:val="28"/>
          <w:lang w:val="ru-RU"/>
        </w:rPr>
        <w:t>“</w:t>
      </w:r>
      <w:r>
        <w:rPr>
          <w:rFonts w:ascii="Times New Roman" w:hAnsi="Times New Roman" w:cs="Times New Roman"/>
          <w:sz w:val="28"/>
          <w:szCs w:val="28"/>
          <w:lang w:val="ru-RU"/>
        </w:rPr>
        <w:t>Трембіта</w:t>
      </w:r>
      <w:r w:rsidRPr="00501AB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можна зробити висновки про те, що заклад відчуває ряд проблем як в технологічному, так і в сервісному процесі. В основному, запропоновані раціони харчування зорієнтовані на задоволення потреб лікувального, дієтичного харчування. Меню не вражає різноманітністю пропозиції та оригінальністю технологій. З одного боку, такий підхід до організації харчування відповідає профілю закладу. А з іншого погляду – не може в повній мірі задовільнити потреби відпочиваючих, які не потребують особливого режиму харчування і більше надають перевагу профілактиці захворювань та тренду здорового харчування. В ОК </w:t>
      </w:r>
      <w:r w:rsidRPr="000D7E6C">
        <w:rPr>
          <w:rFonts w:ascii="Times New Roman" w:hAnsi="Times New Roman" w:cs="Times New Roman"/>
          <w:sz w:val="28"/>
          <w:szCs w:val="28"/>
          <w:lang w:val="ru-RU"/>
        </w:rPr>
        <w:t xml:space="preserve">“Трембіта “, </w:t>
      </w:r>
      <w:r>
        <w:rPr>
          <w:rFonts w:ascii="Times New Roman" w:hAnsi="Times New Roman" w:cs="Times New Roman"/>
          <w:sz w:val="28"/>
          <w:szCs w:val="28"/>
          <w:lang w:val="ru-RU"/>
        </w:rPr>
        <w:t>є умови як для оздоровлення, так і для відпочинку. Навіть з назви закладу на його офіційному сайті, не зовсім зрозуміло його призначення. Тому, що позиціонується як санаторій та оздоровчий СПА-комплекс. Це дає підстави зробити висновки про доцільність впровадження одночасно з лікувально-профілактичним ще й оздоровчого харчування. Воно повинно забезпечувати потреби здорових людей, які приїхали з метою відпочинку та оздоровлення.</w:t>
      </w:r>
    </w:p>
    <w:p w:rsidR="00AE7FDD" w:rsidRPr="00501AB8" w:rsidRDefault="00AE7FDD" w:rsidP="00AE7FDD">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Тому, доцільно перепрофілювати один із торговельних залів закладу харчування на ресторан здорового харчування з організацією цікавого та змістовного дозвілля.</w:t>
      </w:r>
    </w:p>
    <w:p w:rsidR="00AE7FDD" w:rsidRDefault="00AE7FDD" w:rsidP="00AE7FDD">
      <w:pPr>
        <w:spacing w:after="0" w:line="360" w:lineRule="auto"/>
        <w:jc w:val="both"/>
        <w:rPr>
          <w:rFonts w:ascii="Times New Roman" w:hAnsi="Times New Roman" w:cs="Times New Roman"/>
          <w:sz w:val="28"/>
          <w:szCs w:val="28"/>
        </w:rPr>
      </w:pPr>
      <w:r w:rsidRPr="00501AB8">
        <w:rPr>
          <w:rFonts w:ascii="Times New Roman" w:hAnsi="Times New Roman" w:cs="Times New Roman"/>
          <w:sz w:val="28"/>
          <w:szCs w:val="28"/>
        </w:rPr>
        <w:lastRenderedPageBreak/>
        <w:tab/>
      </w:r>
      <w:r>
        <w:rPr>
          <w:rFonts w:ascii="Times New Roman" w:hAnsi="Times New Roman" w:cs="Times New Roman"/>
          <w:sz w:val="28"/>
          <w:szCs w:val="28"/>
        </w:rPr>
        <w:t>На нашу думку, д</w:t>
      </w:r>
      <w:r w:rsidRPr="00501AB8">
        <w:rPr>
          <w:rFonts w:ascii="Times New Roman" w:hAnsi="Times New Roman" w:cs="Times New Roman"/>
          <w:sz w:val="28"/>
          <w:szCs w:val="28"/>
        </w:rPr>
        <w:t xml:space="preserve">ля страв у </w:t>
      </w:r>
      <w:r>
        <w:rPr>
          <w:rFonts w:ascii="Times New Roman" w:hAnsi="Times New Roman" w:cs="Times New Roman"/>
          <w:sz w:val="28"/>
          <w:szCs w:val="28"/>
        </w:rPr>
        <w:t>ресторані</w:t>
      </w:r>
      <w:r w:rsidRPr="00501AB8">
        <w:rPr>
          <w:rFonts w:ascii="Times New Roman" w:hAnsi="Times New Roman" w:cs="Times New Roman"/>
          <w:sz w:val="28"/>
          <w:szCs w:val="28"/>
        </w:rPr>
        <w:t xml:space="preserve"> здорового харчування повинна використовуватися </w:t>
      </w:r>
      <w:r>
        <w:rPr>
          <w:rFonts w:ascii="Times New Roman" w:hAnsi="Times New Roman" w:cs="Times New Roman"/>
          <w:sz w:val="28"/>
          <w:szCs w:val="28"/>
        </w:rPr>
        <w:t xml:space="preserve">виключно якісна та </w:t>
      </w:r>
      <w:r w:rsidRPr="00501AB8">
        <w:rPr>
          <w:rFonts w:ascii="Times New Roman" w:hAnsi="Times New Roman" w:cs="Times New Roman"/>
          <w:sz w:val="28"/>
          <w:szCs w:val="28"/>
        </w:rPr>
        <w:t xml:space="preserve">перевірена сировина. </w:t>
      </w:r>
      <w:r>
        <w:rPr>
          <w:rFonts w:ascii="Times New Roman" w:hAnsi="Times New Roman" w:cs="Times New Roman"/>
          <w:sz w:val="28"/>
          <w:szCs w:val="28"/>
        </w:rPr>
        <w:t xml:space="preserve">З цих міркувань, актуальним буде </w:t>
      </w:r>
      <w:r w:rsidRPr="00501AB8">
        <w:rPr>
          <w:rFonts w:ascii="Times New Roman" w:hAnsi="Times New Roman" w:cs="Times New Roman"/>
          <w:sz w:val="28"/>
          <w:szCs w:val="28"/>
        </w:rPr>
        <w:t xml:space="preserve"> вибір постачальників натуральної місцевої сировини.</w:t>
      </w:r>
    </w:p>
    <w:p w:rsidR="00AE7FDD" w:rsidRPr="00501AB8" w:rsidRDefault="00AE7FDD" w:rsidP="00AE7FDD">
      <w:pPr>
        <w:spacing w:after="0" w:line="360" w:lineRule="auto"/>
        <w:ind w:firstLine="708"/>
        <w:jc w:val="both"/>
        <w:rPr>
          <w:rFonts w:ascii="Times New Roman" w:hAnsi="Times New Roman" w:cs="Times New Roman"/>
          <w:sz w:val="28"/>
          <w:szCs w:val="28"/>
        </w:rPr>
      </w:pPr>
      <w:r w:rsidRPr="00501AB8">
        <w:rPr>
          <w:rFonts w:ascii="Times New Roman" w:hAnsi="Times New Roman" w:cs="Times New Roman"/>
          <w:sz w:val="28"/>
          <w:szCs w:val="28"/>
        </w:rPr>
        <w:t>Кожен регіон України та й будь</w:t>
      </w:r>
      <w:r w:rsidRPr="00375024">
        <w:rPr>
          <w:rFonts w:ascii="Times New Roman" w:hAnsi="Times New Roman" w:cs="Times New Roman"/>
          <w:sz w:val="28"/>
          <w:szCs w:val="28"/>
        </w:rPr>
        <w:t>-</w:t>
      </w:r>
      <w:r w:rsidRPr="00501AB8">
        <w:rPr>
          <w:rFonts w:ascii="Times New Roman" w:hAnsi="Times New Roman" w:cs="Times New Roman"/>
          <w:sz w:val="28"/>
          <w:szCs w:val="28"/>
        </w:rPr>
        <w:t>якої іншої країни має власну виробничу спеціалізацію, що представляє собою зосередження на його території будь-яких видів виробництв, які задовольняють своєю продукцією та послугами власні потреби, потреби сусідніх й інших регіонів країни, а також у деяких</w:t>
      </w:r>
      <w:r>
        <w:rPr>
          <w:rFonts w:ascii="Times New Roman" w:hAnsi="Times New Roman" w:cs="Times New Roman"/>
          <w:sz w:val="28"/>
          <w:szCs w:val="28"/>
        </w:rPr>
        <w:t xml:space="preserve"> </w:t>
      </w:r>
      <w:r w:rsidRPr="00501AB8">
        <w:rPr>
          <w:rFonts w:ascii="Times New Roman" w:hAnsi="Times New Roman" w:cs="Times New Roman"/>
          <w:sz w:val="28"/>
          <w:szCs w:val="28"/>
        </w:rPr>
        <w:t>випадках, що експортують продукцію у різні країни.</w:t>
      </w:r>
      <w:r>
        <w:rPr>
          <w:rFonts w:ascii="Times New Roman" w:hAnsi="Times New Roman" w:cs="Times New Roman"/>
          <w:sz w:val="28"/>
          <w:szCs w:val="28"/>
        </w:rPr>
        <w:t xml:space="preserve"> </w:t>
      </w:r>
      <w:r w:rsidRPr="00501AB8">
        <w:rPr>
          <w:rFonts w:ascii="Times New Roman" w:hAnsi="Times New Roman" w:cs="Times New Roman"/>
          <w:sz w:val="28"/>
          <w:szCs w:val="28"/>
        </w:rPr>
        <w:t xml:space="preserve">Так, </w:t>
      </w:r>
      <w:r>
        <w:rPr>
          <w:rFonts w:ascii="Times New Roman" w:hAnsi="Times New Roman" w:cs="Times New Roman"/>
          <w:sz w:val="28"/>
          <w:szCs w:val="28"/>
        </w:rPr>
        <w:t xml:space="preserve">Україна </w:t>
      </w:r>
      <w:r w:rsidRPr="00501AB8">
        <w:rPr>
          <w:rFonts w:ascii="Times New Roman" w:hAnsi="Times New Roman" w:cs="Times New Roman"/>
          <w:sz w:val="28"/>
          <w:szCs w:val="28"/>
        </w:rPr>
        <w:t>відноситься до середньорозвинених</w:t>
      </w:r>
      <w:r>
        <w:rPr>
          <w:rFonts w:ascii="Times New Roman" w:hAnsi="Times New Roman" w:cs="Times New Roman"/>
          <w:sz w:val="28"/>
          <w:szCs w:val="28"/>
        </w:rPr>
        <w:t xml:space="preserve"> </w:t>
      </w:r>
      <w:r w:rsidRPr="00501AB8">
        <w:rPr>
          <w:rFonts w:ascii="Times New Roman" w:hAnsi="Times New Roman" w:cs="Times New Roman"/>
          <w:sz w:val="28"/>
          <w:szCs w:val="28"/>
        </w:rPr>
        <w:t>індустріально-аграрних регіонів і займає одне з провідних місць у Європі з виробництва різноманітних видів сільськогосподарської продукції. Територія нашої країни відрізняється різко-континентальним кліматом з відносно спекотним літом і холодною зимою. При цьому посушливість та низькі зимові температури на деяких територіях є обмежувальними факторами для р</w:t>
      </w:r>
      <w:r>
        <w:rPr>
          <w:rFonts w:ascii="Times New Roman" w:hAnsi="Times New Roman" w:cs="Times New Roman"/>
          <w:sz w:val="28"/>
          <w:szCs w:val="28"/>
        </w:rPr>
        <w:t>озвитку сільського господарства [29, с.38]</w:t>
      </w:r>
      <w:r w:rsidRPr="00C141A9">
        <w:rPr>
          <w:rFonts w:ascii="Times New Roman" w:hAnsi="Times New Roman" w:cs="Times New Roman"/>
          <w:sz w:val="28"/>
          <w:szCs w:val="28"/>
        </w:rPr>
        <w:t>.</w:t>
      </w:r>
    </w:p>
    <w:p w:rsidR="00AE7FDD" w:rsidRDefault="00AE7FDD" w:rsidP="00AE7FDD">
      <w:pPr>
        <w:spacing w:after="0" w:line="360" w:lineRule="auto"/>
        <w:ind w:firstLine="708"/>
        <w:jc w:val="both"/>
        <w:rPr>
          <w:rFonts w:ascii="Times New Roman" w:hAnsi="Times New Roman" w:cs="Times New Roman"/>
          <w:sz w:val="28"/>
          <w:szCs w:val="28"/>
        </w:rPr>
      </w:pPr>
      <w:r w:rsidRPr="00501AB8">
        <w:rPr>
          <w:rFonts w:ascii="Times New Roman" w:hAnsi="Times New Roman" w:cs="Times New Roman"/>
          <w:sz w:val="28"/>
          <w:szCs w:val="28"/>
        </w:rPr>
        <w:t>Однак, середня кількість опадів дозволила сформуватися в областях регіонів України грунти, що володіють родючим, багатим гумусом. Різновиди чорноземних, темно-каштанових і сформованих у річкових долинах ґрунтів відносяться до зони інтенсивного сільськогосподарського освоєння, при цьому 60% всієї її площі займають сільськогосподарські угіддя. Сформована в Україні досить висока щільність сільського населення сприяє розвитку молочного тваринництва. При цьому варто відзначити, що на розвиток сільського господарства регіонів позитивно вплинули історично сформовані трудові навички різних народів, що населяють країну. Також природні та соціально- економічні умови України визначили зернову та тваринницьку спеціалізацію сільського господарства. Отримало розвитку тваринництво, а саме у м‘ясомолочного напрямку, птахівництво, вівчарство та козоводство.</w:t>
      </w:r>
    </w:p>
    <w:p w:rsidR="00AE7FDD" w:rsidRPr="00431CBB"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Закарпаття одна з небагатьох областей України, д</w:t>
      </w:r>
      <w:r>
        <w:rPr>
          <w:rFonts w:ascii="Times New Roman" w:hAnsi="Times New Roman" w:cs="Times New Roman"/>
          <w:sz w:val="28"/>
          <w:szCs w:val="28"/>
        </w:rPr>
        <w:t xml:space="preserve">е переважає сільське населення (постійне) </w:t>
      </w:r>
      <w:r w:rsidRPr="00431CBB">
        <w:rPr>
          <w:rFonts w:ascii="Times New Roman" w:hAnsi="Times New Roman" w:cs="Times New Roman"/>
          <w:sz w:val="28"/>
          <w:szCs w:val="28"/>
        </w:rPr>
        <w:t>63,1%, при 31,5% по Україні. Сільське господарство займає провідне місце в економіці області, у ньому створюється 15,2% валової доданої вартості.</w:t>
      </w:r>
    </w:p>
    <w:p w:rsidR="00AE7FDD" w:rsidRPr="00431CBB"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даний час </w:t>
      </w:r>
      <w:r w:rsidRPr="00431CBB">
        <w:rPr>
          <w:rFonts w:ascii="Times New Roman" w:hAnsi="Times New Roman" w:cs="Times New Roman"/>
          <w:sz w:val="28"/>
          <w:szCs w:val="28"/>
        </w:rPr>
        <w:t>сільськогосподарським виробництвом на території Закарпатської області займаються близько 1200 сільськогосподарських підприємств, серед яких коло 70, це великі товаровиробники.</w:t>
      </w:r>
    </w:p>
    <w:p w:rsidR="00AE7FDD" w:rsidRPr="00431CBB"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Характерною особливістю Закарпаття є те, що на господарства населення припадає 79,7% сільськогосподар</w:t>
      </w:r>
      <w:r>
        <w:rPr>
          <w:rFonts w:ascii="Times New Roman" w:hAnsi="Times New Roman" w:cs="Times New Roman"/>
          <w:sz w:val="28"/>
          <w:szCs w:val="28"/>
        </w:rPr>
        <w:t xml:space="preserve">ських угідь, ними виробляється </w:t>
      </w:r>
      <w:r w:rsidRPr="00431CBB">
        <w:rPr>
          <w:rFonts w:ascii="Times New Roman" w:hAnsi="Times New Roman" w:cs="Times New Roman"/>
          <w:sz w:val="28"/>
          <w:szCs w:val="28"/>
        </w:rPr>
        <w:t>94,5% валової продукції сільського господарства.</w:t>
      </w:r>
    </w:p>
    <w:p w:rsidR="00AE7FDD" w:rsidRPr="00501AB8"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За даними статистики, в обла</w:t>
      </w:r>
      <w:r>
        <w:rPr>
          <w:rFonts w:ascii="Times New Roman" w:hAnsi="Times New Roman" w:cs="Times New Roman"/>
          <w:sz w:val="28"/>
          <w:szCs w:val="28"/>
        </w:rPr>
        <w:t>сті здійснюють свою діяльність 1450 фермерських господарства</w:t>
      </w:r>
      <w:r>
        <w:rPr>
          <w:rFonts w:ascii="Times New Roman" w:hAnsi="Times New Roman" w:cs="Times New Roman"/>
          <w:sz w:val="28"/>
          <w:szCs w:val="28"/>
          <w:lang w:val="ru-RU"/>
        </w:rPr>
        <w:t xml:space="preserve"> </w:t>
      </w:r>
      <w:r>
        <w:rPr>
          <w:rFonts w:ascii="Times New Roman" w:hAnsi="Times New Roman" w:cs="Times New Roman"/>
          <w:sz w:val="28"/>
          <w:szCs w:val="28"/>
        </w:rPr>
        <w:t>[сайт тиса].</w:t>
      </w:r>
    </w:p>
    <w:p w:rsidR="00AE7FDD" w:rsidRDefault="00AE7FDD" w:rsidP="00AE7FDD">
      <w:pPr>
        <w:spacing w:after="0" w:line="360" w:lineRule="auto"/>
        <w:ind w:firstLine="708"/>
        <w:jc w:val="both"/>
        <w:rPr>
          <w:rFonts w:ascii="Times New Roman" w:hAnsi="Times New Roman" w:cs="Times New Roman"/>
          <w:sz w:val="28"/>
          <w:szCs w:val="28"/>
        </w:rPr>
      </w:pPr>
      <w:r w:rsidRPr="00501AB8">
        <w:rPr>
          <w:rFonts w:ascii="Times New Roman" w:hAnsi="Times New Roman" w:cs="Times New Roman"/>
          <w:sz w:val="28"/>
          <w:szCs w:val="28"/>
        </w:rPr>
        <w:t xml:space="preserve">В Україні роблять ставку на екологічно чисті вітчизняні овочі. Так, основними постачальниками продуктів є тепличні комплекси </w:t>
      </w:r>
      <w:r>
        <w:rPr>
          <w:rFonts w:ascii="Times New Roman" w:hAnsi="Times New Roman" w:cs="Times New Roman"/>
          <w:sz w:val="28"/>
          <w:szCs w:val="28"/>
        </w:rPr>
        <w:t xml:space="preserve">− </w:t>
      </w:r>
      <w:r w:rsidRPr="00501AB8">
        <w:rPr>
          <w:rFonts w:ascii="Times New Roman" w:hAnsi="Times New Roman" w:cs="Times New Roman"/>
          <w:sz w:val="28"/>
          <w:szCs w:val="28"/>
        </w:rPr>
        <w:t xml:space="preserve">ORGANIC UA‖, </w:t>
      </w:r>
      <w:r>
        <w:rPr>
          <w:rFonts w:ascii="Times New Roman" w:hAnsi="Times New Roman" w:cs="Times New Roman"/>
          <w:sz w:val="28"/>
          <w:szCs w:val="28"/>
        </w:rPr>
        <w:t xml:space="preserve">− </w:t>
      </w:r>
      <w:r w:rsidRPr="00501AB8">
        <w:rPr>
          <w:rFonts w:ascii="Times New Roman" w:hAnsi="Times New Roman" w:cs="Times New Roman"/>
          <w:sz w:val="28"/>
          <w:szCs w:val="28"/>
        </w:rPr>
        <w:t xml:space="preserve">Органік Стандарт‖, </w:t>
      </w:r>
      <w:r>
        <w:rPr>
          <w:rFonts w:ascii="Times New Roman" w:hAnsi="Times New Roman" w:cs="Times New Roman"/>
          <w:sz w:val="28"/>
          <w:szCs w:val="28"/>
        </w:rPr>
        <w:t xml:space="preserve">− </w:t>
      </w:r>
      <w:r w:rsidRPr="00501AB8">
        <w:rPr>
          <w:rFonts w:ascii="Times New Roman" w:hAnsi="Times New Roman" w:cs="Times New Roman"/>
          <w:sz w:val="28"/>
          <w:szCs w:val="28"/>
        </w:rPr>
        <w:t>БІОЛан, основною діяльністю якого є вирощування овочів у закритому ґрунті без використан</w:t>
      </w:r>
      <w:r>
        <w:rPr>
          <w:rFonts w:ascii="Times New Roman" w:hAnsi="Times New Roman" w:cs="Times New Roman"/>
          <w:sz w:val="28"/>
          <w:szCs w:val="28"/>
        </w:rPr>
        <w:t>ня генно-модифікованих об'єктів</w:t>
      </w:r>
      <w:r w:rsidRPr="00A77C1D">
        <w:t xml:space="preserve"> </w:t>
      </w:r>
      <w:r>
        <w:rPr>
          <w:rFonts w:ascii="Times New Roman" w:hAnsi="Times New Roman" w:cs="Times New Roman"/>
          <w:sz w:val="28"/>
          <w:szCs w:val="28"/>
        </w:rPr>
        <w:t>[29, с.38]</w:t>
      </w:r>
      <w:r w:rsidRPr="00A77C1D">
        <w:rPr>
          <w:rFonts w:ascii="Times New Roman" w:hAnsi="Times New Roman" w:cs="Times New Roman"/>
          <w:sz w:val="28"/>
          <w:szCs w:val="28"/>
        </w:rPr>
        <w:t>.</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підставі вищесказаного зрозуміло, </w:t>
      </w:r>
      <w:r w:rsidRPr="00501AB8">
        <w:rPr>
          <w:rFonts w:ascii="Times New Roman" w:hAnsi="Times New Roman" w:cs="Times New Roman"/>
          <w:sz w:val="28"/>
          <w:szCs w:val="28"/>
        </w:rPr>
        <w:t xml:space="preserve">що </w:t>
      </w:r>
      <w:r>
        <w:rPr>
          <w:rFonts w:ascii="Times New Roman" w:hAnsi="Times New Roman" w:cs="Times New Roman"/>
          <w:sz w:val="28"/>
          <w:szCs w:val="28"/>
        </w:rPr>
        <w:t xml:space="preserve">такий ресторан здорового харчування </w:t>
      </w:r>
      <w:r w:rsidRPr="00501AB8">
        <w:rPr>
          <w:rFonts w:ascii="Times New Roman" w:hAnsi="Times New Roman" w:cs="Times New Roman"/>
          <w:sz w:val="28"/>
          <w:szCs w:val="28"/>
        </w:rPr>
        <w:t>буде забезпечено місцевим</w:t>
      </w:r>
      <w:r>
        <w:rPr>
          <w:rFonts w:ascii="Times New Roman" w:hAnsi="Times New Roman" w:cs="Times New Roman"/>
          <w:sz w:val="28"/>
          <w:szCs w:val="28"/>
        </w:rPr>
        <w:t>и</w:t>
      </w:r>
      <w:r w:rsidRPr="00501AB8">
        <w:rPr>
          <w:rFonts w:ascii="Times New Roman" w:hAnsi="Times New Roman" w:cs="Times New Roman"/>
          <w:sz w:val="28"/>
          <w:szCs w:val="28"/>
        </w:rPr>
        <w:t xml:space="preserve"> натуральним</w:t>
      </w:r>
      <w:r>
        <w:rPr>
          <w:rFonts w:ascii="Times New Roman" w:hAnsi="Times New Roman" w:cs="Times New Roman"/>
          <w:sz w:val="28"/>
          <w:szCs w:val="28"/>
        </w:rPr>
        <w:t>и молочними, м'ясними продуктами та овочами. А це</w:t>
      </w:r>
      <w:r w:rsidRPr="00501AB8">
        <w:rPr>
          <w:rFonts w:ascii="Times New Roman" w:hAnsi="Times New Roman" w:cs="Times New Roman"/>
          <w:sz w:val="28"/>
          <w:szCs w:val="28"/>
        </w:rPr>
        <w:t xml:space="preserve"> </w:t>
      </w:r>
      <w:r>
        <w:rPr>
          <w:rFonts w:ascii="Times New Roman" w:hAnsi="Times New Roman" w:cs="Times New Roman"/>
          <w:sz w:val="28"/>
          <w:szCs w:val="28"/>
        </w:rPr>
        <w:t>забезпечить виготовлення продукції високої якості та її конкурентоспроможність</w:t>
      </w:r>
      <w:r w:rsidRPr="00501AB8">
        <w:rPr>
          <w:rFonts w:ascii="Times New Roman" w:hAnsi="Times New Roman" w:cs="Times New Roman"/>
          <w:sz w:val="28"/>
          <w:szCs w:val="28"/>
        </w:rPr>
        <w:t>.</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Сучасні концептуальні </w:t>
      </w:r>
      <w:r w:rsidRPr="00A77C1D">
        <w:rPr>
          <w:rFonts w:ascii="Times New Roman" w:hAnsi="Times New Roman" w:cs="Times New Roman"/>
          <w:sz w:val="28"/>
          <w:szCs w:val="28"/>
        </w:rPr>
        <w:t xml:space="preserve"> заклади ресторанного господарства пропонують широкий асортимент сирів, вин, м’ясних делікатесів, пива і т.д. власного виробництва за авторськими рецептами.</w:t>
      </w:r>
      <w:r>
        <w:rPr>
          <w:rFonts w:ascii="Times New Roman" w:hAnsi="Times New Roman" w:cs="Times New Roman"/>
          <w:sz w:val="28"/>
          <w:szCs w:val="28"/>
        </w:rPr>
        <w:t xml:space="preserve"> </w:t>
      </w:r>
      <w:r w:rsidRPr="00A77C1D">
        <w:rPr>
          <w:rFonts w:ascii="Times New Roman" w:hAnsi="Times New Roman" w:cs="Times New Roman"/>
          <w:sz w:val="28"/>
          <w:szCs w:val="28"/>
        </w:rPr>
        <w:t>На хвилі відродження популярності ферментованих продуктів на ринку ресторанного господарства з’явилася ультрасучасна за назвою і традиційна за своїм</w:t>
      </w:r>
      <w:r>
        <w:rPr>
          <w:rFonts w:ascii="Times New Roman" w:hAnsi="Times New Roman" w:cs="Times New Roman"/>
          <w:sz w:val="28"/>
          <w:szCs w:val="28"/>
        </w:rPr>
        <w:t xml:space="preserve"> </w:t>
      </w:r>
      <w:r w:rsidRPr="00A77C1D">
        <w:rPr>
          <w:rFonts w:ascii="Times New Roman" w:hAnsi="Times New Roman" w:cs="Times New Roman"/>
          <w:sz w:val="28"/>
          <w:szCs w:val="28"/>
        </w:rPr>
        <w:t xml:space="preserve">наповненням – крафтова продукція. Крафтова продукція – це ферментована продукція власного виробництва. </w:t>
      </w:r>
    </w:p>
    <w:p w:rsidR="00AE7FDD" w:rsidRPr="00A77C1D" w:rsidRDefault="00AE7FDD" w:rsidP="00AE7FDD">
      <w:pPr>
        <w:spacing w:after="0" w:line="360" w:lineRule="auto"/>
        <w:ind w:firstLine="708"/>
        <w:jc w:val="both"/>
        <w:rPr>
          <w:rFonts w:ascii="Times New Roman" w:hAnsi="Times New Roman" w:cs="Times New Roman"/>
          <w:sz w:val="28"/>
          <w:szCs w:val="28"/>
        </w:rPr>
      </w:pPr>
      <w:r w:rsidRPr="00110B16">
        <w:rPr>
          <w:rFonts w:ascii="Times New Roman" w:hAnsi="Times New Roman" w:cs="Times New Roman"/>
          <w:sz w:val="28"/>
          <w:szCs w:val="28"/>
        </w:rPr>
        <w:t>Сердюк Є. І.,</w:t>
      </w:r>
      <w:r w:rsidRPr="00A77C1D">
        <w:rPr>
          <w:rFonts w:ascii="Times New Roman" w:hAnsi="Times New Roman" w:cs="Times New Roman"/>
          <w:sz w:val="28"/>
          <w:szCs w:val="28"/>
        </w:rPr>
        <w:t xml:space="preserve"> </w:t>
      </w:r>
      <w:r>
        <w:rPr>
          <w:rFonts w:ascii="Times New Roman" w:hAnsi="Times New Roman" w:cs="Times New Roman"/>
          <w:sz w:val="28"/>
          <w:szCs w:val="28"/>
        </w:rPr>
        <w:t>в процесі аналізу рин</w:t>
      </w:r>
      <w:r w:rsidRPr="00A77C1D">
        <w:rPr>
          <w:rFonts w:ascii="Times New Roman" w:hAnsi="Times New Roman" w:cs="Times New Roman"/>
          <w:sz w:val="28"/>
          <w:szCs w:val="28"/>
        </w:rPr>
        <w:t>к</w:t>
      </w:r>
      <w:r>
        <w:rPr>
          <w:rFonts w:ascii="Times New Roman" w:hAnsi="Times New Roman" w:cs="Times New Roman"/>
          <w:sz w:val="28"/>
          <w:szCs w:val="28"/>
        </w:rPr>
        <w:t>у</w:t>
      </w:r>
      <w:r w:rsidRPr="00A77C1D">
        <w:rPr>
          <w:rFonts w:ascii="Times New Roman" w:hAnsi="Times New Roman" w:cs="Times New Roman"/>
          <w:sz w:val="28"/>
          <w:szCs w:val="28"/>
        </w:rPr>
        <w:t xml:space="preserve"> ферментованої продукції ви</w:t>
      </w:r>
      <w:r>
        <w:rPr>
          <w:rFonts w:ascii="Times New Roman" w:hAnsi="Times New Roman" w:cs="Times New Roman"/>
          <w:sz w:val="28"/>
          <w:szCs w:val="28"/>
        </w:rPr>
        <w:t xml:space="preserve">різняє </w:t>
      </w:r>
      <w:r w:rsidRPr="00A77C1D">
        <w:rPr>
          <w:rFonts w:ascii="Times New Roman" w:hAnsi="Times New Roman" w:cs="Times New Roman"/>
          <w:sz w:val="28"/>
          <w:szCs w:val="28"/>
        </w:rPr>
        <w:t xml:space="preserve">ряд спільних класифікаційних ознак </w:t>
      </w:r>
      <w:r>
        <w:rPr>
          <w:rFonts w:ascii="Times New Roman" w:hAnsi="Times New Roman" w:cs="Times New Roman"/>
          <w:sz w:val="28"/>
          <w:szCs w:val="28"/>
        </w:rPr>
        <w:t>з</w:t>
      </w:r>
      <w:r w:rsidRPr="00110B16">
        <w:rPr>
          <w:rFonts w:ascii="Times New Roman" w:hAnsi="Times New Roman" w:cs="Times New Roman"/>
          <w:sz w:val="28"/>
          <w:szCs w:val="28"/>
        </w:rPr>
        <w:t xml:space="preserve">а предметом ферментолізу </w:t>
      </w:r>
      <w:r w:rsidRPr="00A77C1D">
        <w:rPr>
          <w:rFonts w:ascii="Times New Roman" w:hAnsi="Times New Roman" w:cs="Times New Roman"/>
          <w:sz w:val="28"/>
          <w:szCs w:val="28"/>
        </w:rPr>
        <w:t>[</w:t>
      </w:r>
      <w:r>
        <w:rPr>
          <w:rFonts w:ascii="Times New Roman" w:hAnsi="Times New Roman" w:cs="Times New Roman"/>
          <w:sz w:val="28"/>
          <w:szCs w:val="28"/>
        </w:rPr>
        <w:t>38, с.62</w:t>
      </w:r>
      <w:r w:rsidRPr="00A77C1D">
        <w:rPr>
          <w:rFonts w:ascii="Times New Roman" w:hAnsi="Times New Roman" w:cs="Times New Roman"/>
          <w:sz w:val="28"/>
          <w:szCs w:val="28"/>
        </w:rPr>
        <w:t>]:</w:t>
      </w:r>
    </w:p>
    <w:p w:rsidR="00AE7FDD" w:rsidRPr="00A77C1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A77C1D">
        <w:rPr>
          <w:rFonts w:ascii="Times New Roman" w:hAnsi="Times New Roman" w:cs="Times New Roman"/>
          <w:sz w:val="28"/>
          <w:szCs w:val="28"/>
        </w:rPr>
        <w:t xml:space="preserve">М’ясні продукти </w:t>
      </w:r>
      <w:r>
        <w:rPr>
          <w:rFonts w:ascii="Times New Roman" w:hAnsi="Times New Roman" w:cs="Times New Roman"/>
          <w:sz w:val="28"/>
          <w:szCs w:val="28"/>
        </w:rPr>
        <w:t>−</w:t>
      </w:r>
      <w:r w:rsidRPr="00A77C1D">
        <w:rPr>
          <w:rFonts w:ascii="Times New Roman" w:hAnsi="Times New Roman" w:cs="Times New Roman"/>
          <w:sz w:val="28"/>
          <w:szCs w:val="28"/>
        </w:rPr>
        <w:t xml:space="preserve"> європейські ковбаси, хамон, пармська шинка. Білкові продукти можуть піддавати попередній обробці до початку ферментації (наприклад, копчення. М'ясо ферментують також для того, щоб потім приготувати: стейки попередньо «витримують». Класична технологія такої </w:t>
      </w:r>
      <w:r w:rsidRPr="00A77C1D">
        <w:rPr>
          <w:rFonts w:ascii="Times New Roman" w:hAnsi="Times New Roman" w:cs="Times New Roman"/>
          <w:sz w:val="28"/>
          <w:szCs w:val="28"/>
        </w:rPr>
        <w:lastRenderedPageBreak/>
        <w:t>обробки передбачає витримку в кілька тижнів, але сучасні кухарі йдуть далі і витримують м'ясо в контрольованих умовах (тобто при певній температурі і вологості) місяцям.</w:t>
      </w:r>
    </w:p>
    <w:p w:rsidR="00AE7FDD" w:rsidRPr="00A77C1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A77C1D">
        <w:rPr>
          <w:rFonts w:ascii="Times New Roman" w:hAnsi="Times New Roman" w:cs="Times New Roman"/>
          <w:sz w:val="28"/>
          <w:szCs w:val="28"/>
        </w:rPr>
        <w:t xml:space="preserve">Молочні продукти </w:t>
      </w:r>
      <w:r>
        <w:rPr>
          <w:rFonts w:ascii="Times New Roman" w:hAnsi="Times New Roman" w:cs="Times New Roman"/>
          <w:sz w:val="28"/>
          <w:szCs w:val="28"/>
        </w:rPr>
        <w:t>−</w:t>
      </w:r>
      <w:r w:rsidRPr="00A77C1D">
        <w:rPr>
          <w:rFonts w:ascii="Times New Roman" w:hAnsi="Times New Roman" w:cs="Times New Roman"/>
          <w:sz w:val="28"/>
          <w:szCs w:val="28"/>
        </w:rPr>
        <w:t xml:space="preserve"> це кефір, йогурт, кисле молоко і їх незліченні регіональні варіації.</w:t>
      </w:r>
    </w:p>
    <w:p w:rsidR="00AE7FDD" w:rsidRPr="00A77C1D" w:rsidRDefault="00AE7FDD" w:rsidP="00AE7FDD">
      <w:pPr>
        <w:spacing w:after="0" w:line="360" w:lineRule="auto"/>
        <w:ind w:firstLine="708"/>
        <w:jc w:val="both"/>
        <w:rPr>
          <w:rFonts w:ascii="Times New Roman" w:hAnsi="Times New Roman" w:cs="Times New Roman"/>
          <w:sz w:val="28"/>
          <w:szCs w:val="28"/>
        </w:rPr>
      </w:pPr>
      <w:r w:rsidRPr="00A77C1D">
        <w:rPr>
          <w:rFonts w:ascii="Times New Roman" w:hAnsi="Times New Roman" w:cs="Times New Roman"/>
          <w:sz w:val="28"/>
          <w:szCs w:val="28"/>
        </w:rPr>
        <w:t>3 Алкогольні напої – крафтове пиво, бренді, вино, наливки тощо.</w:t>
      </w:r>
    </w:p>
    <w:p w:rsidR="00AE7FDD" w:rsidRPr="00A77C1D" w:rsidRDefault="00AE7FDD" w:rsidP="00AE7FDD">
      <w:pPr>
        <w:spacing w:after="0" w:line="360" w:lineRule="auto"/>
        <w:ind w:firstLine="708"/>
        <w:jc w:val="both"/>
        <w:rPr>
          <w:rFonts w:ascii="Times New Roman" w:hAnsi="Times New Roman" w:cs="Times New Roman"/>
          <w:sz w:val="28"/>
          <w:szCs w:val="28"/>
        </w:rPr>
      </w:pPr>
      <w:r w:rsidRPr="00A77C1D">
        <w:rPr>
          <w:rFonts w:ascii="Times New Roman" w:hAnsi="Times New Roman" w:cs="Times New Roman"/>
          <w:sz w:val="28"/>
          <w:szCs w:val="28"/>
        </w:rPr>
        <w:t>4 Овочі та фрукти – квашені капуста та огірки, ферментована капуста – кімчі, комбуча, місо, мочені яблука та груші, кавуни, тощо.</w:t>
      </w:r>
    </w:p>
    <w:p w:rsidR="00AE7FDD" w:rsidRDefault="00AE7FDD" w:rsidP="00AE7FDD">
      <w:pPr>
        <w:spacing w:after="0" w:line="360" w:lineRule="auto"/>
        <w:ind w:firstLine="708"/>
        <w:jc w:val="both"/>
        <w:rPr>
          <w:rFonts w:ascii="Times New Roman" w:hAnsi="Times New Roman" w:cs="Times New Roman"/>
          <w:sz w:val="28"/>
          <w:szCs w:val="28"/>
        </w:rPr>
      </w:pPr>
      <w:r w:rsidRPr="00A77C1D">
        <w:rPr>
          <w:rFonts w:ascii="Times New Roman" w:hAnsi="Times New Roman" w:cs="Times New Roman"/>
          <w:sz w:val="28"/>
          <w:szCs w:val="28"/>
        </w:rPr>
        <w:t>5 Хлібобулочні вироби. Крафтовий ферментований хліб – незмінний тренд останніх кількох років.</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Отже, к</w:t>
      </w:r>
      <w:r w:rsidRPr="00110B16">
        <w:rPr>
          <w:rFonts w:ascii="Times New Roman" w:hAnsi="Times New Roman" w:cs="Times New Roman"/>
          <w:sz w:val="28"/>
          <w:szCs w:val="28"/>
        </w:rPr>
        <w:t xml:space="preserve">рафтова продукція – це ферментована продукція власного виробництва. </w:t>
      </w:r>
      <w:r>
        <w:rPr>
          <w:rFonts w:ascii="Times New Roman" w:hAnsi="Times New Roman" w:cs="Times New Roman"/>
          <w:sz w:val="28"/>
          <w:szCs w:val="28"/>
        </w:rPr>
        <w:t xml:space="preserve">На даний час, </w:t>
      </w:r>
      <w:r w:rsidRPr="00110B16">
        <w:rPr>
          <w:rFonts w:ascii="Times New Roman" w:hAnsi="Times New Roman" w:cs="Times New Roman"/>
          <w:sz w:val="28"/>
          <w:szCs w:val="28"/>
        </w:rPr>
        <w:t>заклади ресторанного господарства пропонують широкий асортимент сирів, вин, м’ясних делікатесів, пива і т.д. власного виробництва за авторськими рецептами.</w:t>
      </w:r>
      <w:r>
        <w:rPr>
          <w:rFonts w:ascii="Times New Roman" w:hAnsi="Times New Roman" w:cs="Times New Roman"/>
          <w:sz w:val="28"/>
          <w:szCs w:val="28"/>
        </w:rPr>
        <w:t xml:space="preserve"> Така пропозиція буде привабливою і для ресторану здорового харчування оздоровчого СПА-комплексу «Трембіта</w:t>
      </w:r>
      <w:r w:rsidRPr="00110B16">
        <w:rPr>
          <w:rFonts w:ascii="Times New Roman" w:hAnsi="Times New Roman" w:cs="Times New Roman"/>
          <w:sz w:val="28"/>
          <w:szCs w:val="28"/>
        </w:rPr>
        <w:t>».</w:t>
      </w:r>
      <w:r w:rsidRPr="00110B16">
        <w:t xml:space="preserve"> </w:t>
      </w:r>
      <w:r w:rsidRPr="00110B16">
        <w:rPr>
          <w:rFonts w:ascii="Times New Roman" w:hAnsi="Times New Roman" w:cs="Times New Roman"/>
          <w:sz w:val="28"/>
          <w:szCs w:val="28"/>
        </w:rPr>
        <w:t>Завдяки користі споживання ферментованої продукції – її популярність зростає серед споживачів.</w:t>
      </w:r>
    </w:p>
    <w:p w:rsidR="00AE7FDD" w:rsidRPr="00431CBB"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Громадська спілка “Карпатський смак” на території Закарпатської області, об’єднує виробників натуральних продуктів харчування, що виготовляють:</w:t>
      </w:r>
    </w:p>
    <w:p w:rsidR="00AE7FDD" w:rsidRPr="00431CBB"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Молочні продукти: Селиська сироварня, Пригара П.Й., ФОП</w:t>
      </w:r>
    </w:p>
    <w:p w:rsidR="00AE7FDD" w:rsidRPr="00431CBB"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Молочні продукти, м’ясні вироби: Зелений гай, ОСГ</w:t>
      </w:r>
    </w:p>
    <w:p w:rsidR="00AE7FDD" w:rsidRPr="00431CBB"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Молочні продукти, м’ясні вироби, бринза: Ростока, ФГ</w:t>
      </w:r>
    </w:p>
    <w:p w:rsidR="00AE7FDD" w:rsidRPr="00431CBB"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Вино: ФОП Надь Василь</w:t>
      </w:r>
    </w:p>
    <w:p w:rsidR="00AE7FDD" w:rsidRPr="00431CBB"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М’ясні вироби: Гашпар, ФГ</w:t>
      </w:r>
    </w:p>
    <w:p w:rsidR="00AE7FDD" w:rsidRDefault="00AE7FDD" w:rsidP="00AE7FDD">
      <w:pPr>
        <w:spacing w:after="0" w:line="360" w:lineRule="auto"/>
        <w:ind w:firstLine="708"/>
        <w:jc w:val="both"/>
        <w:rPr>
          <w:rFonts w:ascii="Times New Roman" w:hAnsi="Times New Roman" w:cs="Times New Roman"/>
          <w:sz w:val="28"/>
          <w:szCs w:val="28"/>
        </w:rPr>
      </w:pPr>
      <w:r w:rsidRPr="00431CBB">
        <w:rPr>
          <w:rFonts w:ascii="Times New Roman" w:hAnsi="Times New Roman" w:cs="Times New Roman"/>
          <w:sz w:val="28"/>
          <w:szCs w:val="28"/>
        </w:rPr>
        <w:t>Соки, сиропи, лекварі, м’ясні вироби: Пан Еко &amp;#8211; Угочанський смак</w:t>
      </w:r>
      <w:r>
        <w:rPr>
          <w:rFonts w:ascii="Times New Roman" w:hAnsi="Times New Roman" w:cs="Times New Roman"/>
          <w:sz w:val="28"/>
          <w:szCs w:val="28"/>
        </w:rPr>
        <w:t>.(сайт тиса).</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Основним напрямком у використанні місцевої сировини для виробництва здорової екологічно чистої їжі є введення до переліку страв у меню ресторану «Трембіта» крафтових сирів, які виготовляють на кращих крафтових сироварнях Закарпаття. У табл. 3.1 наведено характеристику місцевих виробників сиру.</w:t>
      </w:r>
    </w:p>
    <w:p w:rsidR="00AE7FDD" w:rsidRDefault="00AE7FDD" w:rsidP="00AE7FDD">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Таблиця 3.1.</w:t>
      </w:r>
    </w:p>
    <w:p w:rsidR="00AE7FDD" w:rsidRPr="00B81B75" w:rsidRDefault="00AE7FDD" w:rsidP="00AE7FDD">
      <w:pPr>
        <w:spacing w:after="0" w:line="360" w:lineRule="auto"/>
        <w:ind w:firstLine="708"/>
        <w:jc w:val="center"/>
        <w:rPr>
          <w:rFonts w:ascii="Times New Roman" w:hAnsi="Times New Roman" w:cs="Times New Roman"/>
          <w:b/>
          <w:sz w:val="28"/>
          <w:szCs w:val="28"/>
        </w:rPr>
      </w:pPr>
      <w:r w:rsidRPr="00B81B75">
        <w:rPr>
          <w:rFonts w:ascii="Times New Roman" w:hAnsi="Times New Roman" w:cs="Times New Roman"/>
          <w:b/>
          <w:sz w:val="28"/>
          <w:szCs w:val="28"/>
        </w:rPr>
        <w:t>Унікальні сироварні Закарпаття</w:t>
      </w:r>
      <w:r>
        <w:rPr>
          <w:rFonts w:ascii="Times New Roman" w:hAnsi="Times New Roman" w:cs="Times New Roman"/>
          <w:b/>
          <w:sz w:val="28"/>
          <w:szCs w:val="28"/>
        </w:rPr>
        <w:t>[1, 2, 9, 36]</w:t>
      </w:r>
    </w:p>
    <w:tbl>
      <w:tblPr>
        <w:tblStyle w:val="a6"/>
        <w:tblW w:w="0" w:type="auto"/>
        <w:tblLook w:val="04A0" w:firstRow="1" w:lastRow="0" w:firstColumn="1" w:lastColumn="0" w:noHBand="0" w:noVBand="1"/>
      </w:tblPr>
      <w:tblGrid>
        <w:gridCol w:w="3209"/>
        <w:gridCol w:w="3210"/>
        <w:gridCol w:w="3210"/>
      </w:tblGrid>
      <w:tr w:rsidR="00AE7FDD" w:rsidTr="00AE7FDD">
        <w:tc>
          <w:tcPr>
            <w:tcW w:w="3209" w:type="dxa"/>
          </w:tcPr>
          <w:p w:rsidR="00AE7FDD" w:rsidRDefault="00AE7FDD" w:rsidP="00AE7FD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Назва виробника</w:t>
            </w:r>
          </w:p>
        </w:tc>
        <w:tc>
          <w:tcPr>
            <w:tcW w:w="3210" w:type="dxa"/>
          </w:tcPr>
          <w:p w:rsidR="00AE7FDD" w:rsidRDefault="00AE7FDD" w:rsidP="00AE7FD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Асортимент продукції</w:t>
            </w:r>
          </w:p>
        </w:tc>
        <w:tc>
          <w:tcPr>
            <w:tcW w:w="3210" w:type="dxa"/>
          </w:tcPr>
          <w:p w:rsidR="00AE7FDD" w:rsidRDefault="00AE7FDD" w:rsidP="00AE7FD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Характеристика продукції</w:t>
            </w:r>
          </w:p>
        </w:tc>
      </w:tr>
      <w:tr w:rsidR="00AE7FDD" w:rsidTr="00AE7FDD">
        <w:tc>
          <w:tcPr>
            <w:tcW w:w="3209" w:type="dxa"/>
          </w:tcPr>
          <w:p w:rsidR="00AE7FDD" w:rsidRPr="00EA625A" w:rsidRDefault="00AE7FDD" w:rsidP="00AE7FDD">
            <w:pPr>
              <w:jc w:val="both"/>
              <w:rPr>
                <w:rFonts w:ascii="Times New Roman" w:hAnsi="Times New Roman" w:cs="Times New Roman"/>
                <w:sz w:val="28"/>
                <w:szCs w:val="28"/>
              </w:rPr>
            </w:pPr>
            <w:r w:rsidRPr="00EA625A">
              <w:rPr>
                <w:rFonts w:ascii="Times New Roman" w:hAnsi="Times New Roman" w:cs="Times New Roman"/>
                <w:sz w:val="28"/>
                <w:szCs w:val="28"/>
              </w:rPr>
              <w:t>Селиська сироварня</w:t>
            </w:r>
          </w:p>
        </w:tc>
        <w:tc>
          <w:tcPr>
            <w:tcW w:w="3210" w:type="dxa"/>
          </w:tcPr>
          <w:p w:rsidR="00AE7FDD" w:rsidRPr="00EA625A" w:rsidRDefault="00AE7FDD" w:rsidP="00AE7FDD">
            <w:pPr>
              <w:jc w:val="both"/>
              <w:rPr>
                <w:rFonts w:ascii="Times New Roman" w:hAnsi="Times New Roman" w:cs="Times New Roman"/>
                <w:sz w:val="28"/>
                <w:szCs w:val="28"/>
              </w:rPr>
            </w:pPr>
            <w:r w:rsidRPr="00EA625A">
              <w:rPr>
                <w:rFonts w:ascii="Times New Roman" w:hAnsi="Times New Roman" w:cs="Times New Roman"/>
                <w:sz w:val="28"/>
                <w:szCs w:val="28"/>
              </w:rPr>
              <w:t xml:space="preserve">Виготовляють три види сиру з коров’ячого молока: </w:t>
            </w:r>
            <w:r w:rsidRPr="00EA625A">
              <w:rPr>
                <w:rFonts w:ascii="Times New Roman" w:hAnsi="Times New Roman" w:cs="Times New Roman"/>
                <w:bCs/>
                <w:sz w:val="28"/>
                <w:szCs w:val="28"/>
              </w:rPr>
              <w:t>сир “Селиський”</w:t>
            </w:r>
            <w:r w:rsidRPr="00EA625A">
              <w:rPr>
                <w:rFonts w:ascii="Times New Roman" w:hAnsi="Times New Roman" w:cs="Times New Roman"/>
                <w:sz w:val="28"/>
                <w:szCs w:val="28"/>
              </w:rPr>
              <w:t xml:space="preserve"> відноситься до різновиду напівтвердих сирів, </w:t>
            </w:r>
            <w:r w:rsidRPr="00EA625A">
              <w:rPr>
                <w:rFonts w:ascii="Times New Roman" w:hAnsi="Times New Roman" w:cs="Times New Roman"/>
                <w:bCs/>
                <w:sz w:val="28"/>
                <w:szCs w:val="28"/>
              </w:rPr>
              <w:t>сир «Хуст»</w:t>
            </w:r>
            <w:r w:rsidRPr="00EA625A">
              <w:rPr>
                <w:rFonts w:ascii="Times New Roman" w:hAnsi="Times New Roman" w:cs="Times New Roman"/>
                <w:sz w:val="28"/>
                <w:szCs w:val="28"/>
              </w:rPr>
              <w:t xml:space="preserve"> відноситься до м’яких сирів, </w:t>
            </w:r>
            <w:r w:rsidRPr="00EA625A">
              <w:rPr>
                <w:rFonts w:ascii="Times New Roman" w:hAnsi="Times New Roman" w:cs="Times New Roman"/>
                <w:bCs/>
                <w:sz w:val="28"/>
                <w:szCs w:val="28"/>
              </w:rPr>
              <w:t>сир «Нарцис Карпат»</w:t>
            </w:r>
            <w:r w:rsidRPr="00EA625A">
              <w:rPr>
                <w:rFonts w:ascii="Times New Roman" w:hAnsi="Times New Roman" w:cs="Times New Roman"/>
                <w:sz w:val="28"/>
                <w:szCs w:val="28"/>
              </w:rPr>
              <w:t>-напівтвердий.</w:t>
            </w:r>
          </w:p>
        </w:tc>
        <w:tc>
          <w:tcPr>
            <w:tcW w:w="3210" w:type="dxa"/>
          </w:tcPr>
          <w:p w:rsidR="00AE7FDD" w:rsidRPr="00EA625A" w:rsidRDefault="00AE7FDD" w:rsidP="00AE7FDD">
            <w:pPr>
              <w:jc w:val="both"/>
              <w:rPr>
                <w:rFonts w:ascii="Times New Roman" w:hAnsi="Times New Roman" w:cs="Times New Roman"/>
                <w:sz w:val="28"/>
                <w:szCs w:val="28"/>
              </w:rPr>
            </w:pPr>
            <w:r w:rsidRPr="00EA625A">
              <w:rPr>
                <w:rFonts w:ascii="Times New Roman" w:hAnsi="Times New Roman" w:cs="Times New Roman"/>
                <w:sz w:val="28"/>
                <w:szCs w:val="28"/>
              </w:rPr>
              <w:t xml:space="preserve">Виробляють з екологічно чистого закарпатського молока, </w:t>
            </w:r>
            <w:r>
              <w:rPr>
                <w:rFonts w:ascii="Times New Roman" w:hAnsi="Times New Roman" w:cs="Times New Roman"/>
                <w:sz w:val="28"/>
                <w:szCs w:val="28"/>
              </w:rPr>
              <w:t>купленого</w:t>
            </w:r>
            <w:r w:rsidRPr="00EA625A">
              <w:rPr>
                <w:rFonts w:ascii="Times New Roman" w:hAnsi="Times New Roman" w:cs="Times New Roman"/>
                <w:sz w:val="28"/>
                <w:szCs w:val="28"/>
              </w:rPr>
              <w:t xml:space="preserve"> у місцевого населення, за швейцарською технологією без домішок та консервантів. Виробник є членом громадської спілки “Карпатський смак”</w:t>
            </w:r>
            <w:r>
              <w:rPr>
                <w:rFonts w:ascii="Times New Roman" w:hAnsi="Times New Roman" w:cs="Times New Roman"/>
                <w:sz w:val="28"/>
                <w:szCs w:val="28"/>
              </w:rPr>
              <w:t>.</w:t>
            </w:r>
          </w:p>
        </w:tc>
      </w:tr>
      <w:tr w:rsidR="00AE7FDD" w:rsidTr="00AE7FDD">
        <w:tc>
          <w:tcPr>
            <w:tcW w:w="3209"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«Асоціація вівчарів Хустщини» – це єдине професійне об’єднання вівчарів, що створено виключно за ініціативи виробників і без підтримки влади та грантів.</w:t>
            </w:r>
          </w:p>
        </w:tc>
        <w:tc>
          <w:tcPr>
            <w:tcW w:w="3210"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bCs/>
                <w:sz w:val="28"/>
                <w:szCs w:val="28"/>
              </w:rPr>
              <w:t xml:space="preserve">Традиційна Бринза Хустщини </w:t>
            </w:r>
          </w:p>
        </w:tc>
        <w:tc>
          <w:tcPr>
            <w:tcW w:w="3210"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Сир бринза з овечого молока. Сир бринза складається з цільного овечого молока (не менше 80%), цільне козяче молоко.</w:t>
            </w:r>
            <w:r>
              <w:t xml:space="preserve"> </w:t>
            </w:r>
            <w:r>
              <w:rPr>
                <w:rFonts w:ascii="Times New Roman" w:hAnsi="Times New Roman" w:cs="Times New Roman"/>
                <w:sz w:val="28"/>
                <w:szCs w:val="28"/>
              </w:rPr>
              <w:t>П</w:t>
            </w:r>
            <w:r w:rsidRPr="0035014A">
              <w:rPr>
                <w:rFonts w:ascii="Times New Roman" w:hAnsi="Times New Roman" w:cs="Times New Roman"/>
                <w:sz w:val="28"/>
                <w:szCs w:val="28"/>
              </w:rPr>
              <w:t>опулярними стравами є салат з бринзою, банош з бринзою.</w:t>
            </w:r>
          </w:p>
        </w:tc>
      </w:tr>
      <w:tr w:rsidR="00AE7FDD" w:rsidTr="00AE7FDD">
        <w:tc>
          <w:tcPr>
            <w:tcW w:w="3209"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Еко ферма “Зелений гай”</w:t>
            </w:r>
          </w:p>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с. Нижнє Селище, Хустський район, Закарпатська обл.</w:t>
            </w:r>
          </w:p>
        </w:tc>
        <w:tc>
          <w:tcPr>
            <w:tcW w:w="3210"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козячий сир</w:t>
            </w:r>
          </w:p>
        </w:tc>
        <w:tc>
          <w:tcPr>
            <w:tcW w:w="3210"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Окремо слід відзначити козячий сир, типу брі. Виготовлення сиру на фермі «Зелений гай» забезпечують 20 кіз, в о</w:t>
            </w:r>
            <w:r>
              <w:rPr>
                <w:rFonts w:ascii="Times New Roman" w:hAnsi="Times New Roman" w:cs="Times New Roman"/>
                <w:sz w:val="28"/>
                <w:szCs w:val="28"/>
              </w:rPr>
              <w:t>сновному альпійської породи, яких</w:t>
            </w:r>
            <w:r w:rsidRPr="00B81B75">
              <w:rPr>
                <w:rFonts w:ascii="Times New Roman" w:hAnsi="Times New Roman" w:cs="Times New Roman"/>
                <w:sz w:val="28"/>
                <w:szCs w:val="28"/>
              </w:rPr>
              <w:t xml:space="preserve"> </w:t>
            </w:r>
            <w:r>
              <w:rPr>
                <w:rFonts w:ascii="Times New Roman" w:hAnsi="Times New Roman" w:cs="Times New Roman"/>
                <w:sz w:val="28"/>
                <w:szCs w:val="28"/>
              </w:rPr>
              <w:t>випасають</w:t>
            </w:r>
            <w:r w:rsidRPr="00B81B75">
              <w:rPr>
                <w:rFonts w:ascii="Times New Roman" w:hAnsi="Times New Roman" w:cs="Times New Roman"/>
                <w:sz w:val="28"/>
                <w:szCs w:val="28"/>
              </w:rPr>
              <w:t xml:space="preserve"> на екологічно чистих луках та пасовищах околиці ферми. Також, Ви можете побачити, як виготовляють домашній сир з козиного молока.</w:t>
            </w:r>
          </w:p>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Виробник є членом громадської спілки “Карпатський смак”</w:t>
            </w:r>
          </w:p>
        </w:tc>
      </w:tr>
      <w:tr w:rsidR="00AE7FDD" w:rsidTr="00AE7FDD">
        <w:tc>
          <w:tcPr>
            <w:tcW w:w="3209" w:type="dxa"/>
          </w:tcPr>
          <w:p w:rsidR="00AE7FDD" w:rsidRPr="00B81B75" w:rsidRDefault="00AE7FDD" w:rsidP="00AE7FDD">
            <w:pPr>
              <w:jc w:val="both"/>
              <w:rPr>
                <w:rFonts w:ascii="Times New Roman" w:hAnsi="Times New Roman" w:cs="Times New Roman"/>
                <w:bCs/>
                <w:sz w:val="28"/>
                <w:szCs w:val="28"/>
              </w:rPr>
            </w:pPr>
            <w:r w:rsidRPr="00B81B75">
              <w:rPr>
                <w:rFonts w:ascii="Times New Roman" w:hAnsi="Times New Roman" w:cs="Times New Roman"/>
                <w:bCs/>
                <w:sz w:val="28"/>
                <w:szCs w:val="28"/>
              </w:rPr>
              <w:t xml:space="preserve">Ферма «Карпатський буйвіл» </w:t>
            </w:r>
          </w:p>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lastRenderedPageBreak/>
              <w:t>Закарпаття, Виноградівський район, село Олешник</w:t>
            </w:r>
          </w:p>
        </w:tc>
        <w:tc>
          <w:tcPr>
            <w:tcW w:w="3210"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lastRenderedPageBreak/>
              <w:t>сир з буйволячого молока</w:t>
            </w:r>
          </w:p>
        </w:tc>
        <w:tc>
          <w:tcPr>
            <w:tcW w:w="3210"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сир моцарелла з молока буйволів</w:t>
            </w:r>
          </w:p>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lastRenderedPageBreak/>
              <w:t>сир твердий (з молока буйвола), сир плавлений, сир моцарелла (з молока буйвола), сир (з молока буйвола), молоко буйвола, масло з молока буйвола, сир Панир (адегейскій), а також є сир овечий , бринза, вурда (рикотта)</w:t>
            </w:r>
          </w:p>
        </w:tc>
      </w:tr>
      <w:tr w:rsidR="00AE7FDD" w:rsidTr="00AE7FDD">
        <w:tc>
          <w:tcPr>
            <w:tcW w:w="3209" w:type="dxa"/>
          </w:tcPr>
          <w:p w:rsidR="00AE7FDD" w:rsidRPr="00B81B75" w:rsidRDefault="00AE7FDD" w:rsidP="00AE7FDD">
            <w:pPr>
              <w:jc w:val="both"/>
              <w:rPr>
                <w:rFonts w:ascii="Times New Roman" w:hAnsi="Times New Roman" w:cs="Times New Roman"/>
                <w:bCs/>
                <w:sz w:val="28"/>
                <w:szCs w:val="28"/>
              </w:rPr>
            </w:pPr>
            <w:r w:rsidRPr="00B81B75">
              <w:rPr>
                <w:rFonts w:ascii="Times New Roman" w:hAnsi="Times New Roman" w:cs="Times New Roman"/>
                <w:bCs/>
                <w:sz w:val="28"/>
                <w:szCs w:val="28"/>
              </w:rPr>
              <w:lastRenderedPageBreak/>
              <w:t>Перечинська мануфактура</w:t>
            </w:r>
          </w:p>
          <w:p w:rsidR="00AE7FDD" w:rsidRPr="00B81B75" w:rsidRDefault="00AE7FDD" w:rsidP="00AE7FDD">
            <w:pPr>
              <w:jc w:val="both"/>
              <w:rPr>
                <w:rFonts w:ascii="Times New Roman" w:hAnsi="Times New Roman" w:cs="Times New Roman"/>
                <w:bCs/>
                <w:sz w:val="28"/>
                <w:szCs w:val="28"/>
              </w:rPr>
            </w:pPr>
            <w:r w:rsidRPr="00B81B75">
              <w:rPr>
                <w:rFonts w:ascii="Times New Roman" w:hAnsi="Times New Roman" w:cs="Times New Roman"/>
                <w:bCs/>
                <w:sz w:val="28"/>
                <w:szCs w:val="28"/>
              </w:rPr>
              <w:t>Перечин, вул. Ужанська 30/14 П,</w:t>
            </w:r>
          </w:p>
        </w:tc>
        <w:tc>
          <w:tcPr>
            <w:tcW w:w="3210"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сир з коров’ячого молока</w:t>
            </w:r>
          </w:p>
        </w:tc>
        <w:tc>
          <w:tcPr>
            <w:tcW w:w="3210" w:type="dxa"/>
          </w:tcPr>
          <w:p w:rsidR="00AE7FDD" w:rsidRPr="00B81B75" w:rsidRDefault="00AE7FDD" w:rsidP="00AE7FDD">
            <w:pPr>
              <w:jc w:val="both"/>
              <w:rPr>
                <w:rFonts w:ascii="Times New Roman" w:hAnsi="Times New Roman" w:cs="Times New Roman"/>
                <w:sz w:val="28"/>
                <w:szCs w:val="28"/>
              </w:rPr>
            </w:pPr>
            <w:r w:rsidRPr="00B81B75">
              <w:rPr>
                <w:rFonts w:ascii="Times New Roman" w:hAnsi="Times New Roman" w:cs="Times New Roman"/>
                <w:sz w:val="28"/>
                <w:szCs w:val="28"/>
              </w:rPr>
              <w:t>8 типів сиру: рікота, камембер, молодий свіжий сир – полонинський з перцем, полонинський без перцю, перечинський (витриманий 2 місяці), перечинський молодий з пажитником, сир типу качота.</w:t>
            </w:r>
          </w:p>
        </w:tc>
      </w:tr>
    </w:tbl>
    <w:p w:rsidR="00AE7FDD" w:rsidRDefault="00AE7FDD" w:rsidP="00AE7FDD">
      <w:pPr>
        <w:spacing w:after="0" w:line="360" w:lineRule="auto"/>
        <w:jc w:val="center"/>
        <w:rPr>
          <w:rFonts w:ascii="Times New Roman" w:hAnsi="Times New Roman" w:cs="Times New Roman"/>
          <w:b/>
          <w:sz w:val="28"/>
          <w:szCs w:val="28"/>
        </w:rPr>
      </w:pPr>
    </w:p>
    <w:p w:rsidR="00AE7FDD" w:rsidRDefault="00AE7FDD" w:rsidP="00AE7FDD">
      <w:pPr>
        <w:spacing w:after="0" w:line="360" w:lineRule="auto"/>
        <w:rPr>
          <w:rFonts w:ascii="Times New Roman" w:hAnsi="Times New Roman" w:cs="Times New Roman"/>
          <w:b/>
          <w:sz w:val="28"/>
          <w:szCs w:val="28"/>
        </w:rPr>
      </w:pPr>
    </w:p>
    <w:p w:rsidR="00AE7FDD" w:rsidRDefault="00AE7FDD" w:rsidP="00AE7FDD">
      <w:pPr>
        <w:rPr>
          <w:rFonts w:ascii="Times New Roman" w:hAnsi="Times New Roman" w:cs="Times New Roman"/>
          <w:b/>
          <w:sz w:val="28"/>
          <w:szCs w:val="28"/>
        </w:rPr>
      </w:pPr>
      <w:r w:rsidRPr="00501AB8">
        <w:rPr>
          <w:rFonts w:ascii="Times New Roman" w:hAnsi="Times New Roman" w:cs="Times New Roman"/>
          <w:b/>
          <w:sz w:val="28"/>
          <w:szCs w:val="28"/>
        </w:rPr>
        <w:t>4.2. Обгрунтування впровадження нового виду послуг із застосуван</w:t>
      </w:r>
      <w:r>
        <w:rPr>
          <w:rFonts w:ascii="Times New Roman" w:hAnsi="Times New Roman" w:cs="Times New Roman"/>
          <w:b/>
          <w:sz w:val="28"/>
          <w:szCs w:val="28"/>
        </w:rPr>
        <w:t>ням крафтових сирів Закарпаття.</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ab/>
      </w:r>
      <w:r w:rsidRPr="00554AB6">
        <w:rPr>
          <w:rFonts w:ascii="Times New Roman" w:hAnsi="Times New Roman" w:cs="Times New Roman"/>
          <w:sz w:val="28"/>
          <w:szCs w:val="28"/>
        </w:rPr>
        <w:t>Послуги закладу ресторанного господарства, який орієнтується на популяризацію здорового харчування та страви з використанням сировини місцевого походження, повинні привертати увагу гостей оздоровчого комплексу та мати інноваційний характер.</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Вважаємо, що однією з інноваційних послуг ресторану може бути організація «Гастро-вечері</w:t>
      </w:r>
      <w:r w:rsidRPr="00D25D95">
        <w:rPr>
          <w:rFonts w:ascii="Times New Roman" w:hAnsi="Times New Roman" w:cs="Times New Roman"/>
          <w:sz w:val="28"/>
          <w:szCs w:val="28"/>
        </w:rPr>
        <w:t>»</w:t>
      </w:r>
      <w:r>
        <w:rPr>
          <w:rFonts w:ascii="Times New Roman" w:hAnsi="Times New Roman" w:cs="Times New Roman"/>
          <w:sz w:val="28"/>
          <w:szCs w:val="28"/>
        </w:rPr>
        <w:t>.</w:t>
      </w:r>
    </w:p>
    <w:p w:rsidR="00AE7FDD" w:rsidRPr="00554AB6"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Зміст такого захо</w:t>
      </w:r>
      <w:r w:rsidRPr="00554AB6">
        <w:rPr>
          <w:rFonts w:ascii="Times New Roman" w:hAnsi="Times New Roman" w:cs="Times New Roman"/>
          <w:sz w:val="28"/>
          <w:szCs w:val="28"/>
        </w:rPr>
        <w:t>д</w:t>
      </w:r>
      <w:r>
        <w:rPr>
          <w:rFonts w:ascii="Times New Roman" w:hAnsi="Times New Roman" w:cs="Times New Roman"/>
          <w:sz w:val="28"/>
          <w:szCs w:val="28"/>
        </w:rPr>
        <w:t>у</w:t>
      </w:r>
      <w:r w:rsidRPr="00554AB6">
        <w:rPr>
          <w:rFonts w:ascii="Times New Roman" w:hAnsi="Times New Roman" w:cs="Times New Roman"/>
          <w:sz w:val="28"/>
          <w:szCs w:val="28"/>
        </w:rPr>
        <w:t xml:space="preserve"> направлений на знайомство гостей з новими кулінарними шедеврами у поєднанні з різними напоями, </w:t>
      </w:r>
      <w:r>
        <w:rPr>
          <w:rFonts w:ascii="Times New Roman" w:hAnsi="Times New Roman" w:cs="Times New Roman"/>
          <w:sz w:val="28"/>
          <w:szCs w:val="28"/>
        </w:rPr>
        <w:t>зокрема, місцевого виробництва.</w:t>
      </w:r>
    </w:p>
    <w:p w:rsidR="00AE7FDD" w:rsidRPr="00554AB6" w:rsidRDefault="00AE7FDD" w:rsidP="00AE7FDD">
      <w:pPr>
        <w:spacing w:after="0" w:line="360" w:lineRule="auto"/>
        <w:ind w:firstLine="709"/>
        <w:jc w:val="both"/>
        <w:rPr>
          <w:rFonts w:ascii="Times New Roman" w:hAnsi="Times New Roman" w:cs="Times New Roman"/>
          <w:sz w:val="28"/>
          <w:szCs w:val="28"/>
        </w:rPr>
      </w:pPr>
      <w:r w:rsidRPr="00554AB6">
        <w:rPr>
          <w:rFonts w:ascii="Times New Roman" w:hAnsi="Times New Roman" w:cs="Times New Roman"/>
          <w:sz w:val="28"/>
          <w:szCs w:val="28"/>
        </w:rPr>
        <w:t>«Гастро-вечеря» або «гастрономічна вечеря» – це непросто трапеза, організована у вечірній час, а ціла подія для ресторану та його гостей. Запрошені мають можливість скуштувати унікальні</w:t>
      </w:r>
      <w:r>
        <w:rPr>
          <w:rFonts w:ascii="Times New Roman" w:hAnsi="Times New Roman" w:cs="Times New Roman"/>
          <w:sz w:val="28"/>
          <w:szCs w:val="28"/>
        </w:rPr>
        <w:t xml:space="preserve"> страви, яких раніше ніколи не ї</w:t>
      </w:r>
      <w:r w:rsidRPr="00554AB6">
        <w:rPr>
          <w:rFonts w:ascii="Times New Roman" w:hAnsi="Times New Roman" w:cs="Times New Roman"/>
          <w:sz w:val="28"/>
          <w:szCs w:val="28"/>
        </w:rPr>
        <w:t>ли і, можливо, ніколи і не замовили б.</w:t>
      </w:r>
      <w:r>
        <w:rPr>
          <w:rFonts w:ascii="Times New Roman" w:hAnsi="Times New Roman" w:cs="Times New Roman"/>
          <w:sz w:val="28"/>
          <w:szCs w:val="28"/>
        </w:rPr>
        <w:t>[</w:t>
      </w:r>
      <w:r>
        <w:rPr>
          <w:rFonts w:ascii="Times New Roman" w:hAnsi="Times New Roman" w:cs="Times New Roman"/>
          <w:sz w:val="28"/>
          <w:szCs w:val="28"/>
          <w:lang w:val="ru-RU"/>
        </w:rPr>
        <w:t>.</w:t>
      </w:r>
      <w:r>
        <w:rPr>
          <w:rFonts w:ascii="Times New Roman" w:hAnsi="Times New Roman" w:cs="Times New Roman"/>
          <w:sz w:val="28"/>
          <w:szCs w:val="28"/>
        </w:rPr>
        <w:t>с.95]</w:t>
      </w:r>
    </w:p>
    <w:p w:rsidR="00AE7FDD" w:rsidRPr="00554AB6"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проведення таких заходів обираються різні локації</w:t>
      </w:r>
      <w:r w:rsidRPr="00554AB6">
        <w:rPr>
          <w:rFonts w:ascii="Times New Roman" w:hAnsi="Times New Roman" w:cs="Times New Roman"/>
          <w:sz w:val="28"/>
          <w:szCs w:val="28"/>
        </w:rPr>
        <w:t xml:space="preserve">. </w:t>
      </w:r>
      <w:r>
        <w:rPr>
          <w:rFonts w:ascii="Times New Roman" w:hAnsi="Times New Roman" w:cs="Times New Roman"/>
          <w:sz w:val="28"/>
          <w:szCs w:val="28"/>
        </w:rPr>
        <w:t>Вечірку</w:t>
      </w:r>
      <w:r w:rsidRPr="00554AB6">
        <w:rPr>
          <w:rFonts w:ascii="Times New Roman" w:hAnsi="Times New Roman" w:cs="Times New Roman"/>
          <w:sz w:val="28"/>
          <w:szCs w:val="28"/>
        </w:rPr>
        <w:t xml:space="preserve"> мож</w:t>
      </w:r>
      <w:r>
        <w:rPr>
          <w:rFonts w:ascii="Times New Roman" w:hAnsi="Times New Roman" w:cs="Times New Roman"/>
          <w:sz w:val="28"/>
          <w:szCs w:val="28"/>
        </w:rPr>
        <w:t>на проводити</w:t>
      </w:r>
      <w:r w:rsidRPr="00554AB6">
        <w:rPr>
          <w:rFonts w:ascii="Times New Roman" w:hAnsi="Times New Roman" w:cs="Times New Roman"/>
          <w:sz w:val="28"/>
          <w:szCs w:val="28"/>
        </w:rPr>
        <w:t xml:space="preserve"> як у приміщенні </w:t>
      </w:r>
      <w:r>
        <w:rPr>
          <w:rFonts w:ascii="Times New Roman" w:hAnsi="Times New Roman" w:cs="Times New Roman"/>
          <w:sz w:val="28"/>
          <w:szCs w:val="28"/>
        </w:rPr>
        <w:t>ресторану</w:t>
      </w:r>
      <w:r w:rsidRPr="00554AB6">
        <w:rPr>
          <w:rFonts w:ascii="Times New Roman" w:hAnsi="Times New Roman" w:cs="Times New Roman"/>
          <w:sz w:val="28"/>
          <w:szCs w:val="28"/>
        </w:rPr>
        <w:t xml:space="preserve">, так і на виїзді: у іншому приміщенні чи навіть на відкритому повітрі. </w:t>
      </w:r>
      <w:r>
        <w:rPr>
          <w:rFonts w:ascii="Times New Roman" w:hAnsi="Times New Roman" w:cs="Times New Roman"/>
          <w:sz w:val="28"/>
          <w:szCs w:val="28"/>
        </w:rPr>
        <w:t>До речі, на території оздоровчого комплексу є прекрасно облаштовані для цього місця, літні альтанки.</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Технологічний процес організації такого дійства доречно приурочити</w:t>
      </w:r>
      <w:r w:rsidRPr="00554AB6">
        <w:rPr>
          <w:rFonts w:ascii="Times New Roman" w:hAnsi="Times New Roman" w:cs="Times New Roman"/>
          <w:sz w:val="28"/>
          <w:szCs w:val="28"/>
        </w:rPr>
        <w:t xml:space="preserve"> до певного приводу для створення атмосфери унікальності заходу.</w:t>
      </w:r>
    </w:p>
    <w:p w:rsidR="00AE7FDD" w:rsidRPr="00554AB6"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Організаторам слід поширити інформацію про подію </w:t>
      </w:r>
      <w:r w:rsidRPr="00554AB6">
        <w:rPr>
          <w:rFonts w:ascii="Times New Roman" w:hAnsi="Times New Roman" w:cs="Times New Roman"/>
          <w:sz w:val="28"/>
          <w:szCs w:val="28"/>
        </w:rPr>
        <w:t>на офіційній сторінці закладу та у соціальних мережах.</w:t>
      </w:r>
      <w:r>
        <w:rPr>
          <w:rFonts w:ascii="Times New Roman" w:hAnsi="Times New Roman" w:cs="Times New Roman"/>
          <w:sz w:val="28"/>
          <w:szCs w:val="28"/>
        </w:rPr>
        <w:t xml:space="preserve"> Це буде сприяти залученню не тільки відпочиваючих в даному комплексі, але й у сусідніх закладах.</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з важливих компонентів такої послуги є високий професіоналізм персоналу. Тому, власникам закладу потрібно стимулювати своїх працівників до навчання, тренінгів та підвищення кваліфікації. В цьому сенсі доречно звернутися до послуг професійних шкіл кулінарної майстерності.</w:t>
      </w:r>
    </w:p>
    <w:p w:rsidR="00AE7FDD" w:rsidRPr="00554AB6"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Наступним кроком буде створення унікального разового</w:t>
      </w:r>
      <w:r w:rsidRPr="00554AB6">
        <w:rPr>
          <w:rFonts w:ascii="Times New Roman" w:hAnsi="Times New Roman" w:cs="Times New Roman"/>
          <w:sz w:val="28"/>
          <w:szCs w:val="28"/>
        </w:rPr>
        <w:t xml:space="preserve"> меню страв. Наприклад, </w:t>
      </w:r>
      <w:r>
        <w:rPr>
          <w:rFonts w:ascii="Times New Roman" w:hAnsi="Times New Roman" w:cs="Times New Roman"/>
          <w:sz w:val="28"/>
          <w:szCs w:val="28"/>
        </w:rPr>
        <w:t>гості можуть</w:t>
      </w:r>
      <w:r w:rsidRPr="00554AB6">
        <w:rPr>
          <w:rFonts w:ascii="Times New Roman" w:hAnsi="Times New Roman" w:cs="Times New Roman"/>
          <w:sz w:val="28"/>
          <w:szCs w:val="28"/>
        </w:rPr>
        <w:t xml:space="preserve"> </w:t>
      </w:r>
      <w:r>
        <w:rPr>
          <w:rFonts w:ascii="Times New Roman" w:hAnsi="Times New Roman" w:cs="Times New Roman"/>
          <w:sz w:val="28"/>
          <w:szCs w:val="28"/>
        </w:rPr>
        <w:t>бути</w:t>
      </w:r>
      <w:r w:rsidRPr="00554AB6">
        <w:rPr>
          <w:rFonts w:ascii="Times New Roman" w:hAnsi="Times New Roman" w:cs="Times New Roman"/>
          <w:sz w:val="28"/>
          <w:szCs w:val="28"/>
        </w:rPr>
        <w:t xml:space="preserve"> свідками того, як шефи сучасної гастрономії створюють нові поєднання продуктів і змінюють погляд на кулінарні традиції української кухні, створивши авторські страви, яким немає і не буде аналогів у світі.</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Правильне еногастрономічне поєднання страв та напоїв додасть особливого шарму такому заходу. </w:t>
      </w:r>
      <w:r w:rsidRPr="00554AB6">
        <w:rPr>
          <w:rFonts w:ascii="Times New Roman" w:hAnsi="Times New Roman" w:cs="Times New Roman"/>
          <w:sz w:val="28"/>
          <w:szCs w:val="28"/>
        </w:rPr>
        <w:t>Наприклад, у ресторані «Липський» для гостей «Chef's Table» пропонують спробувати унікальні страви у форматі foodpairing на основі розробленого меню і напоїв підібраних до страв від су-шефів Noma. В той час як у ресторані «Bernardazzi» практикують інший підхід: розробляють меню «гастро-вечері» до асортименту вин.</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нашому випадку доречно буде запропонувати підібраний асортимент крафтових сирів Закарпаття та хороших вин місцевого виробництва. Також можна запропонувати страви з крафтових сирів у поєднанні з хорошими винами.</w:t>
      </w:r>
    </w:p>
    <w:p w:rsidR="00AE7FDD" w:rsidRDefault="00AE7FDD" w:rsidP="00AE7FDD">
      <w:pPr>
        <w:spacing w:after="0" w:line="360" w:lineRule="auto"/>
        <w:ind w:firstLine="709"/>
        <w:jc w:val="both"/>
        <w:rPr>
          <w:rFonts w:ascii="Times New Roman" w:hAnsi="Times New Roman" w:cs="Times New Roman"/>
          <w:sz w:val="28"/>
          <w:szCs w:val="28"/>
        </w:rPr>
      </w:pPr>
      <w:r w:rsidRPr="00CC7DDA">
        <w:rPr>
          <w:rFonts w:ascii="Times New Roman" w:hAnsi="Times New Roman" w:cs="Times New Roman"/>
          <w:sz w:val="28"/>
          <w:szCs w:val="28"/>
        </w:rPr>
        <w:t xml:space="preserve">Оптимальна кількість страв під час «гастро-вечері» – 5-7 шт. На таких вечерях як правило проходить декілька подач страв і напоїв, направлений такий вечір на підвищення і розвиток культури вживання як напоїв, так і знайомство </w:t>
      </w:r>
      <w:r w:rsidRPr="00CC7DDA">
        <w:rPr>
          <w:rFonts w:ascii="Times New Roman" w:hAnsi="Times New Roman" w:cs="Times New Roman"/>
          <w:sz w:val="28"/>
          <w:szCs w:val="28"/>
        </w:rPr>
        <w:lastRenderedPageBreak/>
        <w:t>гостей з новими кулінарними шедеврами.</w:t>
      </w:r>
      <w:r>
        <w:rPr>
          <w:rFonts w:ascii="Times New Roman" w:hAnsi="Times New Roman" w:cs="Times New Roman"/>
          <w:sz w:val="28"/>
          <w:szCs w:val="28"/>
        </w:rPr>
        <w:t xml:space="preserve"> Для прикладу, можна гостям вечері запропонувати таке меню.</w:t>
      </w:r>
    </w:p>
    <w:p w:rsidR="00AE7FDD" w:rsidRPr="00783814" w:rsidRDefault="00AE7FDD" w:rsidP="00AE7FDD">
      <w:pPr>
        <w:spacing w:after="0" w:line="360" w:lineRule="auto"/>
        <w:ind w:firstLine="709"/>
        <w:jc w:val="center"/>
        <w:rPr>
          <w:rFonts w:ascii="Times New Roman" w:hAnsi="Times New Roman" w:cs="Times New Roman"/>
          <w:sz w:val="28"/>
          <w:szCs w:val="28"/>
        </w:rPr>
      </w:pPr>
      <w:r w:rsidRPr="00783814">
        <w:rPr>
          <w:rFonts w:ascii="Times New Roman" w:hAnsi="Times New Roman" w:cs="Times New Roman"/>
          <w:sz w:val="28"/>
          <w:szCs w:val="28"/>
        </w:rPr>
        <w:t>Меню</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Карпатський аперитив</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М’ясна тарілка – 9 видів м’ясних делікатесів</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Сирна тарілка (сир з молока корови, вівці, кози) – 7 видів витриманого, молодого, твердого чи м’якого сиру, що виготовляється за різними технологіями</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Натуральні соки з дикоростучих та традиційних фруктів, на вибір</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Продукти бджільництва: карпатський мед – 4 види, медовуха, медовий бальзам</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Лекварі та джеми з карпатських дикоростучих ягід, фруктів</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Карпатський чай та гриби</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Мариновані овочі</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Харчові олії</w:t>
      </w:r>
    </w:p>
    <w:p w:rsidR="00AE7FDD" w:rsidRPr="00783814"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Натуральне згущене молоко</w:t>
      </w:r>
    </w:p>
    <w:p w:rsidR="00AE7FDD" w:rsidRDefault="00AE7FDD" w:rsidP="00AE7FDD">
      <w:pPr>
        <w:spacing w:after="0" w:line="360" w:lineRule="auto"/>
        <w:ind w:firstLine="709"/>
        <w:jc w:val="both"/>
        <w:rPr>
          <w:rFonts w:ascii="Times New Roman" w:hAnsi="Times New Roman" w:cs="Times New Roman"/>
          <w:sz w:val="28"/>
          <w:szCs w:val="28"/>
        </w:rPr>
      </w:pPr>
      <w:r w:rsidRPr="00783814">
        <w:rPr>
          <w:rFonts w:ascii="Times New Roman" w:hAnsi="Times New Roman" w:cs="Times New Roman"/>
          <w:sz w:val="28"/>
          <w:szCs w:val="28"/>
        </w:rPr>
        <w:t>Хліб, паштет та масло</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Вважаємо, що родзинкою меню гастрономічної вечері може бути страва раклет.</w:t>
      </w:r>
      <w:r w:rsidRPr="0010069D">
        <w:t xml:space="preserve"> </w:t>
      </w:r>
      <w:r w:rsidRPr="0010069D">
        <w:rPr>
          <w:rFonts w:ascii="Times New Roman" w:hAnsi="Times New Roman" w:cs="Times New Roman"/>
          <w:sz w:val="28"/>
          <w:szCs w:val="28"/>
        </w:rPr>
        <w:t>Історія раклет – національної швейцарської страви – налічує багато століть. Пастухи, випасаючи корів високо в горах, завжди брали з собою хліб, картоплю, мариновані огірки і головку жирного сиру. Щоб урізноманітнити своє мізерне меню, вони стали розрізати сир навпіл і класти його близько до багаття. Твердий сир починав плавитися, тягнутися – ставав рідким і м’яким. Пастухи зішкрібали частина сиру, яка розплавилася, і мачали в нього все, що у них було з їжі – варену картоплю, огірочки, цибулю, хліб. Виходило дуже ситно і смачно. З тих пір жирний сир з молока альпійських корів і блюдо з нього отримали назву раклет, що в перекладі означає «скребти». Минуло кілька століть. А повсякденна їжа пастухів раклет стал</w:t>
      </w:r>
      <w:r>
        <w:rPr>
          <w:rFonts w:ascii="Times New Roman" w:hAnsi="Times New Roman" w:cs="Times New Roman"/>
          <w:sz w:val="28"/>
          <w:szCs w:val="28"/>
        </w:rPr>
        <w:t>а візиткою Швейцарії – святковою національною</w:t>
      </w:r>
      <w:r w:rsidRPr="0010069D">
        <w:rPr>
          <w:rFonts w:ascii="Times New Roman" w:hAnsi="Times New Roman" w:cs="Times New Roman"/>
          <w:sz w:val="28"/>
          <w:szCs w:val="28"/>
        </w:rPr>
        <w:t xml:space="preserve"> </w:t>
      </w:r>
      <w:r>
        <w:rPr>
          <w:rFonts w:ascii="Times New Roman" w:hAnsi="Times New Roman" w:cs="Times New Roman"/>
          <w:sz w:val="28"/>
          <w:szCs w:val="28"/>
        </w:rPr>
        <w:t>стравою</w:t>
      </w:r>
      <w:r w:rsidRPr="0010069D">
        <w:rPr>
          <w:rFonts w:ascii="Times New Roman" w:hAnsi="Times New Roman" w:cs="Times New Roman"/>
          <w:sz w:val="28"/>
          <w:szCs w:val="28"/>
        </w:rPr>
        <w:t>.</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Крафтові сири Закарпаття також є прекрасним харчовим продуктом для приготування такої страви.</w:t>
      </w:r>
    </w:p>
    <w:p w:rsidR="00AE7FDD" w:rsidRPr="00554AB6"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Серед гостей ресторанів</w:t>
      </w:r>
      <w:r w:rsidRPr="0010069D">
        <w:rPr>
          <w:rFonts w:ascii="Times New Roman" w:hAnsi="Times New Roman" w:cs="Times New Roman"/>
          <w:sz w:val="28"/>
          <w:szCs w:val="28"/>
        </w:rPr>
        <w:t xml:space="preserve"> великою популярністю користується проведення раклет-вечірок </w:t>
      </w:r>
      <w:r>
        <w:rPr>
          <w:rFonts w:ascii="Times New Roman" w:hAnsi="Times New Roman" w:cs="Times New Roman"/>
          <w:sz w:val="28"/>
          <w:szCs w:val="28"/>
        </w:rPr>
        <w:t>−</w:t>
      </w:r>
      <w:r w:rsidRPr="0010069D">
        <w:rPr>
          <w:rFonts w:ascii="Times New Roman" w:hAnsi="Times New Roman" w:cs="Times New Roman"/>
          <w:sz w:val="28"/>
          <w:szCs w:val="28"/>
        </w:rPr>
        <w:t xml:space="preserve"> Raclette part. Для цього раклетницю ставлять на стіл, за яким сидять гості. На столах стоять, також, тарілки з різними закусками – набором продуктів для раклетниці. Гості вибирають ті продукти, які їм більше подобаються і викладають їх на верхню частину раклетниці (якщо це раклетниця другого типу), або ж накладають обрану закуску собі в тарілку (якщо раклетниця традиційного типу). Потім готується плавлений сир. Якщо у кожного гостя є своя сковорідочка, то він сам готує собі порцію. Або ж хтось із гостей розплавляє сир під грилем. Проведення раклет-вечір відбувається й у невеликих та затишних закладах ресторанного господарства. При цьому здійснюється обслуговування офіціантами. Поки сир раклет готується, гості спілкуються між собою. Такі вечірки завжди проходять в теплій атмосфері. А ще</w:t>
      </w:r>
      <w:r>
        <w:rPr>
          <w:rFonts w:ascii="Times New Roman" w:hAnsi="Times New Roman" w:cs="Times New Roman"/>
          <w:sz w:val="28"/>
          <w:szCs w:val="28"/>
        </w:rPr>
        <w:t>,</w:t>
      </w:r>
      <w:r w:rsidRPr="0010069D">
        <w:rPr>
          <w:rFonts w:ascii="Times New Roman" w:hAnsi="Times New Roman" w:cs="Times New Roman"/>
          <w:sz w:val="28"/>
          <w:szCs w:val="28"/>
        </w:rPr>
        <w:t xml:space="preserve"> на раклетниці люблять готувати діти </w:t>
      </w:r>
      <w:r>
        <w:rPr>
          <w:rFonts w:ascii="Times New Roman" w:hAnsi="Times New Roman" w:cs="Times New Roman"/>
          <w:sz w:val="28"/>
          <w:szCs w:val="28"/>
        </w:rPr>
        <w:t>−</w:t>
      </w:r>
      <w:r w:rsidRPr="0010069D">
        <w:rPr>
          <w:rFonts w:ascii="Times New Roman" w:hAnsi="Times New Roman" w:cs="Times New Roman"/>
          <w:sz w:val="28"/>
          <w:szCs w:val="28"/>
        </w:rPr>
        <w:t xml:space="preserve"> по-перше, це просто і по-друге, захоплююче</w:t>
      </w:r>
      <w:r>
        <w:rPr>
          <w:rFonts w:ascii="Times New Roman" w:hAnsi="Times New Roman" w:cs="Times New Roman"/>
          <w:sz w:val="28"/>
          <w:szCs w:val="28"/>
        </w:rPr>
        <w:t xml:space="preserve"> [42, с.147].</w:t>
      </w:r>
    </w:p>
    <w:p w:rsidR="00AE7FDD" w:rsidRPr="00554AB6" w:rsidRDefault="00AE7FDD" w:rsidP="00AE7FDD">
      <w:pPr>
        <w:spacing w:after="0" w:line="360" w:lineRule="auto"/>
        <w:ind w:firstLine="709"/>
        <w:jc w:val="both"/>
        <w:rPr>
          <w:rFonts w:ascii="Times New Roman" w:hAnsi="Times New Roman" w:cs="Times New Roman"/>
          <w:sz w:val="28"/>
          <w:szCs w:val="28"/>
        </w:rPr>
      </w:pPr>
      <w:r w:rsidRPr="00B52EF2">
        <w:rPr>
          <w:rFonts w:ascii="Times New Roman" w:hAnsi="Times New Roman" w:cs="Times New Roman"/>
          <w:sz w:val="28"/>
          <w:szCs w:val="28"/>
        </w:rPr>
        <w:t xml:space="preserve">«Гастро-вечеря» </w:t>
      </w:r>
      <w:r>
        <w:rPr>
          <w:rFonts w:ascii="Times New Roman" w:hAnsi="Times New Roman" w:cs="Times New Roman"/>
          <w:sz w:val="28"/>
          <w:szCs w:val="28"/>
        </w:rPr>
        <w:t xml:space="preserve">повинна мати </w:t>
      </w:r>
      <w:r w:rsidRPr="00554AB6">
        <w:rPr>
          <w:rFonts w:ascii="Times New Roman" w:hAnsi="Times New Roman" w:cs="Times New Roman"/>
          <w:sz w:val="28"/>
          <w:szCs w:val="28"/>
        </w:rPr>
        <w:t>чіткий регламент проведення: фіксований час початку (зазвичай після 19 год), визначену тривалість заходу (зазвичай не більше 2 год), зміна страв відбувається за графіком, визначеним закладом.</w:t>
      </w:r>
    </w:p>
    <w:p w:rsidR="00AE7FDD" w:rsidRPr="00554AB6" w:rsidRDefault="00AE7FDD" w:rsidP="00AE7FDD">
      <w:pPr>
        <w:spacing w:after="0" w:line="360" w:lineRule="auto"/>
        <w:ind w:firstLine="709"/>
        <w:jc w:val="both"/>
        <w:rPr>
          <w:rFonts w:ascii="Times New Roman" w:hAnsi="Times New Roman" w:cs="Times New Roman"/>
          <w:sz w:val="28"/>
          <w:szCs w:val="28"/>
        </w:rPr>
      </w:pPr>
      <w:r w:rsidRPr="00554AB6">
        <w:rPr>
          <w:rFonts w:ascii="Times New Roman" w:hAnsi="Times New Roman" w:cs="Times New Roman"/>
          <w:sz w:val="28"/>
          <w:szCs w:val="28"/>
        </w:rPr>
        <w:t>В</w:t>
      </w:r>
      <w:r>
        <w:rPr>
          <w:rFonts w:ascii="Times New Roman" w:hAnsi="Times New Roman" w:cs="Times New Roman"/>
          <w:sz w:val="28"/>
          <w:szCs w:val="28"/>
        </w:rPr>
        <w:t xml:space="preserve">ажливе значення має </w:t>
      </w:r>
      <w:r w:rsidRPr="00554AB6">
        <w:rPr>
          <w:rFonts w:ascii="Times New Roman" w:hAnsi="Times New Roman" w:cs="Times New Roman"/>
          <w:sz w:val="28"/>
          <w:szCs w:val="28"/>
        </w:rPr>
        <w:t>періодичність</w:t>
      </w:r>
      <w:r>
        <w:rPr>
          <w:rFonts w:ascii="Times New Roman" w:hAnsi="Times New Roman" w:cs="Times New Roman"/>
          <w:sz w:val="28"/>
          <w:szCs w:val="28"/>
        </w:rPr>
        <w:t xml:space="preserve"> проведення заходу.</w:t>
      </w:r>
      <w:r w:rsidRPr="00554AB6">
        <w:rPr>
          <w:rFonts w:ascii="Times New Roman" w:hAnsi="Times New Roman" w:cs="Times New Roman"/>
          <w:sz w:val="28"/>
          <w:szCs w:val="28"/>
        </w:rPr>
        <w:t xml:space="preserve"> Для кожного закладу вона своя. </w:t>
      </w:r>
      <w:r>
        <w:rPr>
          <w:rFonts w:ascii="Times New Roman" w:hAnsi="Times New Roman" w:cs="Times New Roman"/>
          <w:sz w:val="28"/>
          <w:szCs w:val="28"/>
        </w:rPr>
        <w:t>У ресторані «Трембіта</w:t>
      </w:r>
      <w:r w:rsidRPr="00B52EF2">
        <w:rPr>
          <w:rFonts w:ascii="Times New Roman" w:hAnsi="Times New Roman" w:cs="Times New Roman"/>
          <w:sz w:val="28"/>
          <w:szCs w:val="28"/>
        </w:rPr>
        <w:t>»</w:t>
      </w:r>
      <w:r>
        <w:rPr>
          <w:rFonts w:ascii="Times New Roman" w:hAnsi="Times New Roman" w:cs="Times New Roman"/>
          <w:sz w:val="28"/>
          <w:szCs w:val="28"/>
        </w:rPr>
        <w:t xml:space="preserve"> такі заходи можна організовувати 2 рази на місяць, так як середня тривалість перебування відпочиваючих 12 – 14 днів.</w:t>
      </w:r>
    </w:p>
    <w:p w:rsidR="00AE7FDD" w:rsidRPr="00554AB6" w:rsidRDefault="00AE7FDD" w:rsidP="00AE7FDD">
      <w:pPr>
        <w:spacing w:after="0" w:line="360" w:lineRule="auto"/>
        <w:ind w:firstLine="709"/>
        <w:jc w:val="both"/>
        <w:rPr>
          <w:rFonts w:ascii="Times New Roman" w:hAnsi="Times New Roman" w:cs="Times New Roman"/>
          <w:sz w:val="28"/>
          <w:szCs w:val="28"/>
        </w:rPr>
      </w:pPr>
      <w:r w:rsidRPr="00554AB6">
        <w:rPr>
          <w:rFonts w:ascii="Times New Roman" w:hAnsi="Times New Roman" w:cs="Times New Roman"/>
          <w:sz w:val="28"/>
          <w:szCs w:val="28"/>
        </w:rPr>
        <w:t xml:space="preserve">Заклад на власний розсуд обирає спосіб організації дозвілля відвідувачів під час організації «гастро-вечері». </w:t>
      </w:r>
      <w:r w:rsidRPr="00B52EF2">
        <w:rPr>
          <w:rFonts w:ascii="Times New Roman" w:hAnsi="Times New Roman" w:cs="Times New Roman"/>
          <w:sz w:val="28"/>
          <w:szCs w:val="28"/>
        </w:rPr>
        <w:t>Наявність розважальної програми</w:t>
      </w:r>
      <w:r>
        <w:rPr>
          <w:rFonts w:ascii="Times New Roman" w:hAnsi="Times New Roman" w:cs="Times New Roman"/>
          <w:sz w:val="28"/>
          <w:szCs w:val="28"/>
        </w:rPr>
        <w:t xml:space="preserve"> є запорукою успіху.</w:t>
      </w:r>
      <w:r w:rsidRPr="00B52EF2">
        <w:rPr>
          <w:rFonts w:ascii="Times New Roman" w:hAnsi="Times New Roman" w:cs="Times New Roman"/>
          <w:sz w:val="28"/>
          <w:szCs w:val="28"/>
        </w:rPr>
        <w:t xml:space="preserve"> </w:t>
      </w:r>
    </w:p>
    <w:p w:rsidR="00AE7FDD" w:rsidRPr="00554AB6" w:rsidRDefault="00AE7FDD" w:rsidP="00AE7FDD">
      <w:pPr>
        <w:spacing w:after="0" w:line="360" w:lineRule="auto"/>
        <w:ind w:firstLine="709"/>
        <w:jc w:val="both"/>
        <w:rPr>
          <w:rFonts w:ascii="Times New Roman" w:hAnsi="Times New Roman" w:cs="Times New Roman"/>
          <w:sz w:val="28"/>
          <w:szCs w:val="28"/>
        </w:rPr>
      </w:pPr>
      <w:r w:rsidRPr="00554AB6">
        <w:rPr>
          <w:rFonts w:ascii="Times New Roman" w:hAnsi="Times New Roman" w:cs="Times New Roman"/>
          <w:sz w:val="28"/>
          <w:szCs w:val="28"/>
        </w:rPr>
        <w:t>Організація «гастро-вечорів» – це можливість закладу ресторанного господарства виділитися серед інших закладів, показати, що вони вміють готувати цікаві і нові страви, представити нову кухню і познайомити відвідувачів з нею.</w:t>
      </w:r>
    </w:p>
    <w:p w:rsidR="00AE7FDD" w:rsidRPr="00554AB6" w:rsidRDefault="00AE7FDD" w:rsidP="00AE7FDD">
      <w:pPr>
        <w:spacing w:after="0" w:line="360" w:lineRule="auto"/>
        <w:ind w:firstLine="709"/>
        <w:jc w:val="both"/>
        <w:rPr>
          <w:rFonts w:ascii="Times New Roman" w:hAnsi="Times New Roman" w:cs="Times New Roman"/>
          <w:sz w:val="28"/>
          <w:szCs w:val="28"/>
        </w:rPr>
      </w:pPr>
      <w:r w:rsidRPr="00554AB6">
        <w:rPr>
          <w:rFonts w:ascii="Times New Roman" w:hAnsi="Times New Roman" w:cs="Times New Roman"/>
          <w:sz w:val="28"/>
          <w:szCs w:val="28"/>
        </w:rPr>
        <w:t>За способом обслуговування – офіціантами або часткове обслуговування офіціантами. Самообслуговування не застосовується. Обслуговування може п</w:t>
      </w:r>
      <w:r>
        <w:rPr>
          <w:rFonts w:ascii="Times New Roman" w:hAnsi="Times New Roman" w:cs="Times New Roman"/>
          <w:sz w:val="28"/>
          <w:szCs w:val="28"/>
        </w:rPr>
        <w:t>роводитися за чітким сценарієм.</w:t>
      </w:r>
    </w:p>
    <w:p w:rsidR="00AE7FDD" w:rsidRPr="00554AB6"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Також </w:t>
      </w:r>
      <w:r w:rsidRPr="00554AB6">
        <w:rPr>
          <w:rFonts w:ascii="Times New Roman" w:hAnsi="Times New Roman" w:cs="Times New Roman"/>
          <w:sz w:val="28"/>
          <w:szCs w:val="28"/>
        </w:rPr>
        <w:t>до особливостей обслуговування відносять і обов’язковість виходу шеф-кухаря в зал. Він завжди спілкується з гостями під час вечері, розповідає про страви: як її правильно їсти, як виникла ідея приготування страви, тощо; відповідає на запитання гостей.</w:t>
      </w:r>
    </w:p>
    <w:p w:rsidR="00AE7FDD" w:rsidRPr="00554AB6" w:rsidRDefault="00AE7FDD" w:rsidP="00AE7FDD">
      <w:pPr>
        <w:spacing w:after="0" w:line="360" w:lineRule="auto"/>
        <w:ind w:firstLine="709"/>
        <w:jc w:val="both"/>
        <w:rPr>
          <w:rFonts w:ascii="Times New Roman" w:hAnsi="Times New Roman" w:cs="Times New Roman"/>
          <w:sz w:val="28"/>
          <w:szCs w:val="28"/>
        </w:rPr>
      </w:pPr>
      <w:r w:rsidRPr="00554AB6">
        <w:rPr>
          <w:rFonts w:ascii="Times New Roman" w:hAnsi="Times New Roman" w:cs="Times New Roman"/>
          <w:sz w:val="28"/>
          <w:szCs w:val="28"/>
        </w:rPr>
        <w:t>Кількі</w:t>
      </w:r>
      <w:r>
        <w:rPr>
          <w:rFonts w:ascii="Times New Roman" w:hAnsi="Times New Roman" w:cs="Times New Roman"/>
          <w:sz w:val="28"/>
          <w:szCs w:val="28"/>
        </w:rPr>
        <w:t>сть учасників може відрізнятися</w:t>
      </w:r>
      <w:r w:rsidRPr="00554AB6">
        <w:rPr>
          <w:rFonts w:ascii="Times New Roman" w:hAnsi="Times New Roman" w:cs="Times New Roman"/>
          <w:sz w:val="28"/>
          <w:szCs w:val="28"/>
        </w:rPr>
        <w:t xml:space="preserve">. Гостей може бути приблизно 15-20. З кожним новим вечором приходять все більше гостей. На таких вечерях як правило, в основному постійні гості, йдуть дізнатися щось нове і гарно провести час. Але є і інша – глядачі, які бажають подивитися, та спробувати авторську кухню, нові смаки, в тому числі експериментальні. </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вважаємо, що </w:t>
      </w:r>
      <w:r w:rsidRPr="00554AB6">
        <w:rPr>
          <w:rFonts w:ascii="Times New Roman" w:hAnsi="Times New Roman" w:cs="Times New Roman"/>
          <w:sz w:val="28"/>
          <w:szCs w:val="28"/>
        </w:rPr>
        <w:t xml:space="preserve">«гастро-вечори» мають всі переваги для існування у сфері ресторанного господарства. </w:t>
      </w:r>
      <w:r>
        <w:rPr>
          <w:rFonts w:ascii="Times New Roman" w:hAnsi="Times New Roman" w:cs="Times New Roman"/>
          <w:sz w:val="28"/>
          <w:szCs w:val="28"/>
        </w:rPr>
        <w:t xml:space="preserve">Саме така </w:t>
      </w:r>
      <w:r w:rsidRPr="00554AB6">
        <w:rPr>
          <w:rFonts w:ascii="Times New Roman" w:hAnsi="Times New Roman" w:cs="Times New Roman"/>
          <w:sz w:val="28"/>
          <w:szCs w:val="28"/>
        </w:rPr>
        <w:t xml:space="preserve">послуга перебуває у стані розвитку. Приготування смачних, нових страв дає можливість успішно реалізувати продукцію у ресторанних закладах. Ринок ресторанних послуг </w:t>
      </w:r>
      <w:r>
        <w:rPr>
          <w:rFonts w:ascii="Times New Roman" w:hAnsi="Times New Roman" w:cs="Times New Roman"/>
          <w:sz w:val="28"/>
          <w:szCs w:val="28"/>
        </w:rPr>
        <w:t>Закарпаття</w:t>
      </w:r>
      <w:r w:rsidRPr="00554AB6">
        <w:rPr>
          <w:rFonts w:ascii="Times New Roman" w:hAnsi="Times New Roman" w:cs="Times New Roman"/>
          <w:sz w:val="28"/>
          <w:szCs w:val="28"/>
        </w:rPr>
        <w:t xml:space="preserve"> має величезний потенціал і перспективи у розвитку «гастро-вечорів».</w:t>
      </w:r>
    </w:p>
    <w:p w:rsidR="00AE7FDD" w:rsidRDefault="00AE7FDD" w:rsidP="00AE7F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Саме така творча платформа є прекрасним місцем для пізнання культури та традицій харчування даного регіону, популяризації страв національної, етнічної та автентичної кухонь.</w:t>
      </w:r>
    </w:p>
    <w:p w:rsidR="00AE7FDD" w:rsidRDefault="00AE7FDD" w:rsidP="00AE7FDD">
      <w:pPr>
        <w:spacing w:after="0" w:line="360" w:lineRule="auto"/>
        <w:ind w:firstLine="709"/>
        <w:jc w:val="both"/>
        <w:rPr>
          <w:rFonts w:ascii="Times New Roman" w:hAnsi="Times New Roman" w:cs="Times New Roman"/>
          <w:sz w:val="28"/>
          <w:szCs w:val="28"/>
        </w:rPr>
      </w:pPr>
    </w:p>
    <w:p w:rsidR="00AE7FDD" w:rsidRPr="007704BB" w:rsidRDefault="00AE7FDD" w:rsidP="00AE7FDD">
      <w:pPr>
        <w:spacing w:line="360" w:lineRule="auto"/>
        <w:jc w:val="center"/>
        <w:rPr>
          <w:rFonts w:ascii="Times New Roman" w:hAnsi="Times New Roman" w:cs="Times New Roman"/>
          <w:b/>
          <w:sz w:val="28"/>
          <w:szCs w:val="28"/>
        </w:rPr>
      </w:pPr>
      <w:r w:rsidRPr="007704BB">
        <w:rPr>
          <w:rFonts w:ascii="Times New Roman" w:hAnsi="Times New Roman" w:cs="Times New Roman"/>
          <w:b/>
          <w:sz w:val="28"/>
          <w:szCs w:val="28"/>
        </w:rPr>
        <w:t>Висновки до розділу 4</w:t>
      </w:r>
    </w:p>
    <w:p w:rsidR="00AE7FDD" w:rsidRDefault="00AE7FDD" w:rsidP="00AE7FDD">
      <w:pPr>
        <w:spacing w:line="360" w:lineRule="auto"/>
        <w:ind w:firstLine="709"/>
        <w:jc w:val="both"/>
        <w:rPr>
          <w:rFonts w:ascii="Times New Roman" w:hAnsi="Times New Roman" w:cs="Times New Roman"/>
          <w:sz w:val="28"/>
          <w:szCs w:val="28"/>
        </w:rPr>
      </w:pPr>
      <w:r w:rsidRPr="007704BB">
        <w:rPr>
          <w:rFonts w:ascii="Times New Roman" w:hAnsi="Times New Roman" w:cs="Times New Roman"/>
          <w:sz w:val="28"/>
          <w:szCs w:val="28"/>
        </w:rPr>
        <w:t xml:space="preserve">В розділі розглянуто </w:t>
      </w:r>
      <w:r>
        <w:rPr>
          <w:rFonts w:ascii="Times New Roman" w:hAnsi="Times New Roman" w:cs="Times New Roman"/>
          <w:sz w:val="28"/>
          <w:szCs w:val="28"/>
        </w:rPr>
        <w:t>п</w:t>
      </w:r>
      <w:r w:rsidRPr="007704BB">
        <w:rPr>
          <w:rFonts w:ascii="Times New Roman" w:hAnsi="Times New Roman" w:cs="Times New Roman"/>
          <w:sz w:val="28"/>
          <w:szCs w:val="28"/>
        </w:rPr>
        <w:t xml:space="preserve">ерспективи використання місцевої продукції крафтового виробництва у приготуванні страв функціонального призначення </w:t>
      </w:r>
      <w:r>
        <w:rPr>
          <w:rFonts w:ascii="Times New Roman" w:hAnsi="Times New Roman" w:cs="Times New Roman"/>
          <w:sz w:val="28"/>
          <w:szCs w:val="28"/>
        </w:rPr>
        <w:t>з метою підвищення конкуренто спроможності послуг з організації харчування в ОК «Трембіта</w:t>
      </w:r>
      <w:r w:rsidRPr="007704BB">
        <w:rPr>
          <w:rFonts w:ascii="Times New Roman" w:hAnsi="Times New Roman" w:cs="Times New Roman"/>
          <w:sz w:val="28"/>
          <w:szCs w:val="28"/>
        </w:rPr>
        <w:t>». О</w:t>
      </w:r>
      <w:r>
        <w:rPr>
          <w:rFonts w:ascii="Times New Roman" w:hAnsi="Times New Roman" w:cs="Times New Roman"/>
          <w:sz w:val="28"/>
          <w:szCs w:val="28"/>
        </w:rPr>
        <w:t xml:space="preserve">характеризовано основних </w:t>
      </w:r>
      <w:r w:rsidRPr="009C12F0">
        <w:rPr>
          <w:rFonts w:ascii="Times New Roman" w:hAnsi="Times New Roman" w:cs="Times New Roman"/>
          <w:sz w:val="28"/>
          <w:szCs w:val="28"/>
        </w:rPr>
        <w:t>виробників на</w:t>
      </w:r>
      <w:r>
        <w:rPr>
          <w:rFonts w:ascii="Times New Roman" w:hAnsi="Times New Roman" w:cs="Times New Roman"/>
          <w:sz w:val="28"/>
          <w:szCs w:val="28"/>
        </w:rPr>
        <w:t xml:space="preserve">туральних продуктів харчування Закарпаття. </w:t>
      </w:r>
      <w:r w:rsidRPr="007704BB">
        <w:rPr>
          <w:rFonts w:ascii="Times New Roman" w:hAnsi="Times New Roman" w:cs="Times New Roman"/>
          <w:sz w:val="28"/>
          <w:szCs w:val="28"/>
        </w:rPr>
        <w:t xml:space="preserve">Зосереджено увагу на </w:t>
      </w:r>
      <w:r>
        <w:rPr>
          <w:rFonts w:ascii="Times New Roman" w:hAnsi="Times New Roman" w:cs="Times New Roman"/>
          <w:sz w:val="28"/>
          <w:szCs w:val="28"/>
        </w:rPr>
        <w:t>унікальних крафтових сироварнях та описано асортимент продукції.</w:t>
      </w:r>
      <w:r w:rsidRPr="007704BB">
        <w:rPr>
          <w:rFonts w:ascii="Times New Roman" w:hAnsi="Times New Roman" w:cs="Times New Roman"/>
          <w:sz w:val="28"/>
          <w:szCs w:val="28"/>
        </w:rPr>
        <w:t xml:space="preserve"> Використання таких </w:t>
      </w:r>
      <w:r>
        <w:rPr>
          <w:rFonts w:ascii="Times New Roman" w:hAnsi="Times New Roman" w:cs="Times New Roman"/>
          <w:sz w:val="28"/>
          <w:szCs w:val="28"/>
        </w:rPr>
        <w:t>продуктів привернути увагу гостей оздоровчого комплексу, урізноманітнить меню та послуги  ресторану.</w:t>
      </w:r>
    </w:p>
    <w:p w:rsidR="00AE7FDD" w:rsidRPr="009C12F0" w:rsidRDefault="00AE7FDD" w:rsidP="00AE7FD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Запропоновано впровадження інноваційних гастрономічних послуг в ресторані, зокрема, </w:t>
      </w:r>
      <w:r w:rsidRPr="009C12F0">
        <w:t xml:space="preserve"> </w:t>
      </w:r>
      <w:r w:rsidRPr="009C12F0">
        <w:rPr>
          <w:rFonts w:ascii="Times New Roman" w:hAnsi="Times New Roman" w:cs="Times New Roman"/>
          <w:sz w:val="28"/>
          <w:szCs w:val="28"/>
        </w:rPr>
        <w:t>проведення раклет-вечірок − Raclette part.</w:t>
      </w:r>
      <w:r>
        <w:rPr>
          <w:rFonts w:ascii="Times New Roman" w:hAnsi="Times New Roman" w:cs="Times New Roman"/>
          <w:sz w:val="28"/>
          <w:szCs w:val="28"/>
        </w:rPr>
        <w:t xml:space="preserve"> А к</w:t>
      </w:r>
      <w:r w:rsidRPr="009C12F0">
        <w:rPr>
          <w:rFonts w:ascii="Times New Roman" w:hAnsi="Times New Roman" w:cs="Times New Roman"/>
          <w:sz w:val="28"/>
          <w:szCs w:val="28"/>
        </w:rPr>
        <w:t>рафтові сири Закарпаття є прекрасним харчовим продуктом для приготування такої страви.</w:t>
      </w:r>
      <w:r>
        <w:rPr>
          <w:rFonts w:ascii="Times New Roman" w:hAnsi="Times New Roman" w:cs="Times New Roman"/>
          <w:sz w:val="28"/>
          <w:szCs w:val="28"/>
        </w:rPr>
        <w:t xml:space="preserve"> </w:t>
      </w:r>
      <w:r>
        <w:rPr>
          <w:rFonts w:ascii="Times New Roman" w:hAnsi="Times New Roman" w:cs="Times New Roman"/>
          <w:sz w:val="28"/>
          <w:szCs w:val="28"/>
        </w:rPr>
        <w:lastRenderedPageBreak/>
        <w:t>Така пропозиція дасть можливість відпочиваючим в оздоровчому комплексі краще пізнати гастрономічну культуру регіону, буде сприяти популяризації вітчизняних виробників харчової продукції та місцевої автентичної кухні. В свою чергу, разом з удосконаленням матеріально-технічної бази оздоровчого комплексу такий проект послуг буде сприяти залученню як вітчизняних, так і іноземних туристів. Адже, наявність</w:t>
      </w:r>
      <w:r w:rsidRPr="00480E13">
        <w:rPr>
          <w:rFonts w:ascii="Times New Roman" w:hAnsi="Times New Roman" w:cs="Times New Roman"/>
          <w:sz w:val="28"/>
          <w:szCs w:val="28"/>
        </w:rPr>
        <w:t xml:space="preserve"> в меню закладів ресторанного господарства </w:t>
      </w:r>
      <w:r>
        <w:rPr>
          <w:rFonts w:ascii="Times New Roman" w:hAnsi="Times New Roman" w:cs="Times New Roman"/>
          <w:sz w:val="28"/>
          <w:szCs w:val="28"/>
        </w:rPr>
        <w:t xml:space="preserve">страв, які готують з </w:t>
      </w:r>
      <w:r w:rsidRPr="00480E13">
        <w:rPr>
          <w:rFonts w:ascii="Times New Roman" w:hAnsi="Times New Roman" w:cs="Times New Roman"/>
          <w:sz w:val="28"/>
          <w:szCs w:val="28"/>
        </w:rPr>
        <w:t xml:space="preserve">екологічно чистої білкової сировини, викликає захоплення серед </w:t>
      </w:r>
      <w:r>
        <w:rPr>
          <w:rFonts w:ascii="Times New Roman" w:hAnsi="Times New Roman" w:cs="Times New Roman"/>
          <w:sz w:val="28"/>
          <w:szCs w:val="28"/>
        </w:rPr>
        <w:t>гостей курортних готелів.</w:t>
      </w:r>
      <w:r w:rsidRPr="00480E13">
        <w:rPr>
          <w:rFonts w:ascii="Times New Roman" w:hAnsi="Times New Roman" w:cs="Times New Roman"/>
          <w:sz w:val="28"/>
          <w:szCs w:val="28"/>
        </w:rPr>
        <w:t xml:space="preserve"> </w:t>
      </w:r>
    </w:p>
    <w:p w:rsidR="00AE7FDD" w:rsidRDefault="00AE7FDD" w:rsidP="00AE7FDD">
      <w:pPr>
        <w:spacing w:after="0" w:line="360" w:lineRule="auto"/>
        <w:ind w:firstLine="709"/>
        <w:jc w:val="both"/>
        <w:rPr>
          <w:rFonts w:ascii="Times New Roman" w:hAnsi="Times New Roman" w:cs="Times New Roman"/>
          <w:sz w:val="28"/>
          <w:szCs w:val="28"/>
        </w:rPr>
      </w:pPr>
    </w:p>
    <w:p w:rsidR="00AE7FDD" w:rsidRDefault="00AE7FDD" w:rsidP="00AE7FDD">
      <w:pPr>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br w:type="column"/>
      </w:r>
      <w:r>
        <w:rPr>
          <w:rFonts w:ascii="Times New Roman" w:hAnsi="Times New Roman" w:cs="Times New Roman"/>
          <w:b/>
          <w:sz w:val="28"/>
          <w:szCs w:val="28"/>
        </w:rPr>
        <w:lastRenderedPageBreak/>
        <w:t>ВИСНОВКИ</w:t>
      </w:r>
    </w:p>
    <w:p w:rsidR="00AE7FDD" w:rsidRDefault="00AE7FDD" w:rsidP="00AE7FDD">
      <w:pPr>
        <w:spacing w:after="0" w:line="360" w:lineRule="auto"/>
        <w:ind w:firstLine="708"/>
        <w:jc w:val="both"/>
        <w:rPr>
          <w:rFonts w:ascii="Times New Roman" w:hAnsi="Times New Roman" w:cs="Times New Roman"/>
          <w:sz w:val="28"/>
          <w:szCs w:val="28"/>
        </w:rPr>
      </w:pPr>
      <w:r w:rsidRPr="007B769C">
        <w:rPr>
          <w:rFonts w:ascii="Times New Roman" w:hAnsi="Times New Roman" w:cs="Times New Roman"/>
          <w:sz w:val="28"/>
          <w:szCs w:val="28"/>
        </w:rPr>
        <w:t>Тема магістерського проекту «</w:t>
      </w:r>
      <w:r w:rsidRPr="006A489B">
        <w:rPr>
          <w:rFonts w:ascii="Times New Roman" w:hAnsi="Times New Roman" w:cs="Times New Roman"/>
          <w:sz w:val="28"/>
          <w:szCs w:val="28"/>
        </w:rPr>
        <w:t>П</w:t>
      </w:r>
      <w:r>
        <w:rPr>
          <w:rFonts w:ascii="Times New Roman" w:hAnsi="Times New Roman" w:cs="Times New Roman"/>
          <w:sz w:val="28"/>
          <w:szCs w:val="28"/>
        </w:rPr>
        <w:t xml:space="preserve">ослуги харчування функціонального призначення в курортному готелі </w:t>
      </w:r>
      <w:r w:rsidRPr="006A489B">
        <w:rPr>
          <w:rFonts w:ascii="Times New Roman" w:hAnsi="Times New Roman" w:cs="Times New Roman"/>
          <w:sz w:val="28"/>
          <w:szCs w:val="28"/>
        </w:rPr>
        <w:t>(на прикладі ОК «Трембіта»</w:t>
      </w:r>
      <w:r>
        <w:rPr>
          <w:rFonts w:ascii="Times New Roman" w:hAnsi="Times New Roman" w:cs="Times New Roman"/>
          <w:sz w:val="28"/>
          <w:szCs w:val="28"/>
        </w:rPr>
        <w:t xml:space="preserve">) </w:t>
      </w:r>
      <w:r w:rsidRPr="007B769C">
        <w:rPr>
          <w:rFonts w:ascii="Times New Roman" w:hAnsi="Times New Roman" w:cs="Times New Roman"/>
          <w:sz w:val="28"/>
          <w:szCs w:val="28"/>
        </w:rPr>
        <w:t xml:space="preserve">є актуальною </w:t>
      </w:r>
      <w:r>
        <w:rPr>
          <w:rFonts w:ascii="Times New Roman" w:hAnsi="Times New Roman" w:cs="Times New Roman"/>
          <w:sz w:val="28"/>
          <w:szCs w:val="28"/>
        </w:rPr>
        <w:t xml:space="preserve">, оскільки сучасні заклади ресторанного господарства в складі оздоровчих комплексів повинні зорієнтувати свою діяльність на </w:t>
      </w:r>
      <w:r w:rsidRPr="006A489B">
        <w:rPr>
          <w:rFonts w:ascii="Times New Roman" w:hAnsi="Times New Roman" w:cs="Times New Roman"/>
          <w:sz w:val="28"/>
          <w:szCs w:val="28"/>
        </w:rPr>
        <w:t xml:space="preserve">формування культури здорового харчування, </w:t>
      </w:r>
      <w:r>
        <w:rPr>
          <w:rFonts w:ascii="Times New Roman" w:hAnsi="Times New Roman" w:cs="Times New Roman"/>
          <w:sz w:val="28"/>
          <w:szCs w:val="28"/>
        </w:rPr>
        <w:t>та популяризацію сучасних тенденцій здорового харчування. Це є основною</w:t>
      </w:r>
      <w:r w:rsidRPr="006A489B">
        <w:rPr>
          <w:rFonts w:ascii="Times New Roman" w:hAnsi="Times New Roman" w:cs="Times New Roman"/>
          <w:sz w:val="28"/>
          <w:szCs w:val="28"/>
        </w:rPr>
        <w:t xml:space="preserve"> умови розвитку якості життя країни та </w:t>
      </w:r>
      <w:r>
        <w:rPr>
          <w:rFonts w:ascii="Times New Roman" w:hAnsi="Times New Roman" w:cs="Times New Roman"/>
          <w:sz w:val="28"/>
          <w:szCs w:val="28"/>
        </w:rPr>
        <w:t>здоровꞌя нації.</w:t>
      </w:r>
      <w:r w:rsidRPr="007B769C">
        <w:rPr>
          <w:rFonts w:ascii="Times New Roman" w:hAnsi="Times New Roman" w:cs="Times New Roman"/>
          <w:sz w:val="28"/>
          <w:szCs w:val="28"/>
        </w:rPr>
        <w:t xml:space="preserve"> </w:t>
      </w:r>
      <w:r w:rsidRPr="00E14B1D">
        <w:rPr>
          <w:rFonts w:ascii="Times New Roman" w:hAnsi="Times New Roman" w:cs="Times New Roman"/>
          <w:sz w:val="28"/>
          <w:szCs w:val="28"/>
        </w:rPr>
        <w:t>Споживання</w:t>
      </w:r>
      <w:r>
        <w:rPr>
          <w:rFonts w:ascii="Times New Roman" w:hAnsi="Times New Roman" w:cs="Times New Roman"/>
          <w:sz w:val="28"/>
          <w:szCs w:val="28"/>
        </w:rPr>
        <w:t xml:space="preserve"> традиційних продуктів харчування, які досить часто не відповідають вимогам стандартів та піддаються фальсифікації, </w:t>
      </w:r>
      <w:r w:rsidRPr="00E14B1D">
        <w:rPr>
          <w:rFonts w:ascii="Times New Roman" w:hAnsi="Times New Roman" w:cs="Times New Roman"/>
          <w:sz w:val="28"/>
          <w:szCs w:val="28"/>
        </w:rPr>
        <w:t xml:space="preserve">не може </w:t>
      </w:r>
      <w:r>
        <w:rPr>
          <w:rFonts w:ascii="Times New Roman" w:hAnsi="Times New Roman" w:cs="Times New Roman"/>
          <w:sz w:val="28"/>
          <w:szCs w:val="28"/>
        </w:rPr>
        <w:t xml:space="preserve">належним чином </w:t>
      </w:r>
      <w:r w:rsidRPr="00E14B1D">
        <w:rPr>
          <w:rFonts w:ascii="Times New Roman" w:hAnsi="Times New Roman" w:cs="Times New Roman"/>
          <w:sz w:val="28"/>
          <w:szCs w:val="28"/>
        </w:rPr>
        <w:t>забезпечити організм людини необхідною кількістю мікро- та макроелементів</w:t>
      </w:r>
      <w:r>
        <w:rPr>
          <w:rFonts w:ascii="Times New Roman" w:hAnsi="Times New Roman" w:cs="Times New Roman"/>
          <w:sz w:val="28"/>
          <w:szCs w:val="28"/>
        </w:rPr>
        <w:t>.</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Актуальною проблемою залишається п</w:t>
      </w:r>
      <w:r w:rsidRPr="00E14B1D">
        <w:rPr>
          <w:rFonts w:ascii="Times New Roman" w:hAnsi="Times New Roman" w:cs="Times New Roman"/>
          <w:sz w:val="28"/>
          <w:szCs w:val="28"/>
        </w:rPr>
        <w:t xml:space="preserve">одальший пошук оптимальних шляхів розвитку, підвищення ефективності функціонування ресторанних закладів та необхідності </w:t>
      </w:r>
      <w:r>
        <w:rPr>
          <w:rFonts w:ascii="Times New Roman" w:hAnsi="Times New Roman" w:cs="Times New Roman"/>
          <w:sz w:val="28"/>
          <w:szCs w:val="28"/>
        </w:rPr>
        <w:t>оновлення асортименту їх послуг, зокрема функціонального призначення.</w:t>
      </w:r>
    </w:p>
    <w:p w:rsidR="00AE7FDD" w:rsidRPr="007B769C"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Метою</w:t>
      </w:r>
      <w:r w:rsidRPr="007B769C">
        <w:rPr>
          <w:rFonts w:ascii="Times New Roman" w:hAnsi="Times New Roman" w:cs="Times New Roman"/>
          <w:sz w:val="28"/>
          <w:szCs w:val="28"/>
        </w:rPr>
        <w:t xml:space="preserve"> роботи</w:t>
      </w:r>
      <w:r>
        <w:rPr>
          <w:rFonts w:ascii="Times New Roman" w:hAnsi="Times New Roman" w:cs="Times New Roman"/>
          <w:sz w:val="28"/>
          <w:szCs w:val="28"/>
        </w:rPr>
        <w:t xml:space="preserve"> передбачено проведення</w:t>
      </w:r>
      <w:r w:rsidRPr="007B769C">
        <w:rPr>
          <w:rFonts w:ascii="Times New Roman" w:hAnsi="Times New Roman" w:cs="Times New Roman"/>
          <w:sz w:val="28"/>
          <w:szCs w:val="28"/>
        </w:rPr>
        <w:t xml:space="preserve"> дослідження науково-теоретичних та практичних </w:t>
      </w:r>
      <w:r>
        <w:rPr>
          <w:rFonts w:ascii="Times New Roman" w:hAnsi="Times New Roman" w:cs="Times New Roman"/>
          <w:sz w:val="28"/>
          <w:szCs w:val="28"/>
        </w:rPr>
        <w:t>надання послуг</w:t>
      </w:r>
      <w:r w:rsidRPr="007B769C">
        <w:rPr>
          <w:rFonts w:ascii="Times New Roman" w:hAnsi="Times New Roman" w:cs="Times New Roman"/>
          <w:sz w:val="28"/>
          <w:szCs w:val="28"/>
        </w:rPr>
        <w:t xml:space="preserve"> харчування </w:t>
      </w:r>
      <w:r>
        <w:rPr>
          <w:rFonts w:ascii="Times New Roman" w:hAnsi="Times New Roman" w:cs="Times New Roman"/>
          <w:sz w:val="28"/>
          <w:szCs w:val="28"/>
        </w:rPr>
        <w:t>функціонального призначення</w:t>
      </w:r>
      <w:r w:rsidRPr="007B769C">
        <w:rPr>
          <w:rFonts w:ascii="Times New Roman" w:hAnsi="Times New Roman" w:cs="Times New Roman"/>
          <w:sz w:val="28"/>
          <w:szCs w:val="28"/>
        </w:rPr>
        <w:t xml:space="preserve"> та пошуку шляхів її удосконалення.</w:t>
      </w:r>
    </w:p>
    <w:p w:rsidR="00AE7FDD" w:rsidRPr="007B769C"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Перший розділ роботи розкриває значення</w:t>
      </w:r>
      <w:r w:rsidRPr="00EC2A3D">
        <w:rPr>
          <w:rFonts w:ascii="Times New Roman" w:hAnsi="Times New Roman" w:cs="Times New Roman"/>
          <w:sz w:val="28"/>
          <w:szCs w:val="28"/>
        </w:rPr>
        <w:t xml:space="preserve"> функціональних продуктів в системі харчування населення</w:t>
      </w:r>
      <w:r w:rsidRPr="007B769C">
        <w:rPr>
          <w:rFonts w:ascii="Times New Roman" w:hAnsi="Times New Roman" w:cs="Times New Roman"/>
          <w:sz w:val="28"/>
          <w:szCs w:val="28"/>
        </w:rPr>
        <w:t xml:space="preserve">, </w:t>
      </w:r>
      <w:r>
        <w:rPr>
          <w:rFonts w:ascii="Times New Roman" w:hAnsi="Times New Roman" w:cs="Times New Roman"/>
          <w:sz w:val="28"/>
          <w:szCs w:val="28"/>
        </w:rPr>
        <w:t xml:space="preserve">поняття якості та бепечності послуг, досвід </w:t>
      </w:r>
      <w:r w:rsidRPr="00EC2A3D">
        <w:rPr>
          <w:rFonts w:ascii="Times New Roman" w:hAnsi="Times New Roman" w:cs="Times New Roman"/>
          <w:sz w:val="28"/>
          <w:szCs w:val="28"/>
        </w:rPr>
        <w:t>застосування інноваційних технологій у</w:t>
      </w:r>
      <w:r>
        <w:rPr>
          <w:rFonts w:ascii="Times New Roman" w:hAnsi="Times New Roman" w:cs="Times New Roman"/>
          <w:sz w:val="28"/>
          <w:szCs w:val="28"/>
        </w:rPr>
        <w:t xml:space="preserve"> </w:t>
      </w:r>
      <w:r w:rsidRPr="00EC2A3D">
        <w:rPr>
          <w:rFonts w:ascii="Times New Roman" w:hAnsi="Times New Roman" w:cs="Times New Roman"/>
          <w:sz w:val="28"/>
          <w:szCs w:val="28"/>
        </w:rPr>
        <w:t>виготовленні продукції функціонального призначення</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Висвітлено о</w:t>
      </w:r>
      <w:r w:rsidRPr="007B769C">
        <w:rPr>
          <w:rFonts w:ascii="Times New Roman" w:hAnsi="Times New Roman" w:cs="Times New Roman"/>
          <w:sz w:val="28"/>
          <w:szCs w:val="28"/>
        </w:rPr>
        <w:t xml:space="preserve">сновні науково-теоретичні положення </w:t>
      </w:r>
      <w:r>
        <w:rPr>
          <w:rFonts w:ascii="Times New Roman" w:hAnsi="Times New Roman" w:cs="Times New Roman"/>
          <w:sz w:val="28"/>
          <w:szCs w:val="28"/>
        </w:rPr>
        <w:t>концепції</w:t>
      </w:r>
      <w:r w:rsidRPr="00EC2A3D">
        <w:rPr>
          <w:rFonts w:ascii="Times New Roman" w:hAnsi="Times New Roman" w:cs="Times New Roman"/>
          <w:sz w:val="28"/>
          <w:szCs w:val="28"/>
        </w:rPr>
        <w:t xml:space="preserve"> здорового (функціонального) харчування</w:t>
      </w:r>
      <w:r>
        <w:rPr>
          <w:rFonts w:ascii="Times New Roman" w:hAnsi="Times New Roman" w:cs="Times New Roman"/>
          <w:sz w:val="28"/>
          <w:szCs w:val="28"/>
        </w:rPr>
        <w:t>. Акцентовано увагу на популярності так званих функціональних продуктів, тобто продуктів</w:t>
      </w:r>
      <w:r w:rsidRPr="00EC2A3D">
        <w:rPr>
          <w:rFonts w:ascii="Times New Roman" w:hAnsi="Times New Roman" w:cs="Times New Roman"/>
          <w:sz w:val="28"/>
          <w:szCs w:val="28"/>
        </w:rPr>
        <w:t xml:space="preserve"> харчування, які містять інгредієнти, що приносять користь здоров’ю людини, підвищують його опірність захворюванням, здатні поліпшити деякі фізіологічні процеси в організмі людини, дозволяючи йому довгий час зберігати активний спосіб життя.</w:t>
      </w:r>
      <w:r w:rsidRPr="007B769C">
        <w:rPr>
          <w:rFonts w:ascii="Times New Roman" w:hAnsi="Times New Roman" w:cs="Times New Roman"/>
          <w:sz w:val="28"/>
          <w:szCs w:val="28"/>
        </w:rPr>
        <w:t xml:space="preserve"> </w:t>
      </w:r>
    </w:p>
    <w:p w:rsidR="00AE7FDD"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Особлива увага приділяється НАССР як одному з важливих</w:t>
      </w:r>
      <w:r w:rsidRPr="004347EC">
        <w:rPr>
          <w:rFonts w:ascii="Times New Roman" w:hAnsi="Times New Roman" w:cs="Times New Roman"/>
          <w:sz w:val="28"/>
          <w:szCs w:val="28"/>
        </w:rPr>
        <w:t xml:space="preserve"> інструмент</w:t>
      </w:r>
      <w:r>
        <w:rPr>
          <w:rFonts w:ascii="Times New Roman" w:hAnsi="Times New Roman" w:cs="Times New Roman"/>
          <w:sz w:val="28"/>
          <w:szCs w:val="28"/>
        </w:rPr>
        <w:t>ів</w:t>
      </w:r>
      <w:r w:rsidRPr="004347EC">
        <w:rPr>
          <w:rFonts w:ascii="Times New Roman" w:hAnsi="Times New Roman" w:cs="Times New Roman"/>
          <w:sz w:val="28"/>
          <w:szCs w:val="28"/>
        </w:rPr>
        <w:t xml:space="preserve"> д</w:t>
      </w:r>
      <w:r>
        <w:rPr>
          <w:rFonts w:ascii="Times New Roman" w:hAnsi="Times New Roman" w:cs="Times New Roman"/>
          <w:sz w:val="28"/>
          <w:szCs w:val="28"/>
        </w:rPr>
        <w:t xml:space="preserve">ля контролю безпеки харчування, який регулює багато аспектів щодо умов </w:t>
      </w:r>
      <w:r>
        <w:rPr>
          <w:rFonts w:ascii="Times New Roman" w:hAnsi="Times New Roman" w:cs="Times New Roman"/>
          <w:sz w:val="28"/>
          <w:szCs w:val="28"/>
        </w:rPr>
        <w:lastRenderedPageBreak/>
        <w:t>виробництва, зберігання, транспортування та реалізації продукції.</w:t>
      </w:r>
      <w:r w:rsidRPr="004347EC">
        <w:rPr>
          <w:rFonts w:ascii="Times New Roman" w:hAnsi="Times New Roman" w:cs="Times New Roman"/>
          <w:sz w:val="28"/>
          <w:szCs w:val="28"/>
        </w:rPr>
        <w:t xml:space="preserve"> </w:t>
      </w:r>
      <w:r>
        <w:rPr>
          <w:rFonts w:ascii="Times New Roman" w:hAnsi="Times New Roman" w:cs="Times New Roman"/>
          <w:sz w:val="28"/>
          <w:szCs w:val="28"/>
        </w:rPr>
        <w:t>Також підкреслено роль і значення міжнародних стандартів, методичних</w:t>
      </w:r>
      <w:r w:rsidRPr="004347EC">
        <w:rPr>
          <w:rFonts w:ascii="Times New Roman" w:hAnsi="Times New Roman" w:cs="Times New Roman"/>
          <w:sz w:val="28"/>
          <w:szCs w:val="28"/>
        </w:rPr>
        <w:t xml:space="preserve"> вказів</w:t>
      </w:r>
      <w:r>
        <w:rPr>
          <w:rFonts w:ascii="Times New Roman" w:hAnsi="Times New Roman" w:cs="Times New Roman"/>
          <w:sz w:val="28"/>
          <w:szCs w:val="28"/>
        </w:rPr>
        <w:t>ок, норм та правил</w:t>
      </w:r>
      <w:r w:rsidRPr="004347EC">
        <w:rPr>
          <w:rFonts w:ascii="Times New Roman" w:hAnsi="Times New Roman" w:cs="Times New Roman"/>
          <w:sz w:val="28"/>
          <w:szCs w:val="28"/>
        </w:rPr>
        <w:t>, що забезпечують безпе</w:t>
      </w:r>
      <w:r>
        <w:rPr>
          <w:rFonts w:ascii="Times New Roman" w:hAnsi="Times New Roman" w:cs="Times New Roman"/>
          <w:sz w:val="28"/>
          <w:szCs w:val="28"/>
        </w:rPr>
        <w:t xml:space="preserve">ку та якість харчових продуктів – </w:t>
      </w:r>
      <w:r w:rsidRPr="004347EC">
        <w:rPr>
          <w:rFonts w:ascii="Times New Roman" w:hAnsi="Times New Roman" w:cs="Times New Roman"/>
          <w:sz w:val="28"/>
          <w:szCs w:val="28"/>
        </w:rPr>
        <w:t>CODEX ALIMENTARIUS.</w:t>
      </w:r>
      <w:r>
        <w:rPr>
          <w:rFonts w:ascii="Times New Roman" w:hAnsi="Times New Roman" w:cs="Times New Roman"/>
          <w:sz w:val="28"/>
          <w:szCs w:val="28"/>
        </w:rPr>
        <w:t xml:space="preserve"> Детально описано н</w:t>
      </w:r>
      <w:r w:rsidRPr="00D27EF9">
        <w:rPr>
          <w:rFonts w:ascii="Times New Roman" w:hAnsi="Times New Roman" w:cs="Times New Roman"/>
          <w:sz w:val="28"/>
          <w:szCs w:val="28"/>
        </w:rPr>
        <w:t>аукові основи</w:t>
      </w:r>
      <w:r>
        <w:rPr>
          <w:rFonts w:ascii="Times New Roman" w:hAnsi="Times New Roman" w:cs="Times New Roman"/>
          <w:sz w:val="28"/>
          <w:szCs w:val="28"/>
        </w:rPr>
        <w:t xml:space="preserve"> та принципи</w:t>
      </w:r>
      <w:r w:rsidRPr="00D27EF9">
        <w:rPr>
          <w:rFonts w:ascii="Times New Roman" w:hAnsi="Times New Roman" w:cs="Times New Roman"/>
          <w:sz w:val="28"/>
          <w:szCs w:val="28"/>
        </w:rPr>
        <w:t xml:space="preserve"> створення функціональних харчових продуктів</w:t>
      </w:r>
      <w:r>
        <w:rPr>
          <w:rFonts w:ascii="Times New Roman" w:hAnsi="Times New Roman" w:cs="Times New Roman"/>
          <w:sz w:val="28"/>
          <w:szCs w:val="28"/>
        </w:rPr>
        <w:t>.</w:t>
      </w:r>
    </w:p>
    <w:p w:rsidR="00AE7FDD" w:rsidRPr="007B769C" w:rsidRDefault="00AE7FDD" w:rsidP="00AE7FDD">
      <w:pPr>
        <w:spacing w:after="0" w:line="360" w:lineRule="auto"/>
        <w:ind w:firstLine="708"/>
        <w:jc w:val="both"/>
        <w:rPr>
          <w:rFonts w:ascii="Times New Roman" w:hAnsi="Times New Roman" w:cs="Times New Roman"/>
          <w:sz w:val="28"/>
          <w:szCs w:val="28"/>
        </w:rPr>
      </w:pPr>
      <w:r w:rsidRPr="007B769C">
        <w:rPr>
          <w:rFonts w:ascii="Times New Roman" w:hAnsi="Times New Roman" w:cs="Times New Roman"/>
          <w:sz w:val="28"/>
          <w:szCs w:val="28"/>
        </w:rPr>
        <w:t>В розділі 2 проведено аналіз процесу організації харчування в оздоровчому комплексі «</w:t>
      </w:r>
      <w:r>
        <w:rPr>
          <w:rFonts w:ascii="Times New Roman" w:hAnsi="Times New Roman" w:cs="Times New Roman"/>
          <w:sz w:val="28"/>
          <w:szCs w:val="28"/>
        </w:rPr>
        <w:t>Трембіта», який знаходиться в с. Велятино Закрпатської</w:t>
      </w:r>
      <w:r w:rsidRPr="007B769C">
        <w:rPr>
          <w:rFonts w:ascii="Times New Roman" w:hAnsi="Times New Roman" w:cs="Times New Roman"/>
          <w:sz w:val="28"/>
          <w:szCs w:val="28"/>
        </w:rPr>
        <w:t xml:space="preserve"> області.</w:t>
      </w:r>
    </w:p>
    <w:p w:rsidR="00AE7FDD" w:rsidRPr="007B769C"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Описано характеристику</w:t>
      </w:r>
      <w:r w:rsidRPr="007B769C">
        <w:rPr>
          <w:rFonts w:ascii="Times New Roman" w:hAnsi="Times New Roman" w:cs="Times New Roman"/>
          <w:sz w:val="28"/>
          <w:szCs w:val="28"/>
        </w:rPr>
        <w:t xml:space="preserve"> оздоровчого закладу. Особливістю цього типу закладів є широкий спектр послуг з оздоровлення, релаксації і турботи про здоров'я. Гостям пропонуються сауна, масаж, ароматерапія, йога, лікувальні грязі, консультації дієтолога, басейни, сеанси пілінгу, фітнес-зали, програми з омолодження і очищення організму, а також багато іншого. </w:t>
      </w:r>
    </w:p>
    <w:p w:rsidR="00AE7FDD" w:rsidRPr="007B769C" w:rsidRDefault="00AE7FDD" w:rsidP="00AE7FDD">
      <w:pPr>
        <w:spacing w:after="0" w:line="360" w:lineRule="auto"/>
        <w:ind w:firstLine="708"/>
        <w:jc w:val="both"/>
        <w:rPr>
          <w:rFonts w:ascii="Times New Roman" w:hAnsi="Times New Roman" w:cs="Times New Roman"/>
          <w:sz w:val="28"/>
          <w:szCs w:val="28"/>
        </w:rPr>
      </w:pPr>
      <w:r w:rsidRPr="007B769C">
        <w:rPr>
          <w:rFonts w:ascii="Times New Roman" w:hAnsi="Times New Roman" w:cs="Times New Roman"/>
          <w:sz w:val="28"/>
          <w:szCs w:val="28"/>
        </w:rPr>
        <w:t xml:space="preserve">У п.2.2 </w:t>
      </w:r>
      <w:r>
        <w:rPr>
          <w:rFonts w:ascii="Times New Roman" w:hAnsi="Times New Roman" w:cs="Times New Roman"/>
          <w:sz w:val="28"/>
          <w:szCs w:val="28"/>
        </w:rPr>
        <w:t xml:space="preserve">подано загальну характеристику, оздоровчого комплексу, його спеціалізацію, </w:t>
      </w:r>
      <w:r w:rsidRPr="007B769C">
        <w:rPr>
          <w:rFonts w:ascii="Times New Roman" w:hAnsi="Times New Roman" w:cs="Times New Roman"/>
          <w:sz w:val="28"/>
          <w:szCs w:val="28"/>
        </w:rPr>
        <w:t>види і форми організації оздоровчого харчування в ресторані «</w:t>
      </w:r>
      <w:r>
        <w:rPr>
          <w:rFonts w:ascii="Times New Roman" w:hAnsi="Times New Roman" w:cs="Times New Roman"/>
          <w:sz w:val="28"/>
          <w:szCs w:val="28"/>
        </w:rPr>
        <w:t>Трембіта</w:t>
      </w:r>
      <w:r w:rsidRPr="007B769C">
        <w:rPr>
          <w:rFonts w:ascii="Times New Roman" w:hAnsi="Times New Roman" w:cs="Times New Roman"/>
          <w:sz w:val="28"/>
          <w:szCs w:val="28"/>
        </w:rPr>
        <w:t xml:space="preserve">» </w:t>
      </w:r>
      <w:r>
        <w:rPr>
          <w:rFonts w:ascii="Times New Roman" w:hAnsi="Times New Roman" w:cs="Times New Roman"/>
          <w:sz w:val="28"/>
          <w:szCs w:val="28"/>
        </w:rPr>
        <w:t>Наведений аналіз дає можливість зробити</w:t>
      </w:r>
      <w:r w:rsidRPr="007B769C">
        <w:rPr>
          <w:rFonts w:ascii="Times New Roman" w:hAnsi="Times New Roman" w:cs="Times New Roman"/>
          <w:sz w:val="28"/>
          <w:szCs w:val="28"/>
        </w:rPr>
        <w:t xml:space="preserve"> висновок про те, що ресторан пропонує послуг</w:t>
      </w:r>
      <w:r>
        <w:rPr>
          <w:rFonts w:ascii="Times New Roman" w:hAnsi="Times New Roman" w:cs="Times New Roman"/>
          <w:sz w:val="28"/>
          <w:szCs w:val="28"/>
        </w:rPr>
        <w:t>и</w:t>
      </w:r>
      <w:r w:rsidRPr="007B769C">
        <w:rPr>
          <w:rFonts w:ascii="Times New Roman" w:hAnsi="Times New Roman" w:cs="Times New Roman"/>
          <w:sz w:val="28"/>
          <w:szCs w:val="28"/>
        </w:rPr>
        <w:t xml:space="preserve"> з організації харчування та дозвілля, застосовує систему </w:t>
      </w:r>
      <w:r>
        <w:rPr>
          <w:rFonts w:ascii="Times New Roman" w:hAnsi="Times New Roman" w:cs="Times New Roman"/>
          <w:sz w:val="28"/>
          <w:szCs w:val="28"/>
        </w:rPr>
        <w:t xml:space="preserve">лікувально-профілактичного та дієтичного харчування  </w:t>
      </w:r>
      <w:r w:rsidRPr="007B769C">
        <w:rPr>
          <w:rFonts w:ascii="Times New Roman" w:hAnsi="Times New Roman" w:cs="Times New Roman"/>
          <w:sz w:val="28"/>
          <w:szCs w:val="28"/>
        </w:rPr>
        <w:t>харчування</w:t>
      </w:r>
      <w:r>
        <w:rPr>
          <w:rFonts w:ascii="Times New Roman" w:hAnsi="Times New Roman" w:cs="Times New Roman"/>
          <w:sz w:val="28"/>
          <w:szCs w:val="28"/>
        </w:rPr>
        <w:t>, яка найбільш поширена в закладах такого типу. Проведено оцінку якості надання послуг та визначено основні недоліки в організації виробничо-сервісного процесу.</w:t>
      </w:r>
    </w:p>
    <w:p w:rsidR="00AE7FDD" w:rsidRPr="007B769C" w:rsidRDefault="00AE7FDD" w:rsidP="00AE7FDD">
      <w:pPr>
        <w:spacing w:after="0" w:line="360" w:lineRule="auto"/>
        <w:ind w:firstLine="708"/>
        <w:jc w:val="both"/>
        <w:rPr>
          <w:rFonts w:ascii="Times New Roman" w:hAnsi="Times New Roman" w:cs="Times New Roman"/>
          <w:sz w:val="28"/>
          <w:szCs w:val="28"/>
        </w:rPr>
      </w:pPr>
      <w:r w:rsidRPr="007B769C">
        <w:rPr>
          <w:rFonts w:ascii="Times New Roman" w:hAnsi="Times New Roman" w:cs="Times New Roman"/>
          <w:sz w:val="28"/>
          <w:szCs w:val="28"/>
        </w:rPr>
        <w:t xml:space="preserve">В третьому розділі </w:t>
      </w:r>
      <w:r>
        <w:rPr>
          <w:rFonts w:ascii="Times New Roman" w:hAnsi="Times New Roman" w:cs="Times New Roman"/>
          <w:sz w:val="28"/>
          <w:szCs w:val="28"/>
        </w:rPr>
        <w:t>роботи,</w:t>
      </w:r>
      <w:r w:rsidRPr="007B769C">
        <w:rPr>
          <w:rFonts w:ascii="Times New Roman" w:hAnsi="Times New Roman" w:cs="Times New Roman"/>
          <w:sz w:val="28"/>
          <w:szCs w:val="28"/>
        </w:rPr>
        <w:t xml:space="preserve"> </w:t>
      </w:r>
      <w:r>
        <w:rPr>
          <w:rFonts w:ascii="Times New Roman" w:hAnsi="Times New Roman" w:cs="Times New Roman"/>
          <w:sz w:val="28"/>
          <w:szCs w:val="28"/>
        </w:rPr>
        <w:t>на підставі аналізу</w:t>
      </w:r>
      <w:r w:rsidRPr="002A3B01">
        <w:rPr>
          <w:rFonts w:ascii="Times New Roman" w:hAnsi="Times New Roman" w:cs="Times New Roman"/>
          <w:sz w:val="28"/>
          <w:szCs w:val="28"/>
        </w:rPr>
        <w:t xml:space="preserve"> проблем та недоліків в діяльності закладу</w:t>
      </w:r>
      <w:r>
        <w:rPr>
          <w:rFonts w:ascii="Times New Roman" w:hAnsi="Times New Roman" w:cs="Times New Roman"/>
          <w:sz w:val="28"/>
          <w:szCs w:val="28"/>
        </w:rPr>
        <w:t>, визначено а</w:t>
      </w:r>
      <w:r w:rsidRPr="002A3B01">
        <w:rPr>
          <w:rFonts w:ascii="Times New Roman" w:hAnsi="Times New Roman" w:cs="Times New Roman"/>
          <w:sz w:val="28"/>
          <w:szCs w:val="28"/>
        </w:rPr>
        <w:t>ктуальні напрями сучасного оздоровчого харчування</w:t>
      </w:r>
      <w:r>
        <w:rPr>
          <w:rFonts w:ascii="Times New Roman" w:hAnsi="Times New Roman" w:cs="Times New Roman"/>
          <w:sz w:val="28"/>
          <w:szCs w:val="28"/>
        </w:rPr>
        <w:t xml:space="preserve"> та запропоновано к</w:t>
      </w:r>
      <w:r w:rsidRPr="002A3B01">
        <w:rPr>
          <w:rFonts w:ascii="Times New Roman" w:hAnsi="Times New Roman" w:cs="Times New Roman"/>
          <w:sz w:val="28"/>
          <w:szCs w:val="28"/>
        </w:rPr>
        <w:t>омплекс заходів для впровадження харчування функціонального</w:t>
      </w:r>
      <w:r>
        <w:rPr>
          <w:rFonts w:ascii="Times New Roman" w:hAnsi="Times New Roman" w:cs="Times New Roman"/>
          <w:sz w:val="28"/>
          <w:szCs w:val="28"/>
        </w:rPr>
        <w:t xml:space="preserve"> </w:t>
      </w:r>
      <w:r w:rsidRPr="002A3B01">
        <w:rPr>
          <w:rFonts w:ascii="Times New Roman" w:hAnsi="Times New Roman" w:cs="Times New Roman"/>
          <w:sz w:val="28"/>
          <w:szCs w:val="28"/>
        </w:rPr>
        <w:t xml:space="preserve">призначення в </w:t>
      </w:r>
      <w:r>
        <w:rPr>
          <w:rFonts w:ascii="Times New Roman" w:hAnsi="Times New Roman" w:cs="Times New Roman"/>
          <w:sz w:val="28"/>
          <w:szCs w:val="28"/>
        </w:rPr>
        <w:t>оздоровчому комплексі.</w:t>
      </w:r>
      <w:r w:rsidRPr="007B769C">
        <w:rPr>
          <w:rFonts w:ascii="Times New Roman" w:hAnsi="Times New Roman" w:cs="Times New Roman"/>
          <w:sz w:val="28"/>
          <w:szCs w:val="28"/>
        </w:rPr>
        <w:t xml:space="preserve"> Актуальність такого напряму зумовлена тим, що на території </w:t>
      </w:r>
      <w:r>
        <w:rPr>
          <w:rFonts w:ascii="Times New Roman" w:hAnsi="Times New Roman" w:cs="Times New Roman"/>
          <w:sz w:val="28"/>
          <w:szCs w:val="28"/>
        </w:rPr>
        <w:t>Закарпаття</w:t>
      </w:r>
      <w:r w:rsidRPr="007B769C">
        <w:rPr>
          <w:rFonts w:ascii="Times New Roman" w:hAnsi="Times New Roman" w:cs="Times New Roman"/>
          <w:sz w:val="28"/>
          <w:szCs w:val="28"/>
        </w:rPr>
        <w:t xml:space="preserve"> проростає велика кількість </w:t>
      </w:r>
      <w:r>
        <w:rPr>
          <w:rFonts w:ascii="Times New Roman" w:hAnsi="Times New Roman" w:cs="Times New Roman"/>
          <w:sz w:val="28"/>
          <w:szCs w:val="28"/>
        </w:rPr>
        <w:t>продуктів</w:t>
      </w:r>
      <w:r w:rsidRPr="007B769C">
        <w:rPr>
          <w:rFonts w:ascii="Times New Roman" w:hAnsi="Times New Roman" w:cs="Times New Roman"/>
          <w:sz w:val="28"/>
          <w:szCs w:val="28"/>
        </w:rPr>
        <w:t xml:space="preserve"> рослинног</w:t>
      </w:r>
      <w:r>
        <w:rPr>
          <w:rFonts w:ascii="Times New Roman" w:hAnsi="Times New Roman" w:cs="Times New Roman"/>
          <w:sz w:val="28"/>
          <w:szCs w:val="28"/>
        </w:rPr>
        <w:t>о походження та виготовляють крафтові карпатські сири, які називають білим золотом Карпат.</w:t>
      </w:r>
    </w:p>
    <w:p w:rsidR="00AE7FDD" w:rsidRPr="007B769C"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Такі продукти, як амарант, конюшина, овес, пажитник</w:t>
      </w:r>
      <w:r w:rsidRPr="007B769C">
        <w:rPr>
          <w:rFonts w:ascii="Times New Roman" w:hAnsi="Times New Roman" w:cs="Times New Roman"/>
          <w:sz w:val="28"/>
          <w:szCs w:val="28"/>
        </w:rPr>
        <w:t xml:space="preserve"> збагачують і урізноманітнюють наше меню, а їх своєрідний смак і аромат роблять страву дуже привабливою. Використання </w:t>
      </w:r>
      <w:r>
        <w:rPr>
          <w:rFonts w:ascii="Times New Roman" w:hAnsi="Times New Roman" w:cs="Times New Roman"/>
          <w:sz w:val="28"/>
          <w:szCs w:val="28"/>
        </w:rPr>
        <w:t>крафтових продуктів</w:t>
      </w:r>
      <w:r w:rsidRPr="007B769C">
        <w:rPr>
          <w:rFonts w:ascii="Times New Roman" w:hAnsi="Times New Roman" w:cs="Times New Roman"/>
          <w:sz w:val="28"/>
          <w:szCs w:val="28"/>
        </w:rPr>
        <w:t xml:space="preserve"> у раціонах здорового </w:t>
      </w:r>
      <w:r w:rsidRPr="007B769C">
        <w:rPr>
          <w:rFonts w:ascii="Times New Roman" w:hAnsi="Times New Roman" w:cs="Times New Roman"/>
          <w:sz w:val="28"/>
          <w:szCs w:val="28"/>
        </w:rPr>
        <w:lastRenderedPageBreak/>
        <w:t xml:space="preserve">харчування цілком відповідає сучасним кулінарним трендам та трендам здорового харчування. </w:t>
      </w:r>
    </w:p>
    <w:p w:rsidR="00AE7FDD" w:rsidRPr="007B769C"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Харчова та кулінарна </w:t>
      </w:r>
      <w:r w:rsidRPr="007B769C">
        <w:rPr>
          <w:rFonts w:ascii="Times New Roman" w:hAnsi="Times New Roman" w:cs="Times New Roman"/>
          <w:sz w:val="28"/>
          <w:szCs w:val="28"/>
        </w:rPr>
        <w:t xml:space="preserve">цінність </w:t>
      </w:r>
      <w:r>
        <w:rPr>
          <w:rFonts w:ascii="Times New Roman" w:hAnsi="Times New Roman" w:cs="Times New Roman"/>
          <w:sz w:val="28"/>
          <w:szCs w:val="28"/>
        </w:rPr>
        <w:t xml:space="preserve">таких продуктів </w:t>
      </w:r>
      <w:r w:rsidRPr="007B769C">
        <w:rPr>
          <w:rFonts w:ascii="Times New Roman" w:hAnsi="Times New Roman" w:cs="Times New Roman"/>
          <w:sz w:val="28"/>
          <w:szCs w:val="28"/>
        </w:rPr>
        <w:t xml:space="preserve">досить велика. Їх можна використовувати при приготуванні закусок, </w:t>
      </w:r>
      <w:r>
        <w:rPr>
          <w:rFonts w:ascii="Times New Roman" w:hAnsi="Times New Roman" w:cs="Times New Roman"/>
          <w:sz w:val="28"/>
          <w:szCs w:val="28"/>
        </w:rPr>
        <w:t xml:space="preserve">салатів, </w:t>
      </w:r>
      <w:r w:rsidRPr="007B769C">
        <w:rPr>
          <w:rFonts w:ascii="Times New Roman" w:hAnsi="Times New Roman" w:cs="Times New Roman"/>
          <w:sz w:val="28"/>
          <w:szCs w:val="28"/>
        </w:rPr>
        <w:t xml:space="preserve">других страв і приправи. </w:t>
      </w:r>
      <w:r>
        <w:rPr>
          <w:rFonts w:ascii="Times New Roman" w:hAnsi="Times New Roman" w:cs="Times New Roman"/>
          <w:sz w:val="28"/>
          <w:szCs w:val="28"/>
        </w:rPr>
        <w:t>З ягід та плодів виготовляють сиропи, соки, лекварі, які використовують у приготуванні страв функціонального призначення.</w:t>
      </w:r>
    </w:p>
    <w:p w:rsidR="00AE7FDD" w:rsidRPr="007E5B2A"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Четвертий розділ роботи розкриває п</w:t>
      </w:r>
      <w:r w:rsidRPr="007E5B2A">
        <w:rPr>
          <w:rFonts w:ascii="Times New Roman" w:hAnsi="Times New Roman" w:cs="Times New Roman"/>
          <w:sz w:val="28"/>
          <w:szCs w:val="28"/>
        </w:rPr>
        <w:t>ерспективи використання місцевих сирів крафтового виробництва у приготуванні страв функціонального призначення</w:t>
      </w:r>
      <w:r>
        <w:rPr>
          <w:rFonts w:ascii="Times New Roman" w:hAnsi="Times New Roman" w:cs="Times New Roman"/>
          <w:sz w:val="28"/>
          <w:szCs w:val="28"/>
        </w:rPr>
        <w:t xml:space="preserve">. Дано характеристику кращих виробників крафтових сирів Закарпаття, та характеристику продукції. Обгрунтовано впроваження нового виду послуг для ресторану оздоровчого комплексу </w:t>
      </w:r>
      <w:r w:rsidRPr="007E5B2A">
        <w:rPr>
          <w:rFonts w:ascii="Times New Roman" w:hAnsi="Times New Roman" w:cs="Times New Roman"/>
          <w:sz w:val="28"/>
          <w:szCs w:val="28"/>
        </w:rPr>
        <w:t>«Трембіта»,</w:t>
      </w:r>
      <w:r>
        <w:rPr>
          <w:rFonts w:ascii="Times New Roman" w:hAnsi="Times New Roman" w:cs="Times New Roman"/>
          <w:sz w:val="28"/>
          <w:szCs w:val="28"/>
        </w:rPr>
        <w:t xml:space="preserve"> які зорієнтовані на популяризацію страв з використанням іноваційних технологій, зокрема формат заходу − «Г</w:t>
      </w:r>
      <w:r w:rsidRPr="004177A8">
        <w:rPr>
          <w:rFonts w:ascii="Times New Roman" w:hAnsi="Times New Roman" w:cs="Times New Roman"/>
          <w:sz w:val="28"/>
          <w:szCs w:val="28"/>
        </w:rPr>
        <w:t>астро-ве</w:t>
      </w:r>
      <w:r>
        <w:rPr>
          <w:rFonts w:ascii="Times New Roman" w:hAnsi="Times New Roman" w:cs="Times New Roman"/>
          <w:sz w:val="28"/>
          <w:szCs w:val="28"/>
        </w:rPr>
        <w:t>черя</w:t>
      </w:r>
      <w:r w:rsidRPr="004177A8">
        <w:rPr>
          <w:rFonts w:ascii="Times New Roman" w:hAnsi="Times New Roman" w:cs="Times New Roman"/>
          <w:sz w:val="28"/>
          <w:szCs w:val="28"/>
        </w:rPr>
        <w:t>»</w:t>
      </w:r>
      <w:r>
        <w:rPr>
          <w:rFonts w:ascii="Times New Roman" w:hAnsi="Times New Roman" w:cs="Times New Roman"/>
          <w:sz w:val="28"/>
          <w:szCs w:val="28"/>
        </w:rPr>
        <w:t>.</w:t>
      </w:r>
    </w:p>
    <w:p w:rsidR="00AE7FDD" w:rsidRPr="007B769C" w:rsidRDefault="00AE7FDD" w:rsidP="00AE7FDD">
      <w:pPr>
        <w:spacing w:after="0" w:line="360" w:lineRule="auto"/>
        <w:ind w:firstLine="708"/>
        <w:jc w:val="both"/>
        <w:rPr>
          <w:rFonts w:ascii="Times New Roman" w:hAnsi="Times New Roman" w:cs="Times New Roman"/>
          <w:sz w:val="28"/>
          <w:szCs w:val="28"/>
        </w:rPr>
      </w:pPr>
      <w:r w:rsidRPr="007B769C">
        <w:rPr>
          <w:rFonts w:ascii="Times New Roman" w:hAnsi="Times New Roman" w:cs="Times New Roman"/>
          <w:sz w:val="28"/>
          <w:szCs w:val="28"/>
        </w:rPr>
        <w:t xml:space="preserve">Зосереджено увагу на приготуванні </w:t>
      </w:r>
      <w:r>
        <w:rPr>
          <w:rFonts w:ascii="Times New Roman" w:hAnsi="Times New Roman" w:cs="Times New Roman"/>
          <w:sz w:val="28"/>
          <w:szCs w:val="28"/>
        </w:rPr>
        <w:t xml:space="preserve">страв за технологією раклет. Описано історію та перспективи застосування такої технології. </w:t>
      </w:r>
      <w:r w:rsidRPr="007B769C">
        <w:rPr>
          <w:rFonts w:ascii="Times New Roman" w:hAnsi="Times New Roman" w:cs="Times New Roman"/>
          <w:sz w:val="28"/>
          <w:szCs w:val="28"/>
        </w:rPr>
        <w:t xml:space="preserve">Використання таких технологій може бути хорошим початком для </w:t>
      </w:r>
      <w:r>
        <w:rPr>
          <w:rFonts w:ascii="Times New Roman" w:hAnsi="Times New Roman" w:cs="Times New Roman"/>
          <w:sz w:val="28"/>
          <w:szCs w:val="28"/>
        </w:rPr>
        <w:t>підвищення конкурентоспроможності послуг харчування оздоровчого комплексу.</w:t>
      </w:r>
    </w:p>
    <w:p w:rsidR="00AE7FDD" w:rsidRPr="007B769C" w:rsidRDefault="00AE7FDD" w:rsidP="00AE7F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Отже</w:t>
      </w:r>
      <w:r w:rsidRPr="007B769C">
        <w:rPr>
          <w:rFonts w:ascii="Times New Roman" w:hAnsi="Times New Roman" w:cs="Times New Roman"/>
          <w:sz w:val="28"/>
          <w:szCs w:val="28"/>
        </w:rPr>
        <w:t xml:space="preserve">, саме </w:t>
      </w:r>
      <w:r>
        <w:rPr>
          <w:rFonts w:ascii="Times New Roman" w:hAnsi="Times New Roman" w:cs="Times New Roman"/>
          <w:sz w:val="28"/>
          <w:szCs w:val="28"/>
        </w:rPr>
        <w:t xml:space="preserve">здорове </w:t>
      </w:r>
      <w:r w:rsidRPr="007B769C">
        <w:rPr>
          <w:rFonts w:ascii="Times New Roman" w:hAnsi="Times New Roman" w:cs="Times New Roman"/>
          <w:sz w:val="28"/>
          <w:szCs w:val="28"/>
        </w:rPr>
        <w:t xml:space="preserve">харчування та технології, які ґрунтується як на </w:t>
      </w:r>
      <w:r>
        <w:rPr>
          <w:rFonts w:ascii="Times New Roman" w:hAnsi="Times New Roman" w:cs="Times New Roman"/>
          <w:sz w:val="28"/>
          <w:szCs w:val="28"/>
        </w:rPr>
        <w:t>розумному поєднанні</w:t>
      </w:r>
      <w:r w:rsidRPr="007B769C">
        <w:rPr>
          <w:rFonts w:ascii="Times New Roman" w:hAnsi="Times New Roman" w:cs="Times New Roman"/>
          <w:sz w:val="28"/>
          <w:szCs w:val="28"/>
        </w:rPr>
        <w:t xml:space="preserve">, так і на вживанні натуральних продуктів місцевого походження </w:t>
      </w:r>
      <w:r>
        <w:rPr>
          <w:rFonts w:ascii="Times New Roman" w:hAnsi="Times New Roman" w:cs="Times New Roman"/>
          <w:sz w:val="28"/>
          <w:szCs w:val="28"/>
        </w:rPr>
        <w:t>повинні бути враховані при розробці системи оздоровчого харчування</w:t>
      </w:r>
      <w:r w:rsidRPr="007B769C">
        <w:rPr>
          <w:rFonts w:ascii="Times New Roman" w:hAnsi="Times New Roman" w:cs="Times New Roman"/>
          <w:sz w:val="28"/>
          <w:szCs w:val="28"/>
        </w:rPr>
        <w:t>.</w:t>
      </w:r>
    </w:p>
    <w:p w:rsidR="007B769C" w:rsidRDefault="007B769C" w:rsidP="00AE7FDD">
      <w:pPr>
        <w:spacing w:after="0" w:line="360" w:lineRule="auto"/>
        <w:jc w:val="center"/>
        <w:rPr>
          <w:rFonts w:ascii="Times New Roman" w:hAnsi="Times New Roman" w:cs="Times New Roman"/>
          <w:b/>
          <w:sz w:val="28"/>
          <w:szCs w:val="28"/>
        </w:rPr>
      </w:pPr>
    </w:p>
    <w:p w:rsidR="004D7002" w:rsidRDefault="0035014A" w:rsidP="005679C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column"/>
      </w:r>
      <w:r w:rsidR="004D7002" w:rsidRPr="004D7002">
        <w:rPr>
          <w:rFonts w:ascii="Times New Roman" w:hAnsi="Times New Roman" w:cs="Times New Roman"/>
          <w:b/>
          <w:sz w:val="28"/>
          <w:szCs w:val="28"/>
        </w:rPr>
        <w:lastRenderedPageBreak/>
        <w:t>СПИСОК ВИКОРИСТАНИХ ДЖЕРЕЛ</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5 cироварень Закарпаття 5 cироварень Закарпаття: URL: </w:t>
      </w:r>
      <w:hyperlink r:id="rId15" w:history="1">
        <w:r w:rsidRPr="00B44E89">
          <w:rPr>
            <w:rStyle w:val="a3"/>
            <w:rFonts w:ascii="Times New Roman" w:hAnsi="Times New Roman" w:cs="Times New Roman"/>
            <w:sz w:val="28"/>
            <w:szCs w:val="28"/>
          </w:rPr>
          <w:t>https://vidviday.ua/blog/5-syrovaren-zakarpattya/https://vidviday.ua/blog/5-syrovaren-zakarpattya/</w:t>
        </w:r>
      </w:hyperlink>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URL: https://tuca.com.ua/virobniky/zakarpatska-oblast/</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Амерханова А. М. Пробіотики і пребіотики для продуктів функціонального харчування. Київ, 2006. 74 c.</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Арсеньєва Л.Ю. Технологія ресторанної продукції функціонального</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Бабій І. Асортимент кондитерських виробів з використанням природних продуктів. Збірник тез доповідей ІІ Всеукраїнської науково-практичної конференції </w:t>
      </w:r>
      <w:r w:rsidRPr="00B44E89">
        <w:rPr>
          <w:rFonts w:ascii="Times New Roman" w:hAnsi="Times New Roman" w:cs="Times New Roman"/>
          <w:i/>
          <w:sz w:val="28"/>
          <w:szCs w:val="28"/>
        </w:rPr>
        <w:t>«Інновації розвитку харчових технологій та індустрії гостинності у готельно-ресторанному бізнесі»</w:t>
      </w:r>
      <w:r w:rsidRPr="00B44E89">
        <w:rPr>
          <w:rFonts w:ascii="Times New Roman" w:hAnsi="Times New Roman" w:cs="Times New Roman"/>
          <w:sz w:val="28"/>
          <w:szCs w:val="28"/>
        </w:rPr>
        <w:t>. Тернопіль, 2021. С. 190-192.</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Баль-Прилипко Л.В. Технологічні аспекті якості продуктів нового покоління. Київ, 2009. 218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Безверха Я. Ю. Використання дикорослої сировини</w:t>
      </w:r>
      <w:r w:rsidR="009900DB">
        <w:rPr>
          <w:rFonts w:ascii="Times New Roman" w:hAnsi="Times New Roman" w:cs="Times New Roman"/>
          <w:sz w:val="28"/>
          <w:szCs w:val="28"/>
        </w:rPr>
        <w:t xml:space="preserve"> </w:t>
      </w:r>
      <w:r w:rsidRPr="00B44E89">
        <w:rPr>
          <w:rFonts w:ascii="Times New Roman" w:hAnsi="Times New Roman" w:cs="Times New Roman"/>
          <w:sz w:val="28"/>
          <w:szCs w:val="28"/>
        </w:rPr>
        <w:t xml:space="preserve">для розробки продуктів у закладах ресторанного господарства. </w:t>
      </w:r>
      <w:r w:rsidRPr="00B44E89">
        <w:rPr>
          <w:rFonts w:ascii="Times New Roman" w:hAnsi="Times New Roman" w:cs="Times New Roman"/>
          <w:i/>
          <w:sz w:val="28"/>
          <w:szCs w:val="28"/>
        </w:rPr>
        <w:t>Інноваційний ринок індустрії туризму і сфери гостинності:</w:t>
      </w:r>
      <w:r w:rsidRPr="00B44E89">
        <w:rPr>
          <w:rFonts w:ascii="Times New Roman" w:hAnsi="Times New Roman" w:cs="Times New Roman"/>
          <w:sz w:val="28"/>
          <w:szCs w:val="28"/>
        </w:rPr>
        <w:t xml:space="preserve"> збірник матеріалів ІІІ Всеукраїнської науково-практичної конференції, м. Київ, 19 травня 2020 року. К.: ТЕК КНТЕУ, 2020 .С. 78-81.</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Бекетова. 2018. 373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Будз, вурда, бринза. Як у горах Карпат варять крафтовий сир. URL: </w:t>
      </w:r>
      <w:hyperlink r:id="rId16" w:history="1">
        <w:r w:rsidRPr="00B44E89">
          <w:rPr>
            <w:rStyle w:val="a3"/>
            <w:rFonts w:ascii="Times New Roman" w:hAnsi="Times New Roman" w:cs="Times New Roman"/>
            <w:sz w:val="28"/>
            <w:szCs w:val="28"/>
          </w:rPr>
          <w:t>https://karpaty-ua.org.ua/budz-vurda-brynza.html</w:t>
        </w:r>
      </w:hyperlink>
      <w:r w:rsidRPr="00B44E89">
        <w:rPr>
          <w:rFonts w:ascii="Times New Roman" w:hAnsi="Times New Roman" w:cs="Times New Roman"/>
          <w:sz w:val="28"/>
          <w:szCs w:val="28"/>
        </w:rPr>
        <w:t>.</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Вінярський Максим Травꞌяні чаї нашого регіону. Збірник тез доповідей ІІ Всеукраїнської науково-практичної конференції </w:t>
      </w:r>
      <w:r w:rsidRPr="00B44E89">
        <w:rPr>
          <w:rFonts w:ascii="Times New Roman" w:hAnsi="Times New Roman" w:cs="Times New Roman"/>
          <w:i/>
          <w:sz w:val="28"/>
          <w:szCs w:val="28"/>
        </w:rPr>
        <w:t>«Інновації розвитку харчових технологій та індустрії гостинності у готельно-ресторанному бізнесі».</w:t>
      </w:r>
      <w:r w:rsidRPr="00B44E89">
        <w:rPr>
          <w:rFonts w:ascii="Times New Roman" w:hAnsi="Times New Roman" w:cs="Times New Roman"/>
          <w:sz w:val="28"/>
          <w:szCs w:val="28"/>
        </w:rPr>
        <w:t xml:space="preserve"> Тернопіль, 2021. С.156-157.</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Влащенко Н. М. Інноваційні технології у ресторанному, готельному господарстві та туризмі : навч. посібник. Харків : ХНУМГ ім. О. М.</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Димань Т.М. Харчування людини. Біла Церква, 2005. 302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lastRenderedPageBreak/>
        <w:t>Донченко Л.В., Надыкта В.Д. Безопасность пищевой продукции. Москва 2001. 528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Дорохович А.М. Продукти харчування функціонального призначення.  Київ, 2012. 201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Дорохович В. В. Наукове обґрунтування і розроблення технологій борошняних кондитерських виробів спеціального дієтичного споживання . Киїі, 2010. 307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Доценко В. А., Літвінова Е. В., Зубцов Ю. Н. Дієтічеськоє живлення. Моска, 2002. 352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Дудкин М.С., ЩелкуновЛ.Ф. Новые продукты питания.  Москва, 1985.  128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Дымань Т.Н., Шевченко С.И., Берзина С.В. Новые тенденции в питании человека. Київ 2007. 76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Закарпаття: унікальні сироварні, які варто відвідати URL: </w:t>
      </w:r>
      <w:hyperlink r:id="rId17" w:history="1">
        <w:r w:rsidRPr="00B44E89">
          <w:rPr>
            <w:rStyle w:val="a3"/>
            <w:rFonts w:ascii="Times New Roman" w:hAnsi="Times New Roman" w:cs="Times New Roman"/>
            <w:sz w:val="28"/>
            <w:szCs w:val="28"/>
          </w:rPr>
          <w:t>https://tourinform.org.ua/zakarpattya-5-unikalnih-sirovaren-yaki-varto-vidvidati/</w:t>
        </w:r>
      </w:hyperlink>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Закон України "Про безпечність та якість харчових продуктів"</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Закон України «Про інформацію для споживачів щодо харчових продуктів».</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Івашків Л.Я. Джурик. Н.Р.-Й. Інноваційні технології харчової продукції :навч. посіб. – практикум. Львів: Ліга Прес. 2017. 172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Капрельянц Л. В., Іоргачова К. Г. Функціональні продукти.  Одеса, 2003.  312 с. </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Карпенко П.О. Основи раціонального і лікувального харчування: навч. посіб. Київ. нац. торг.-екон.ун-т, 2011. 504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Кисляк С. Сучасна кулінарія – здорове харчування. Збірник тез доповідей ІІ Всеукраїнської науково-практичної </w:t>
      </w:r>
      <w:r w:rsidRPr="00B44E89">
        <w:rPr>
          <w:rFonts w:ascii="Times New Roman" w:hAnsi="Times New Roman" w:cs="Times New Roman"/>
          <w:i/>
          <w:sz w:val="28"/>
          <w:szCs w:val="28"/>
        </w:rPr>
        <w:t>конференції «Інновації розвитку харчових технологій та індустрії гостинності у готельно-ресторанному бізнесі».</w:t>
      </w:r>
      <w:r w:rsidRPr="00B44E89">
        <w:rPr>
          <w:rFonts w:ascii="Times New Roman" w:hAnsi="Times New Roman" w:cs="Times New Roman"/>
          <w:sz w:val="28"/>
          <w:szCs w:val="28"/>
        </w:rPr>
        <w:t xml:space="preserve"> Тернопіль, 2021. С. 135-136.</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lastRenderedPageBreak/>
        <w:t>Корзун В.Н. Проблема питания в условиях крупномасштабной ядерной аварии и ее последствий. Москва, 1999. 91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Кочеткова А. А., Тужілкин В. И. Функціональні харчові продукти: деякі технологічні подробиці в загальному питанні. Харків 2003. 157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Лисюк Г.М. Нові технології хлібобулочних і борошняних кондитерських виробів спеціального призначення. Наукові праці Одеської національної академії</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Малий О.І. Перспективні напрямки функціонування підприємств здорового харчування в Україні. Збірник тез доповідей ІІ Всеукраїнської науково-практичної конференції </w:t>
      </w:r>
      <w:r w:rsidRPr="00B44E89">
        <w:rPr>
          <w:rFonts w:ascii="Times New Roman" w:hAnsi="Times New Roman" w:cs="Times New Roman"/>
          <w:i/>
          <w:sz w:val="28"/>
          <w:szCs w:val="28"/>
        </w:rPr>
        <w:t>«Інновації розвитку харчових технологій та індустрії гостинності у готельно-ресторанному бізнесі»</w:t>
      </w:r>
      <w:r w:rsidRPr="00B44E89">
        <w:rPr>
          <w:rFonts w:ascii="Times New Roman" w:hAnsi="Times New Roman" w:cs="Times New Roman"/>
          <w:sz w:val="28"/>
          <w:szCs w:val="28"/>
        </w:rPr>
        <w:t>. Тернопіль, 2021.і. С.36-38.</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Пересічний М.І. Технологія продуктів харчування функціонального призначення. Київ, 2008. 718 с.</w:t>
      </w:r>
    </w:p>
    <w:p w:rsidR="00B91664"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Пересічний М.І. Технологія продукції громадського харчування з використанням біологічно активних добавок. Київ, 2003. 321 с.  призначення. Київ, 2011.137 с.</w:t>
      </w:r>
    </w:p>
    <w:p w:rsidR="00B91664" w:rsidRPr="00B91664" w:rsidRDefault="00B91664" w:rsidP="007576ED">
      <w:pPr>
        <w:pStyle w:val="a4"/>
        <w:numPr>
          <w:ilvl w:val="0"/>
          <w:numId w:val="47"/>
        </w:numPr>
        <w:spacing w:line="360" w:lineRule="auto"/>
        <w:jc w:val="both"/>
        <w:rPr>
          <w:rFonts w:ascii="Times New Roman" w:hAnsi="Times New Roman" w:cs="Times New Roman"/>
          <w:sz w:val="28"/>
          <w:szCs w:val="28"/>
        </w:rPr>
      </w:pPr>
      <w:r w:rsidRPr="00B91664">
        <w:rPr>
          <w:rFonts w:ascii="Times New Roman" w:hAnsi="Times New Roman" w:cs="Times New Roman"/>
          <w:sz w:val="28"/>
          <w:szCs w:val="28"/>
        </w:rPr>
        <w:t>Про державний контроль за дотриманням законодавства про харчові продукти,</w:t>
      </w:r>
      <w:r w:rsidRPr="00B91664">
        <w:rPr>
          <w:rFonts w:ascii="Times New Roman" w:hAnsi="Times New Roman" w:cs="Times New Roman"/>
          <w:sz w:val="28"/>
          <w:szCs w:val="28"/>
          <w:lang w:val="ru-RU"/>
        </w:rPr>
        <w:t xml:space="preserve"> </w:t>
      </w:r>
      <w:r w:rsidRPr="00B91664">
        <w:rPr>
          <w:rFonts w:ascii="Times New Roman" w:hAnsi="Times New Roman" w:cs="Times New Roman"/>
          <w:sz w:val="28"/>
          <w:szCs w:val="28"/>
        </w:rPr>
        <w:t>корми, побічні продукти тваринного походження, здоров‘я та благополуччя тварин.</w:t>
      </w:r>
      <w:r>
        <w:rPr>
          <w:rFonts w:ascii="Times New Roman" w:hAnsi="Times New Roman" w:cs="Times New Roman"/>
          <w:sz w:val="28"/>
          <w:szCs w:val="28"/>
          <w:lang w:val="ru-RU"/>
        </w:rPr>
        <w:t xml:space="preserve"> </w:t>
      </w:r>
      <w:r w:rsidRPr="00B91664">
        <w:rPr>
          <w:rFonts w:ascii="Times New Roman" w:hAnsi="Times New Roman" w:cs="Times New Roman"/>
          <w:sz w:val="28"/>
          <w:szCs w:val="28"/>
        </w:rPr>
        <w:t>Закон України від 21.06.2020. URL: https://zakon.rada.gov.ua/laws/show/2042-19#Text.</w:t>
      </w:r>
    </w:p>
    <w:p w:rsidR="00B91664" w:rsidRDefault="00B91664" w:rsidP="007576ED">
      <w:pPr>
        <w:pStyle w:val="a4"/>
        <w:numPr>
          <w:ilvl w:val="0"/>
          <w:numId w:val="47"/>
        </w:numPr>
        <w:spacing w:line="360" w:lineRule="auto"/>
        <w:jc w:val="both"/>
        <w:rPr>
          <w:rFonts w:ascii="Times New Roman" w:hAnsi="Times New Roman" w:cs="Times New Roman"/>
          <w:sz w:val="28"/>
          <w:szCs w:val="28"/>
        </w:rPr>
      </w:pPr>
      <w:r w:rsidRPr="00B91664">
        <w:rPr>
          <w:rFonts w:ascii="Times New Roman" w:hAnsi="Times New Roman" w:cs="Times New Roman"/>
          <w:sz w:val="28"/>
          <w:szCs w:val="28"/>
        </w:rPr>
        <w:t>Про основні принципи та вимоги до безпечності та якості харчових продуктів. Закон</w:t>
      </w:r>
      <w:r w:rsidRPr="00B91664">
        <w:rPr>
          <w:rFonts w:ascii="Times New Roman" w:hAnsi="Times New Roman" w:cs="Times New Roman"/>
          <w:sz w:val="28"/>
          <w:szCs w:val="28"/>
          <w:lang w:val="ru-RU"/>
        </w:rPr>
        <w:t xml:space="preserve"> </w:t>
      </w:r>
      <w:r w:rsidRPr="00B91664">
        <w:rPr>
          <w:rFonts w:ascii="Times New Roman" w:hAnsi="Times New Roman" w:cs="Times New Roman"/>
          <w:sz w:val="28"/>
          <w:szCs w:val="28"/>
        </w:rPr>
        <w:t xml:space="preserve">України від 07.02.2019. URL: </w:t>
      </w:r>
      <w:hyperlink r:id="rId18" w:history="1">
        <w:r w:rsidRPr="00515B8C">
          <w:rPr>
            <w:rStyle w:val="a3"/>
            <w:rFonts w:ascii="Times New Roman" w:hAnsi="Times New Roman" w:cs="Times New Roman"/>
            <w:sz w:val="28"/>
            <w:szCs w:val="28"/>
          </w:rPr>
          <w:t>https://zakon.rada.gov.ua/laws/show/771/97-%D0%B2%D1%80</w:t>
        </w:r>
      </w:hyperlink>
      <w:r w:rsidRPr="00B91664">
        <w:rPr>
          <w:rFonts w:ascii="Times New Roman" w:hAnsi="Times New Roman" w:cs="Times New Roman"/>
          <w:sz w:val="28"/>
          <w:szCs w:val="28"/>
        </w:rPr>
        <w:t>.</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Резниченко И. Ю., Багаєва А. В., Позняковський В. М. Вироби функціонального призначення: стан ринку, методологічні аспекти. Київ, 2004. 325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Рогов И.А. Функциональные продукты: состав, свойства, предназначение. Москваа 2010.  69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lastRenderedPageBreak/>
        <w:t xml:space="preserve">Сир з гуцульским характером. Як виготовляють карпатську бриндзю і чому вона може позмагатися з європейським пекоріно. URL: </w:t>
      </w:r>
      <w:hyperlink r:id="rId19" w:history="1">
        <w:r w:rsidRPr="00B44E89">
          <w:rPr>
            <w:rStyle w:val="a3"/>
            <w:rFonts w:ascii="Times New Roman" w:hAnsi="Times New Roman" w:cs="Times New Roman"/>
            <w:sz w:val="28"/>
            <w:szCs w:val="28"/>
          </w:rPr>
          <w:t>https://life.nv.ua/ukr/food-drink/guculska-brindzya-unikalniy-ukrajinskiy-sir-50067959.html</w:t>
        </w:r>
      </w:hyperlink>
      <w:r w:rsidRPr="00B44E89">
        <w:rPr>
          <w:rFonts w:ascii="Times New Roman" w:hAnsi="Times New Roman" w:cs="Times New Roman"/>
          <w:sz w:val="28"/>
          <w:szCs w:val="28"/>
        </w:rPr>
        <w:t>.</w:t>
      </w:r>
    </w:p>
    <w:p w:rsidR="00B91664"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Сімахіна Г. О., Науменко Н. В. Технологія оздоровчих харчових продуктів. Київ, 2015. 402 с. </w:t>
      </w:r>
    </w:p>
    <w:p w:rsidR="007576ED" w:rsidRDefault="007576ED" w:rsidP="007576ED">
      <w:pPr>
        <w:pStyle w:val="a4"/>
        <w:numPr>
          <w:ilvl w:val="0"/>
          <w:numId w:val="47"/>
        </w:numPr>
        <w:spacing w:line="360" w:lineRule="auto"/>
        <w:jc w:val="both"/>
        <w:rPr>
          <w:rFonts w:ascii="Times New Roman" w:hAnsi="Times New Roman" w:cs="Times New Roman"/>
          <w:sz w:val="28"/>
          <w:szCs w:val="28"/>
        </w:rPr>
      </w:pPr>
      <w:r w:rsidRPr="007576ED">
        <w:rPr>
          <w:rFonts w:ascii="Times New Roman" w:hAnsi="Times New Roman" w:cs="Times New Roman"/>
          <w:sz w:val="28"/>
          <w:szCs w:val="28"/>
        </w:rPr>
        <w:t>Сердюк Є. І.</w:t>
      </w:r>
      <w:r>
        <w:rPr>
          <w:rFonts w:ascii="Times New Roman" w:hAnsi="Times New Roman" w:cs="Times New Roman"/>
          <w:sz w:val="28"/>
          <w:szCs w:val="28"/>
        </w:rPr>
        <w:t xml:space="preserve">, </w:t>
      </w:r>
      <w:r w:rsidRPr="007576ED">
        <w:rPr>
          <w:rFonts w:ascii="Times New Roman" w:hAnsi="Times New Roman" w:cs="Times New Roman"/>
          <w:sz w:val="28"/>
          <w:szCs w:val="28"/>
        </w:rPr>
        <w:t>Гончар Ю. М.</w:t>
      </w:r>
      <w:r w:rsidRPr="007576ED">
        <w:t xml:space="preserve"> </w:t>
      </w:r>
      <w:r w:rsidRPr="007576ED">
        <w:rPr>
          <w:rFonts w:ascii="Times New Roman" w:hAnsi="Times New Roman" w:cs="Times New Roman"/>
          <w:sz w:val="28"/>
          <w:szCs w:val="28"/>
        </w:rPr>
        <w:t>Д</w:t>
      </w:r>
      <w:r>
        <w:rPr>
          <w:rFonts w:ascii="Times New Roman" w:hAnsi="Times New Roman" w:cs="Times New Roman"/>
          <w:sz w:val="28"/>
          <w:szCs w:val="28"/>
        </w:rPr>
        <w:t xml:space="preserve">ослідження інноваційного способу обробки продуктів – ферментування. </w:t>
      </w:r>
      <w:r w:rsidRPr="005F562D">
        <w:rPr>
          <w:rFonts w:ascii="Times New Roman" w:hAnsi="Times New Roman" w:cs="Times New Roman"/>
          <w:i/>
          <w:sz w:val="28"/>
          <w:szCs w:val="28"/>
        </w:rPr>
        <w:t>Інноваційний ринок індустрії туризму і сфери гостинності: збірник матеріалів ІІІ Всеукраїнської науково-практичної конференції,</w:t>
      </w:r>
      <w:r w:rsidR="00AD632A" w:rsidRPr="005F562D">
        <w:rPr>
          <w:rFonts w:ascii="Times New Roman" w:hAnsi="Times New Roman" w:cs="Times New Roman"/>
          <w:i/>
          <w:sz w:val="28"/>
          <w:szCs w:val="28"/>
        </w:rPr>
        <w:t xml:space="preserve"> м. Київ, 19 травня 2020 року.</w:t>
      </w:r>
      <w:r w:rsidR="00AD632A">
        <w:rPr>
          <w:rFonts w:ascii="Times New Roman" w:hAnsi="Times New Roman" w:cs="Times New Roman"/>
          <w:sz w:val="28"/>
          <w:szCs w:val="28"/>
        </w:rPr>
        <w:t xml:space="preserve"> К.: ТЕК КНТЕУ.</w:t>
      </w:r>
      <w:r w:rsidRPr="007576ED">
        <w:rPr>
          <w:rFonts w:ascii="Times New Roman" w:hAnsi="Times New Roman" w:cs="Times New Roman"/>
          <w:sz w:val="28"/>
          <w:szCs w:val="28"/>
        </w:rPr>
        <w:t xml:space="preserve"> 2020</w:t>
      </w:r>
      <w:r w:rsidR="00AD632A">
        <w:rPr>
          <w:rFonts w:ascii="Times New Roman" w:hAnsi="Times New Roman" w:cs="Times New Roman"/>
          <w:sz w:val="28"/>
          <w:szCs w:val="28"/>
        </w:rPr>
        <w:t>. С. 62-65.</w:t>
      </w:r>
    </w:p>
    <w:p w:rsidR="00AD632A" w:rsidRDefault="00AD632A" w:rsidP="0065363F">
      <w:pPr>
        <w:pStyle w:val="a4"/>
        <w:numPr>
          <w:ilvl w:val="0"/>
          <w:numId w:val="47"/>
        </w:numPr>
        <w:spacing w:line="360" w:lineRule="auto"/>
        <w:jc w:val="both"/>
        <w:rPr>
          <w:rFonts w:ascii="Times New Roman" w:hAnsi="Times New Roman" w:cs="Times New Roman"/>
          <w:sz w:val="28"/>
          <w:szCs w:val="28"/>
        </w:rPr>
      </w:pPr>
      <w:r w:rsidRPr="00AD632A">
        <w:rPr>
          <w:rFonts w:ascii="Times New Roman" w:hAnsi="Times New Roman" w:cs="Times New Roman"/>
          <w:sz w:val="28"/>
          <w:szCs w:val="28"/>
        </w:rPr>
        <w:t>Слабошпицька А. П. Гончар Ю. М.  Особливості запровадження «Гастро-вечорів» у закладах ресторанного господарства.</w:t>
      </w:r>
      <w:r w:rsidR="0065363F" w:rsidRPr="0065363F">
        <w:rPr>
          <w:rFonts w:ascii="Times New Roman" w:hAnsi="Times New Roman" w:cs="Times New Roman"/>
          <w:sz w:val="28"/>
          <w:szCs w:val="28"/>
        </w:rPr>
        <w:t xml:space="preserve"> </w:t>
      </w:r>
      <w:r w:rsidR="0065363F" w:rsidRPr="005F562D">
        <w:rPr>
          <w:rFonts w:ascii="Times New Roman" w:hAnsi="Times New Roman" w:cs="Times New Roman"/>
          <w:i/>
          <w:sz w:val="28"/>
          <w:szCs w:val="28"/>
        </w:rPr>
        <w:t>Збірник тез доповідей І Всеукраїнської науково-практичної конференції «Інновації розвитку харчових технологій та індустрії гостинності в контексті сучасних тенденцій готельно-ресторанного бізнесу». Тернопіль, 2020.</w:t>
      </w:r>
      <w:r w:rsidR="0065363F" w:rsidRPr="0065363F">
        <w:rPr>
          <w:rFonts w:ascii="Times New Roman" w:hAnsi="Times New Roman" w:cs="Times New Roman"/>
          <w:sz w:val="28"/>
          <w:szCs w:val="28"/>
        </w:rPr>
        <w:t xml:space="preserve"> С.</w:t>
      </w:r>
      <w:r w:rsidR="0065363F">
        <w:rPr>
          <w:rFonts w:ascii="Times New Roman" w:hAnsi="Times New Roman" w:cs="Times New Roman"/>
          <w:sz w:val="28"/>
          <w:szCs w:val="28"/>
        </w:rPr>
        <w:t>94-96</w:t>
      </w:r>
      <w:r w:rsidR="0065363F" w:rsidRPr="0065363F">
        <w:rPr>
          <w:rFonts w:ascii="Times New Roman" w:hAnsi="Times New Roman" w:cs="Times New Roman"/>
          <w:sz w:val="28"/>
          <w:szCs w:val="28"/>
        </w:rPr>
        <w:t>.</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Смоляр В. И. Рациональное питание. Біла Церква, 2005. 302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Типсина Н. Н. Дієтічеськоє живлення. Учбова допомога. Красноярск, 2000. 70с.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Тихомирова Н. А. Технология продуктів функціонального питания. Москва , 2002. 213с.</w:t>
      </w:r>
    </w:p>
    <w:p w:rsidR="00B91664" w:rsidRPr="00641A0A" w:rsidRDefault="00B91664" w:rsidP="00B44E89">
      <w:pPr>
        <w:pStyle w:val="a4"/>
        <w:numPr>
          <w:ilvl w:val="0"/>
          <w:numId w:val="47"/>
        </w:numPr>
        <w:spacing w:line="360" w:lineRule="auto"/>
        <w:jc w:val="both"/>
        <w:rPr>
          <w:rStyle w:val="a3"/>
          <w:rFonts w:ascii="Times New Roman" w:hAnsi="Times New Roman" w:cs="Times New Roman"/>
          <w:color w:val="auto"/>
          <w:sz w:val="28"/>
          <w:szCs w:val="28"/>
          <w:u w:val="none"/>
        </w:rPr>
      </w:pPr>
      <w:r w:rsidRPr="00B44E89">
        <w:rPr>
          <w:rFonts w:ascii="Times New Roman" w:hAnsi="Times New Roman" w:cs="Times New Roman"/>
          <w:sz w:val="28"/>
          <w:szCs w:val="28"/>
        </w:rPr>
        <w:t xml:space="preserve">ТОП-13 виробників крафтових сирів в Україні. URL: </w:t>
      </w:r>
      <w:hyperlink r:id="rId20" w:history="1">
        <w:r w:rsidRPr="00B44E89">
          <w:rPr>
            <w:rStyle w:val="a3"/>
            <w:rFonts w:ascii="Times New Roman" w:hAnsi="Times New Roman" w:cs="Times New Roman"/>
            <w:sz w:val="28"/>
            <w:szCs w:val="28"/>
          </w:rPr>
          <w:t>https://propozitsiya.com/ua/top-13-vyrobnykiv-kraftovyh-syriv-v-ukrayini</w:t>
        </w:r>
      </w:hyperlink>
    </w:p>
    <w:p w:rsidR="00641A0A" w:rsidRPr="00641A0A" w:rsidRDefault="00641A0A" w:rsidP="00641A0A">
      <w:pPr>
        <w:pStyle w:val="a4"/>
        <w:numPr>
          <w:ilvl w:val="0"/>
          <w:numId w:val="4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Ткач Н. </w:t>
      </w:r>
      <w:r>
        <w:rPr>
          <w:rFonts w:ascii="Times New Roman" w:hAnsi="Times New Roman" w:cs="Times New Roman"/>
          <w:sz w:val="28"/>
          <w:szCs w:val="28"/>
          <w:lang w:val="ru-RU"/>
        </w:rPr>
        <w:t>Раклетниця – новий досв</w:t>
      </w:r>
      <w:r>
        <w:rPr>
          <w:rFonts w:ascii="Times New Roman" w:hAnsi="Times New Roman" w:cs="Times New Roman"/>
          <w:sz w:val="28"/>
          <w:szCs w:val="28"/>
        </w:rPr>
        <w:t xml:space="preserve">ід у приготуванні страв. </w:t>
      </w:r>
      <w:r w:rsidRPr="00AE7FDD">
        <w:rPr>
          <w:rFonts w:ascii="Times New Roman" w:hAnsi="Times New Roman" w:cs="Times New Roman"/>
          <w:i/>
          <w:sz w:val="28"/>
          <w:szCs w:val="28"/>
        </w:rPr>
        <w:t xml:space="preserve">Збірник тез доповідей І Всеукраїнської науково-практичної конференції «Інновації розвитку харчових технологій та індустрії гостинності в контексті сучасних тенденцій готельно-ресторанного бізнесу». Тернопіль, 2020. </w:t>
      </w:r>
      <w:r>
        <w:rPr>
          <w:rFonts w:ascii="Times New Roman" w:hAnsi="Times New Roman" w:cs="Times New Roman"/>
          <w:sz w:val="28"/>
          <w:szCs w:val="28"/>
        </w:rPr>
        <w:t>С.146-148</w:t>
      </w:r>
      <w:r w:rsidRPr="00641A0A">
        <w:rPr>
          <w:rFonts w:ascii="Times New Roman" w:hAnsi="Times New Roman" w:cs="Times New Roman"/>
          <w:sz w:val="28"/>
          <w:szCs w:val="28"/>
        </w:rPr>
        <w:t>.</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Тужилкин В. И., Благов М. М. Пріорітетние наукові напрями МГУПП в області технологій і продуктів здорового харчування. Харчова промисловість. Харків 2003. 113 с.</w:t>
      </w:r>
    </w:p>
    <w:p w:rsidR="00B91664"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lastRenderedPageBreak/>
        <w:t>Тютюн Т. А. Дієтічеськоє живлення.  Челябинск, 2003. 384с.</w:t>
      </w:r>
    </w:p>
    <w:p w:rsidR="00B91664" w:rsidRPr="00B91664" w:rsidRDefault="00B91664" w:rsidP="007576ED">
      <w:pPr>
        <w:pStyle w:val="a4"/>
        <w:numPr>
          <w:ilvl w:val="0"/>
          <w:numId w:val="47"/>
        </w:numPr>
        <w:spacing w:line="360" w:lineRule="auto"/>
        <w:jc w:val="both"/>
        <w:rPr>
          <w:rFonts w:ascii="Times New Roman" w:hAnsi="Times New Roman" w:cs="Times New Roman"/>
          <w:sz w:val="28"/>
          <w:szCs w:val="28"/>
        </w:rPr>
      </w:pPr>
      <w:r w:rsidRPr="00B91664">
        <w:rPr>
          <w:rFonts w:ascii="Times New Roman" w:hAnsi="Times New Roman" w:cs="Times New Roman"/>
          <w:sz w:val="28"/>
          <w:szCs w:val="28"/>
        </w:rPr>
        <w:t xml:space="preserve">Харчова безпека – що потрібно знати. URL: </w:t>
      </w:r>
      <w:hyperlink r:id="rId21" w:history="1">
        <w:r w:rsidRPr="00515B8C">
          <w:rPr>
            <w:rStyle w:val="a3"/>
            <w:rFonts w:ascii="Times New Roman" w:hAnsi="Times New Roman" w:cs="Times New Roman"/>
            <w:sz w:val="28"/>
            <w:szCs w:val="28"/>
          </w:rPr>
          <w:t>https://phc.org.ua/news/kharchovabezpeka-</w:t>
        </w:r>
      </w:hyperlink>
      <w:r w:rsidRPr="00B91664">
        <w:rPr>
          <w:rFonts w:ascii="Times New Roman" w:hAnsi="Times New Roman" w:cs="Times New Roman"/>
          <w:sz w:val="28"/>
          <w:szCs w:val="28"/>
          <w:lang w:val="en-US"/>
        </w:rPr>
        <w:t xml:space="preserve"> </w:t>
      </w:r>
      <w:r w:rsidRPr="00B91664">
        <w:rPr>
          <w:rFonts w:ascii="Times New Roman" w:hAnsi="Times New Roman" w:cs="Times New Roman"/>
          <w:sz w:val="28"/>
          <w:szCs w:val="28"/>
        </w:rPr>
        <w:t>scho-potribno-znati.</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Цимбал М. Новітні напрями виробництва борошняних виробів з заданими властивостями. Збірник тез доповідей І Всеукраїнської науково-практичної конференції </w:t>
      </w:r>
      <w:r w:rsidRPr="00B44E89">
        <w:rPr>
          <w:rFonts w:ascii="Times New Roman" w:hAnsi="Times New Roman" w:cs="Times New Roman"/>
          <w:i/>
          <w:sz w:val="28"/>
          <w:szCs w:val="28"/>
        </w:rPr>
        <w:t xml:space="preserve">«Інновації розвитку харчових технологій та індустрії гостинності в контексті сучасних тенденцій готельно-ресторанного бізнесу». </w:t>
      </w:r>
      <w:r w:rsidRPr="00B44E89">
        <w:rPr>
          <w:rFonts w:ascii="Times New Roman" w:hAnsi="Times New Roman" w:cs="Times New Roman"/>
          <w:sz w:val="28"/>
          <w:szCs w:val="28"/>
        </w:rPr>
        <w:t>Тернопіль, 2020. С.199-200.</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Ципріян В. І. Гігієна харчування з основами нутрицології. Київ 2007. 528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 xml:space="preserve">Чорна С. Альтернативні шляхи впровадження лляного борошна в кондитерське і хлібопекарське виробництво. Збірник тез доповідей І Всеукраїнської науково-практичної конференції </w:t>
      </w:r>
      <w:r w:rsidRPr="00B44E89">
        <w:rPr>
          <w:rFonts w:ascii="Times New Roman" w:hAnsi="Times New Roman" w:cs="Times New Roman"/>
          <w:i/>
          <w:sz w:val="28"/>
          <w:szCs w:val="28"/>
        </w:rPr>
        <w:t>«Інновації розвитку харчових технологій та індустрії гостинності в контексті сучасних тенденцій готельно-ресторанного бізнесу».</w:t>
      </w:r>
      <w:r w:rsidRPr="00B44E89">
        <w:rPr>
          <w:rFonts w:ascii="Times New Roman" w:hAnsi="Times New Roman" w:cs="Times New Roman"/>
          <w:sz w:val="28"/>
          <w:szCs w:val="28"/>
        </w:rPr>
        <w:t xml:space="preserve"> Тернопіль, 2020. С.194-195.</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Шабуніна Н.Д Експериментальні дослідження радіозахисних властивостей продуктів харчування та харчових добавок. Харків, 2010. 412 с.</w:t>
      </w:r>
    </w:p>
    <w:p w:rsidR="00B91664" w:rsidRPr="00B44E89" w:rsidRDefault="00B91664" w:rsidP="00B44E89">
      <w:pPr>
        <w:pStyle w:val="a4"/>
        <w:numPr>
          <w:ilvl w:val="0"/>
          <w:numId w:val="47"/>
        </w:numPr>
        <w:spacing w:line="360" w:lineRule="auto"/>
        <w:jc w:val="both"/>
        <w:rPr>
          <w:rFonts w:ascii="Times New Roman" w:hAnsi="Times New Roman" w:cs="Times New Roman"/>
          <w:sz w:val="28"/>
          <w:szCs w:val="28"/>
        </w:rPr>
      </w:pPr>
      <w:r w:rsidRPr="00B44E89">
        <w:rPr>
          <w:rFonts w:ascii="Times New Roman" w:hAnsi="Times New Roman" w:cs="Times New Roman"/>
          <w:sz w:val="28"/>
          <w:szCs w:val="28"/>
        </w:rPr>
        <w:t>Шемета О.О. Функціональне харчування – новий підхід до здорового способу життя. Київ 2013. 108 с.</w:t>
      </w:r>
    </w:p>
    <w:p w:rsidR="00D562A9" w:rsidRDefault="00B14D39" w:rsidP="009900DB">
      <w:pPr>
        <w:spacing w:after="0" w:line="360" w:lineRule="auto"/>
        <w:rPr>
          <w:rFonts w:ascii="Times New Roman" w:hAnsi="Times New Roman" w:cs="Times New Roman"/>
          <w:sz w:val="28"/>
          <w:szCs w:val="28"/>
        </w:rPr>
      </w:pPr>
      <w:r>
        <w:rPr>
          <w:rFonts w:ascii="Times New Roman" w:hAnsi="Times New Roman" w:cs="Times New Roman"/>
          <w:sz w:val="28"/>
          <w:szCs w:val="28"/>
        </w:rPr>
        <w:br w:type="column"/>
      </w: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B14D39" w:rsidRDefault="00B14D39" w:rsidP="005679C9">
      <w:pPr>
        <w:spacing w:after="0" w:line="360" w:lineRule="auto"/>
        <w:rPr>
          <w:rFonts w:ascii="Times New Roman" w:hAnsi="Times New Roman" w:cs="Times New Roman"/>
          <w:sz w:val="28"/>
          <w:szCs w:val="28"/>
        </w:rPr>
      </w:pPr>
    </w:p>
    <w:p w:rsidR="00D562A9" w:rsidRDefault="00B14D39" w:rsidP="00B14D39">
      <w:pPr>
        <w:spacing w:after="0" w:line="360" w:lineRule="auto"/>
        <w:jc w:val="center"/>
        <w:rPr>
          <w:rFonts w:ascii="Times New Roman" w:hAnsi="Times New Roman" w:cs="Times New Roman"/>
          <w:b/>
          <w:sz w:val="48"/>
          <w:szCs w:val="48"/>
        </w:rPr>
      </w:pPr>
      <w:r w:rsidRPr="00B14D39">
        <w:rPr>
          <w:rFonts w:ascii="Times New Roman" w:hAnsi="Times New Roman" w:cs="Times New Roman"/>
          <w:b/>
          <w:sz w:val="48"/>
          <w:szCs w:val="48"/>
        </w:rPr>
        <w:t>ДОДАТКИ</w:t>
      </w:r>
    </w:p>
    <w:p w:rsidR="00B14D39" w:rsidRPr="00B14D39" w:rsidRDefault="00B14D39" w:rsidP="005679C9">
      <w:pPr>
        <w:spacing w:after="0" w:line="360" w:lineRule="auto"/>
        <w:rPr>
          <w:rFonts w:ascii="Times New Roman" w:hAnsi="Times New Roman" w:cs="Times New Roman"/>
          <w:b/>
          <w:sz w:val="28"/>
          <w:szCs w:val="28"/>
        </w:rPr>
      </w:pPr>
    </w:p>
    <w:p w:rsidR="00B14D39" w:rsidRPr="00B14D39" w:rsidRDefault="00B14D39" w:rsidP="005679C9">
      <w:pPr>
        <w:spacing w:after="0" w:line="360" w:lineRule="auto"/>
        <w:rPr>
          <w:rFonts w:ascii="Times New Roman" w:hAnsi="Times New Roman" w:cs="Times New Roman"/>
          <w:b/>
          <w:sz w:val="28"/>
          <w:szCs w:val="28"/>
        </w:rPr>
      </w:pPr>
    </w:p>
    <w:p w:rsidR="00B14D39" w:rsidRPr="00B14D39" w:rsidRDefault="00B14D39" w:rsidP="005679C9">
      <w:pPr>
        <w:spacing w:after="0" w:line="360" w:lineRule="auto"/>
        <w:rPr>
          <w:rFonts w:ascii="Times New Roman" w:hAnsi="Times New Roman" w:cs="Times New Roman"/>
          <w:b/>
          <w:sz w:val="28"/>
          <w:szCs w:val="28"/>
        </w:rPr>
      </w:pPr>
    </w:p>
    <w:p w:rsidR="00B14D39" w:rsidRPr="00B14D39" w:rsidRDefault="00B14D39" w:rsidP="005679C9">
      <w:pPr>
        <w:spacing w:after="0" w:line="360" w:lineRule="auto"/>
        <w:rPr>
          <w:rFonts w:ascii="Times New Roman" w:hAnsi="Times New Roman" w:cs="Times New Roman"/>
          <w:b/>
          <w:sz w:val="28"/>
          <w:szCs w:val="28"/>
        </w:rPr>
      </w:pPr>
    </w:p>
    <w:p w:rsidR="00B14D39" w:rsidRPr="00B14D39" w:rsidRDefault="00B14D39" w:rsidP="005679C9">
      <w:pPr>
        <w:spacing w:after="0" w:line="360" w:lineRule="auto"/>
        <w:rPr>
          <w:rFonts w:ascii="Times New Roman" w:hAnsi="Times New Roman" w:cs="Times New Roman"/>
          <w:b/>
          <w:sz w:val="28"/>
          <w:szCs w:val="28"/>
        </w:rPr>
      </w:pPr>
    </w:p>
    <w:p w:rsidR="00B14D39" w:rsidRDefault="00B14D39" w:rsidP="005679C9">
      <w:pPr>
        <w:spacing w:after="0" w:line="360" w:lineRule="auto"/>
        <w:rPr>
          <w:rFonts w:ascii="Times New Roman" w:hAnsi="Times New Roman" w:cs="Times New Roman"/>
          <w:b/>
          <w:sz w:val="28"/>
          <w:szCs w:val="28"/>
        </w:rPr>
      </w:pPr>
    </w:p>
    <w:p w:rsidR="00B14D39" w:rsidRDefault="00B14D39" w:rsidP="005679C9">
      <w:pPr>
        <w:spacing w:after="0" w:line="360" w:lineRule="auto"/>
        <w:rPr>
          <w:rFonts w:ascii="Times New Roman" w:hAnsi="Times New Roman" w:cs="Times New Roman"/>
          <w:b/>
          <w:sz w:val="28"/>
          <w:szCs w:val="28"/>
        </w:rPr>
      </w:pPr>
    </w:p>
    <w:p w:rsidR="00B14D39" w:rsidRDefault="00B14D39" w:rsidP="005679C9">
      <w:pPr>
        <w:spacing w:after="0" w:line="360" w:lineRule="auto"/>
        <w:rPr>
          <w:rFonts w:ascii="Times New Roman" w:hAnsi="Times New Roman" w:cs="Times New Roman"/>
          <w:b/>
          <w:sz w:val="28"/>
          <w:szCs w:val="28"/>
        </w:rPr>
      </w:pPr>
    </w:p>
    <w:p w:rsidR="00B14D39" w:rsidRDefault="00B14D39" w:rsidP="005679C9">
      <w:pPr>
        <w:spacing w:after="0" w:line="360" w:lineRule="auto"/>
        <w:rPr>
          <w:rFonts w:ascii="Times New Roman" w:hAnsi="Times New Roman" w:cs="Times New Roman"/>
          <w:b/>
          <w:sz w:val="28"/>
          <w:szCs w:val="28"/>
        </w:rPr>
      </w:pPr>
    </w:p>
    <w:p w:rsidR="00B14D39" w:rsidRDefault="00B14D39" w:rsidP="005679C9">
      <w:pPr>
        <w:spacing w:after="0" w:line="360" w:lineRule="auto"/>
        <w:rPr>
          <w:rFonts w:ascii="Times New Roman" w:hAnsi="Times New Roman" w:cs="Times New Roman"/>
          <w:b/>
          <w:sz w:val="28"/>
          <w:szCs w:val="28"/>
        </w:rPr>
      </w:pPr>
    </w:p>
    <w:p w:rsidR="00B14D39" w:rsidRPr="00B14D39" w:rsidRDefault="00B14D39" w:rsidP="005679C9">
      <w:pPr>
        <w:spacing w:after="0" w:line="360" w:lineRule="auto"/>
        <w:rPr>
          <w:rFonts w:ascii="Times New Roman" w:hAnsi="Times New Roman" w:cs="Times New Roman"/>
          <w:b/>
          <w:sz w:val="28"/>
          <w:szCs w:val="28"/>
        </w:rPr>
      </w:pPr>
    </w:p>
    <w:p w:rsidR="00B14D39" w:rsidRPr="00B14D39" w:rsidRDefault="00B14D39" w:rsidP="00B14D39">
      <w:pPr>
        <w:spacing w:after="0" w:line="360" w:lineRule="auto"/>
        <w:jc w:val="center"/>
        <w:rPr>
          <w:rFonts w:ascii="Times New Roman" w:eastAsia="Times New Roman" w:hAnsi="Times New Roman" w:cs="Times New Roman"/>
          <w:b/>
          <w:color w:val="222222"/>
          <w:sz w:val="28"/>
          <w:szCs w:val="28"/>
          <w:lang w:eastAsia="uk-UA"/>
        </w:rPr>
      </w:pPr>
      <w:r>
        <w:rPr>
          <w:rFonts w:ascii="Times New Roman" w:hAnsi="Times New Roman" w:cs="Times New Roman"/>
          <w:sz w:val="28"/>
          <w:szCs w:val="28"/>
        </w:rPr>
        <w:br w:type="column"/>
      </w:r>
      <w:r w:rsidRPr="00B14D39">
        <w:rPr>
          <w:rFonts w:ascii="Times New Roman" w:eastAsia="Times New Roman" w:hAnsi="Times New Roman" w:cs="Times New Roman"/>
          <w:b/>
          <w:color w:val="222222"/>
          <w:sz w:val="28"/>
          <w:szCs w:val="28"/>
          <w:lang w:eastAsia="uk-UA"/>
        </w:rPr>
        <w:lastRenderedPageBreak/>
        <w:t>Додаток А</w:t>
      </w:r>
    </w:p>
    <w:p w:rsidR="00B14D39" w:rsidRPr="001764CD" w:rsidRDefault="00B14D39" w:rsidP="00B14D39">
      <w:pPr>
        <w:spacing w:after="0" w:line="360" w:lineRule="auto"/>
        <w:jc w:val="center"/>
        <w:rPr>
          <w:rFonts w:ascii="Times New Roman" w:hAnsi="Times New Roman" w:cs="Times New Roman"/>
          <w:sz w:val="28"/>
          <w:szCs w:val="28"/>
        </w:rPr>
      </w:pPr>
      <w:r w:rsidRPr="001764CD">
        <w:rPr>
          <w:rFonts w:ascii="Times New Roman" w:hAnsi="Times New Roman" w:cs="Times New Roman"/>
          <w:sz w:val="28"/>
          <w:szCs w:val="28"/>
        </w:rPr>
        <w:t>Ціни 2021 на путівки в санаторій «Трембіта»</w:t>
      </w:r>
    </w:p>
    <w:tbl>
      <w:tblPr>
        <w:tblStyle w:val="a6"/>
        <w:tblpPr w:leftFromText="180" w:rightFromText="180" w:vertAnchor="text" w:horzAnchor="margin" w:tblpXSpec="center" w:tblpY="916"/>
        <w:tblW w:w="11266" w:type="dxa"/>
        <w:tblLook w:val="04A0" w:firstRow="1" w:lastRow="0" w:firstColumn="1" w:lastColumn="0" w:noHBand="0" w:noVBand="1"/>
      </w:tblPr>
      <w:tblGrid>
        <w:gridCol w:w="3828"/>
        <w:gridCol w:w="766"/>
        <w:gridCol w:w="2224"/>
        <w:gridCol w:w="2224"/>
        <w:gridCol w:w="2224"/>
      </w:tblGrid>
      <w:tr w:rsidR="00B14D39" w:rsidRPr="001764CD" w:rsidTr="00B14D39">
        <w:trPr>
          <w:trHeight w:val="1140"/>
        </w:trPr>
        <w:tc>
          <w:tcPr>
            <w:tcW w:w="3828"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Категорія</w:t>
            </w:r>
          </w:p>
        </w:tc>
        <w:tc>
          <w:tcPr>
            <w:tcW w:w="766"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Чол. </w:t>
            </w:r>
          </w:p>
        </w:tc>
        <w:tc>
          <w:tcPr>
            <w:tcW w:w="2224"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Низький сезон</w:t>
            </w:r>
          </w:p>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 xml:space="preserve">20.01 </w:t>
            </w:r>
            <w:r>
              <w:rPr>
                <w:rFonts w:ascii="Times New Roman" w:hAnsi="Times New Roman" w:cs="Times New Roman"/>
                <w:b/>
                <w:sz w:val="28"/>
                <w:szCs w:val="28"/>
              </w:rPr>
              <w:t>–</w:t>
            </w:r>
            <w:r w:rsidRPr="001764CD">
              <w:rPr>
                <w:rFonts w:ascii="Times New Roman" w:hAnsi="Times New Roman" w:cs="Times New Roman"/>
                <w:b/>
                <w:sz w:val="28"/>
                <w:szCs w:val="28"/>
              </w:rPr>
              <w:t xml:space="preserve"> 20.04</w:t>
            </w:r>
          </w:p>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 xml:space="preserve">15.09 </w:t>
            </w:r>
            <w:r>
              <w:rPr>
                <w:rFonts w:ascii="Times New Roman" w:hAnsi="Times New Roman" w:cs="Times New Roman"/>
                <w:b/>
                <w:sz w:val="28"/>
                <w:szCs w:val="28"/>
              </w:rPr>
              <w:t>–</w:t>
            </w:r>
            <w:r w:rsidRPr="001764CD">
              <w:rPr>
                <w:rFonts w:ascii="Times New Roman" w:hAnsi="Times New Roman" w:cs="Times New Roman"/>
                <w:b/>
                <w:sz w:val="28"/>
                <w:szCs w:val="28"/>
              </w:rPr>
              <w:t xml:space="preserve"> 28.12</w:t>
            </w:r>
          </w:p>
        </w:tc>
        <w:tc>
          <w:tcPr>
            <w:tcW w:w="2224"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Середній сезон</w:t>
            </w:r>
          </w:p>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 xml:space="preserve">10.01 </w:t>
            </w:r>
            <w:r>
              <w:rPr>
                <w:rFonts w:ascii="Times New Roman" w:hAnsi="Times New Roman" w:cs="Times New Roman"/>
                <w:b/>
                <w:sz w:val="28"/>
                <w:szCs w:val="28"/>
              </w:rPr>
              <w:t>–</w:t>
            </w:r>
            <w:r w:rsidRPr="001764CD">
              <w:rPr>
                <w:rFonts w:ascii="Times New Roman" w:hAnsi="Times New Roman" w:cs="Times New Roman"/>
                <w:b/>
                <w:sz w:val="28"/>
                <w:szCs w:val="28"/>
              </w:rPr>
              <w:t xml:space="preserve"> 20.01</w:t>
            </w:r>
          </w:p>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 xml:space="preserve">20.04 </w:t>
            </w:r>
            <w:r>
              <w:rPr>
                <w:rFonts w:ascii="Times New Roman" w:hAnsi="Times New Roman" w:cs="Times New Roman"/>
                <w:b/>
                <w:sz w:val="28"/>
                <w:szCs w:val="28"/>
              </w:rPr>
              <w:t>–</w:t>
            </w:r>
            <w:r w:rsidRPr="001764CD">
              <w:rPr>
                <w:rFonts w:ascii="Times New Roman" w:hAnsi="Times New Roman" w:cs="Times New Roman"/>
                <w:b/>
                <w:sz w:val="28"/>
                <w:szCs w:val="28"/>
              </w:rPr>
              <w:t xml:space="preserve"> 28.06</w:t>
            </w:r>
          </w:p>
        </w:tc>
        <w:tc>
          <w:tcPr>
            <w:tcW w:w="2224"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Високий сезон</w:t>
            </w:r>
          </w:p>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 xml:space="preserve">28.06 </w:t>
            </w:r>
            <w:r>
              <w:rPr>
                <w:rFonts w:ascii="Times New Roman" w:hAnsi="Times New Roman" w:cs="Times New Roman"/>
                <w:b/>
                <w:sz w:val="28"/>
                <w:szCs w:val="28"/>
              </w:rPr>
              <w:t>–</w:t>
            </w:r>
            <w:r w:rsidRPr="001764CD">
              <w:rPr>
                <w:rFonts w:ascii="Times New Roman" w:hAnsi="Times New Roman" w:cs="Times New Roman"/>
                <w:b/>
                <w:sz w:val="28"/>
                <w:szCs w:val="28"/>
              </w:rPr>
              <w:t xml:space="preserve"> 15.09</w:t>
            </w:r>
          </w:p>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 xml:space="preserve">28.12 </w:t>
            </w:r>
            <w:r>
              <w:rPr>
                <w:rFonts w:ascii="Times New Roman" w:hAnsi="Times New Roman" w:cs="Times New Roman"/>
                <w:b/>
                <w:sz w:val="28"/>
                <w:szCs w:val="28"/>
              </w:rPr>
              <w:t>–</w:t>
            </w:r>
            <w:r w:rsidRPr="001764CD">
              <w:rPr>
                <w:rFonts w:ascii="Times New Roman" w:hAnsi="Times New Roman" w:cs="Times New Roman"/>
                <w:b/>
                <w:sz w:val="28"/>
                <w:szCs w:val="28"/>
              </w:rPr>
              <w:t xml:space="preserve"> 10.01</w:t>
            </w:r>
          </w:p>
        </w:tc>
      </w:tr>
      <w:tr w:rsidR="00B14D39" w:rsidRPr="001764CD" w:rsidTr="00B14D39">
        <w:trPr>
          <w:trHeight w:val="375"/>
        </w:trPr>
        <w:tc>
          <w:tcPr>
            <w:tcW w:w="3828" w:type="dxa"/>
          </w:tcPr>
          <w:p w:rsidR="00B14D39" w:rsidRPr="001764CD" w:rsidRDefault="00B14D39" w:rsidP="00B14D39">
            <w:pPr>
              <w:spacing w:line="360" w:lineRule="auto"/>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p>
        </w:tc>
        <w:tc>
          <w:tcPr>
            <w:tcW w:w="6672" w:type="dxa"/>
            <w:gridSpan w:val="3"/>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Cambria" w:hAnsi="Cambria" w:cs="Cambria"/>
                <w:color w:val="000000"/>
                <w:shd w:val="clear" w:color="auto" w:fill="FFFFFF"/>
              </w:rPr>
              <w:t>Ціна</w:t>
            </w:r>
            <w:r w:rsidRPr="001764CD">
              <w:rPr>
                <w:rFonts w:ascii="OpenSans" w:hAnsi="OpenSans"/>
                <w:color w:val="000000"/>
                <w:shd w:val="clear" w:color="auto" w:fill="FFFFFF"/>
              </w:rPr>
              <w:t xml:space="preserve"> </w:t>
            </w:r>
            <w:r w:rsidRPr="001764CD">
              <w:rPr>
                <w:rFonts w:ascii="Cambria" w:hAnsi="Cambria" w:cs="Cambria"/>
                <w:color w:val="000000"/>
                <w:shd w:val="clear" w:color="auto" w:fill="FFFFFF"/>
              </w:rPr>
              <w:t>за</w:t>
            </w:r>
            <w:r w:rsidRPr="001764CD">
              <w:rPr>
                <w:rFonts w:ascii="OpenSans" w:hAnsi="OpenSans"/>
                <w:color w:val="000000"/>
                <w:shd w:val="clear" w:color="auto" w:fill="FFFFFF"/>
              </w:rPr>
              <w:t xml:space="preserve"> </w:t>
            </w:r>
            <w:r w:rsidRPr="001764CD">
              <w:rPr>
                <w:rFonts w:ascii="Cambria" w:hAnsi="Cambria" w:cs="Cambria"/>
                <w:color w:val="000000"/>
                <w:shd w:val="clear" w:color="auto" w:fill="FFFFFF"/>
              </w:rPr>
              <w:t>номер</w:t>
            </w:r>
            <w:r w:rsidRPr="001764CD">
              <w:rPr>
                <w:rFonts w:ascii="OpenSans" w:hAnsi="OpenSans"/>
                <w:color w:val="000000"/>
                <w:shd w:val="clear" w:color="auto" w:fill="FFFFFF"/>
              </w:rPr>
              <w:t xml:space="preserve"> </w:t>
            </w:r>
            <w:r w:rsidRPr="001764CD">
              <w:rPr>
                <w:rFonts w:ascii="Cambria" w:hAnsi="Cambria" w:cs="Cambria"/>
                <w:color w:val="000000"/>
                <w:shd w:val="clear" w:color="auto" w:fill="FFFFFF"/>
              </w:rPr>
              <w:t>Повний</w:t>
            </w:r>
            <w:r w:rsidRPr="001764CD">
              <w:rPr>
                <w:rFonts w:ascii="OpenSans" w:hAnsi="OpenSans"/>
                <w:color w:val="000000"/>
                <w:shd w:val="clear" w:color="auto" w:fill="FFFFFF"/>
              </w:rPr>
              <w:t xml:space="preserve"> </w:t>
            </w:r>
            <w:r w:rsidRPr="001764CD">
              <w:rPr>
                <w:rFonts w:ascii="Cambria" w:hAnsi="Cambria" w:cs="Cambria"/>
                <w:color w:val="000000"/>
                <w:shd w:val="clear" w:color="auto" w:fill="FFFFFF"/>
              </w:rPr>
              <w:t>пансіон</w:t>
            </w:r>
            <w:r w:rsidRPr="001764CD">
              <w:rPr>
                <w:rFonts w:ascii="OpenSans" w:hAnsi="OpenSans"/>
                <w:color w:val="000000"/>
                <w:shd w:val="clear" w:color="auto" w:fill="FFFFFF"/>
              </w:rPr>
              <w:t xml:space="preserve"> / </w:t>
            </w:r>
            <w:r w:rsidRPr="001764CD">
              <w:rPr>
                <w:rFonts w:ascii="Cambria" w:hAnsi="Cambria" w:cs="Cambria"/>
                <w:color w:val="000000"/>
                <w:shd w:val="clear" w:color="auto" w:fill="FFFFFF"/>
              </w:rPr>
              <w:t>напівпансіон (</w:t>
            </w:r>
            <w:r w:rsidRPr="001764CD">
              <w:t xml:space="preserve"> </w:t>
            </w:r>
            <w:r w:rsidRPr="001764CD">
              <w:rPr>
                <w:rFonts w:ascii="Cambria" w:hAnsi="Cambria" w:cs="Cambria"/>
                <w:color w:val="000000"/>
                <w:shd w:val="clear" w:color="auto" w:fill="FFFFFF"/>
              </w:rPr>
              <w:t>грн)</w:t>
            </w:r>
          </w:p>
        </w:tc>
      </w:tr>
      <w:tr w:rsidR="00B14D39" w:rsidRPr="001764CD" w:rsidTr="00B14D39">
        <w:trPr>
          <w:trHeight w:val="570"/>
        </w:trPr>
        <w:tc>
          <w:tcPr>
            <w:tcW w:w="3828" w:type="dxa"/>
            <w:vMerge w:val="restart"/>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"Економ" </w:t>
            </w:r>
            <w:r>
              <w:rPr>
                <w:rFonts w:ascii="Times New Roman" w:hAnsi="Times New Roman" w:cs="Times New Roman"/>
                <w:sz w:val="28"/>
                <w:szCs w:val="28"/>
              </w:rPr>
              <w:t>–</w:t>
            </w:r>
            <w:r w:rsidRPr="001764CD">
              <w:rPr>
                <w:rFonts w:ascii="Times New Roman" w:hAnsi="Times New Roman" w:cs="Times New Roman"/>
                <w:sz w:val="28"/>
                <w:szCs w:val="28"/>
              </w:rPr>
              <w:t xml:space="preserve"> двомісний</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однокімнатний номер </w:t>
            </w:r>
          </w:p>
        </w:tc>
        <w:tc>
          <w:tcPr>
            <w:tcW w:w="766"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lang w:val="en-US"/>
              </w:rPr>
              <w:t>860/720</w:t>
            </w:r>
            <w:r w:rsidRPr="001764CD">
              <w:rPr>
                <w:rFonts w:ascii="Times New Roman" w:hAnsi="Times New Roman" w:cs="Times New Roman"/>
                <w:sz w:val="28"/>
                <w:szCs w:val="28"/>
              </w:rPr>
              <w:t xml:space="preserve"> </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lang w:val="en-US"/>
              </w:rPr>
              <w:t>930/800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990/870 </w:t>
            </w:r>
          </w:p>
        </w:tc>
      </w:tr>
      <w:tr w:rsidR="00B14D39" w:rsidRPr="001764CD" w:rsidTr="00B14D39">
        <w:trPr>
          <w:trHeight w:val="570"/>
        </w:trPr>
        <w:tc>
          <w:tcPr>
            <w:tcW w:w="3828" w:type="dxa"/>
            <w:vMerge/>
          </w:tcPr>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2</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1290/1020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1370/1170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1420/1210</w:t>
            </w:r>
          </w:p>
        </w:tc>
      </w:tr>
      <w:tr w:rsidR="00B14D39" w:rsidRPr="001764CD" w:rsidTr="00B14D39">
        <w:trPr>
          <w:trHeight w:val="728"/>
        </w:trPr>
        <w:tc>
          <w:tcPr>
            <w:tcW w:w="3828" w:type="dxa"/>
            <w:vMerge w:val="restart"/>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"Стандарт" </w:t>
            </w:r>
            <w:r>
              <w:rPr>
                <w:rFonts w:ascii="Times New Roman" w:hAnsi="Times New Roman" w:cs="Times New Roman"/>
                <w:sz w:val="28"/>
                <w:szCs w:val="28"/>
              </w:rPr>
              <w:t>–</w:t>
            </w:r>
            <w:r w:rsidRPr="001764CD">
              <w:rPr>
                <w:rFonts w:ascii="Times New Roman" w:hAnsi="Times New Roman" w:cs="Times New Roman"/>
                <w:sz w:val="28"/>
                <w:szCs w:val="28"/>
              </w:rPr>
              <w:t xml:space="preserve"> двомісний</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однокімнатний номер (новий корпус)</w:t>
            </w:r>
          </w:p>
        </w:tc>
        <w:tc>
          <w:tcPr>
            <w:tcW w:w="766"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960/840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1080/950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1150/1350</w:t>
            </w:r>
          </w:p>
        </w:tc>
      </w:tr>
      <w:tr w:rsidR="00B14D39" w:rsidRPr="001764CD" w:rsidTr="00B14D39">
        <w:trPr>
          <w:trHeight w:val="727"/>
        </w:trPr>
        <w:tc>
          <w:tcPr>
            <w:tcW w:w="3828" w:type="dxa"/>
            <w:vMerge/>
          </w:tcPr>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2</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1410/1170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1530/1330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1170/1030</w:t>
            </w:r>
          </w:p>
        </w:tc>
      </w:tr>
      <w:tr w:rsidR="00B14D39" w:rsidRPr="001764CD" w:rsidTr="00B14D39">
        <w:trPr>
          <w:trHeight w:val="570"/>
        </w:trPr>
        <w:tc>
          <w:tcPr>
            <w:tcW w:w="3828" w:type="dxa"/>
            <w:vMerge w:val="restart"/>
          </w:tcPr>
          <w:p w:rsidR="00B14D39" w:rsidRPr="001764CD" w:rsidRDefault="00B14D39" w:rsidP="00B14D39">
            <w:pPr>
              <w:spacing w:line="360" w:lineRule="auto"/>
              <w:rPr>
                <w:rFonts w:ascii="Times New Roman" w:hAnsi="Times New Roman" w:cs="Times New Roman"/>
                <w:sz w:val="28"/>
                <w:szCs w:val="28"/>
              </w:rPr>
            </w:pPr>
            <w:r w:rsidRPr="001764CD">
              <w:rPr>
                <w:rFonts w:ascii="Times New Roman" w:hAnsi="Times New Roman" w:cs="Times New Roman"/>
                <w:sz w:val="28"/>
                <w:szCs w:val="28"/>
              </w:rPr>
              <w:t xml:space="preserve">    "Стандарт" </w:t>
            </w:r>
            <w:r>
              <w:rPr>
                <w:rFonts w:ascii="Times New Roman" w:hAnsi="Times New Roman" w:cs="Times New Roman"/>
                <w:sz w:val="28"/>
                <w:szCs w:val="28"/>
              </w:rPr>
              <w:t>–</w:t>
            </w:r>
            <w:r w:rsidRPr="001764CD">
              <w:rPr>
                <w:rFonts w:ascii="Times New Roman" w:hAnsi="Times New Roman" w:cs="Times New Roman"/>
                <w:sz w:val="28"/>
                <w:szCs w:val="28"/>
              </w:rPr>
              <w:t xml:space="preserve"> двомісний</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однокімнатний номер </w:t>
            </w: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1</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1020/910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1110/1010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1710/1030</w:t>
            </w:r>
          </w:p>
        </w:tc>
      </w:tr>
      <w:tr w:rsidR="00B14D39" w:rsidRPr="001764CD" w:rsidTr="00B14D39">
        <w:trPr>
          <w:trHeight w:val="570"/>
        </w:trPr>
        <w:tc>
          <w:tcPr>
            <w:tcW w:w="3828" w:type="dxa"/>
            <w:vMerge/>
          </w:tcPr>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2</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1450/1220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1590/1350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1610/1370</w:t>
            </w:r>
          </w:p>
        </w:tc>
      </w:tr>
      <w:tr w:rsidR="00B14D39" w:rsidRPr="001764CD" w:rsidTr="00B14D39">
        <w:trPr>
          <w:trHeight w:val="728"/>
        </w:trPr>
        <w:tc>
          <w:tcPr>
            <w:tcW w:w="3828" w:type="dxa"/>
            <w:vMerge w:val="restart"/>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"Стандарт" </w:t>
            </w:r>
            <w:r>
              <w:rPr>
                <w:rFonts w:ascii="Times New Roman" w:hAnsi="Times New Roman" w:cs="Times New Roman"/>
                <w:sz w:val="28"/>
                <w:szCs w:val="28"/>
              </w:rPr>
              <w:t>–</w:t>
            </w:r>
            <w:r w:rsidRPr="001764CD">
              <w:rPr>
                <w:rFonts w:ascii="Times New Roman" w:hAnsi="Times New Roman" w:cs="Times New Roman"/>
                <w:sz w:val="28"/>
                <w:szCs w:val="28"/>
              </w:rPr>
              <w:t xml:space="preserve"> двомісний</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однокімнатний номер (новий корпус)</w:t>
            </w: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1</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940/810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1040/920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1150/1010</w:t>
            </w:r>
          </w:p>
        </w:tc>
      </w:tr>
      <w:tr w:rsidR="00B14D39" w:rsidRPr="001764CD" w:rsidTr="00B14D39">
        <w:trPr>
          <w:trHeight w:val="727"/>
        </w:trPr>
        <w:tc>
          <w:tcPr>
            <w:tcW w:w="3828" w:type="dxa"/>
            <w:vMerge/>
          </w:tcPr>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2</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1380/1150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1480/1330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1570/1350</w:t>
            </w:r>
          </w:p>
        </w:tc>
      </w:tr>
      <w:tr w:rsidR="00B14D39" w:rsidRPr="001764CD" w:rsidTr="00B14D39">
        <w:trPr>
          <w:trHeight w:val="728"/>
        </w:trPr>
        <w:tc>
          <w:tcPr>
            <w:tcW w:w="3828" w:type="dxa"/>
            <w:vMerge w:val="restart"/>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"Стандарт" </w:t>
            </w:r>
            <w:r>
              <w:rPr>
                <w:rFonts w:ascii="Times New Roman" w:hAnsi="Times New Roman" w:cs="Times New Roman"/>
                <w:sz w:val="28"/>
                <w:szCs w:val="28"/>
              </w:rPr>
              <w:t>–</w:t>
            </w:r>
            <w:r w:rsidRPr="001764CD">
              <w:rPr>
                <w:rFonts w:ascii="Times New Roman" w:hAnsi="Times New Roman" w:cs="Times New Roman"/>
                <w:sz w:val="28"/>
                <w:szCs w:val="28"/>
              </w:rPr>
              <w:t xml:space="preserve"> трьохмісний</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однокімнатний номер (1 корпус, новий корпус)</w:t>
            </w: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1</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1130/1010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1280/1150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1310/1230</w:t>
            </w:r>
          </w:p>
        </w:tc>
      </w:tr>
      <w:tr w:rsidR="00B14D39" w:rsidRPr="001764CD" w:rsidTr="00B14D39">
        <w:trPr>
          <w:trHeight w:val="727"/>
        </w:trPr>
        <w:tc>
          <w:tcPr>
            <w:tcW w:w="3828" w:type="dxa"/>
            <w:vMerge/>
          </w:tcPr>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2</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1570/1320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1740/1480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1850/1580</w:t>
            </w:r>
          </w:p>
        </w:tc>
      </w:tr>
      <w:tr w:rsidR="00B14D39" w:rsidRPr="001764CD" w:rsidTr="00B14D39">
        <w:trPr>
          <w:trHeight w:val="570"/>
        </w:trPr>
        <w:tc>
          <w:tcPr>
            <w:tcW w:w="3828" w:type="dxa"/>
            <w:vMerge w:val="restart"/>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"Стандарт" </w:t>
            </w:r>
            <w:r>
              <w:rPr>
                <w:rFonts w:ascii="Times New Roman" w:hAnsi="Times New Roman" w:cs="Times New Roman"/>
                <w:sz w:val="28"/>
                <w:szCs w:val="28"/>
              </w:rPr>
              <w:t>–</w:t>
            </w:r>
            <w:r w:rsidRPr="001764CD">
              <w:rPr>
                <w:rFonts w:ascii="Times New Roman" w:hAnsi="Times New Roman" w:cs="Times New Roman"/>
                <w:sz w:val="28"/>
                <w:szCs w:val="28"/>
              </w:rPr>
              <w:t xml:space="preserve"> двомісний</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двокімнатний номер </w:t>
            </w: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1</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1210/1090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1330/1200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1360/1330</w:t>
            </w:r>
          </w:p>
        </w:tc>
      </w:tr>
      <w:tr w:rsidR="00B14D39" w:rsidRPr="001764CD" w:rsidTr="00B14D39">
        <w:trPr>
          <w:trHeight w:val="570"/>
        </w:trPr>
        <w:tc>
          <w:tcPr>
            <w:tcW w:w="3828" w:type="dxa"/>
            <w:vMerge/>
          </w:tcPr>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2</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1630/1420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1790/1590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1890/1680</w:t>
            </w:r>
          </w:p>
        </w:tc>
      </w:tr>
      <w:tr w:rsidR="00B14D39" w:rsidRPr="001764CD" w:rsidTr="00B14D39">
        <w:trPr>
          <w:trHeight w:val="728"/>
        </w:trPr>
        <w:tc>
          <w:tcPr>
            <w:tcW w:w="3828" w:type="dxa"/>
            <w:vMerge w:val="restart"/>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III КОРПУС (1</w:t>
            </w:r>
            <w:r>
              <w:rPr>
                <w:rFonts w:ascii="Times New Roman" w:hAnsi="Times New Roman" w:cs="Times New Roman"/>
                <w:sz w:val="28"/>
                <w:szCs w:val="28"/>
              </w:rPr>
              <w:t>–</w:t>
            </w:r>
            <w:r w:rsidRPr="001764CD">
              <w:rPr>
                <w:rFonts w:ascii="Times New Roman" w:hAnsi="Times New Roman" w:cs="Times New Roman"/>
                <w:sz w:val="28"/>
                <w:szCs w:val="28"/>
              </w:rPr>
              <w:t>й поверх)</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 xml:space="preserve">"Напівлюкс" однокімнатний,  двомісний номер </w:t>
            </w: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1</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1160/1040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1380/1280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1480/1380</w:t>
            </w:r>
          </w:p>
        </w:tc>
      </w:tr>
      <w:tr w:rsidR="00B14D39" w:rsidRPr="001764CD" w:rsidTr="00B14D39">
        <w:trPr>
          <w:trHeight w:val="727"/>
        </w:trPr>
        <w:tc>
          <w:tcPr>
            <w:tcW w:w="3828" w:type="dxa"/>
            <w:vMerge/>
          </w:tcPr>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2</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1600/1370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1850/1650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1950/1700</w:t>
            </w:r>
          </w:p>
        </w:tc>
      </w:tr>
      <w:tr w:rsidR="00B14D39" w:rsidRPr="001764CD" w:rsidTr="00B14D39">
        <w:trPr>
          <w:trHeight w:val="968"/>
        </w:trPr>
        <w:tc>
          <w:tcPr>
            <w:tcW w:w="3828" w:type="dxa"/>
            <w:vMerge w:val="restart"/>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II КОРПУС (1</w:t>
            </w:r>
            <w:r>
              <w:rPr>
                <w:rFonts w:ascii="Times New Roman" w:hAnsi="Times New Roman" w:cs="Times New Roman"/>
                <w:sz w:val="28"/>
                <w:szCs w:val="28"/>
              </w:rPr>
              <w:t>–</w:t>
            </w:r>
            <w:r w:rsidRPr="001764CD">
              <w:rPr>
                <w:rFonts w:ascii="Times New Roman" w:hAnsi="Times New Roman" w:cs="Times New Roman"/>
                <w:sz w:val="28"/>
                <w:szCs w:val="28"/>
              </w:rPr>
              <w:t>й поверх)</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"Люкс" двокімнатний,</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lastRenderedPageBreak/>
              <w:t>двомісний номер + диван</w:t>
            </w:r>
          </w:p>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lastRenderedPageBreak/>
              <w:t>1</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1310/1180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1500/1380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1650/1540</w:t>
            </w:r>
          </w:p>
        </w:tc>
      </w:tr>
      <w:tr w:rsidR="00B14D39" w:rsidRPr="001764CD" w:rsidTr="00B14D39">
        <w:trPr>
          <w:trHeight w:val="967"/>
        </w:trPr>
        <w:tc>
          <w:tcPr>
            <w:tcW w:w="3828" w:type="dxa"/>
            <w:vMerge/>
          </w:tcPr>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2</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1750/1510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1950/1770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2120/1870</w:t>
            </w:r>
          </w:p>
        </w:tc>
      </w:tr>
      <w:tr w:rsidR="00B14D39" w:rsidRPr="001764CD" w:rsidTr="00B14D39">
        <w:trPr>
          <w:trHeight w:val="728"/>
        </w:trPr>
        <w:tc>
          <w:tcPr>
            <w:tcW w:w="3828" w:type="dxa"/>
            <w:vMerge w:val="restart"/>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II КОРПУС (1</w:t>
            </w:r>
            <w:r>
              <w:rPr>
                <w:rFonts w:ascii="Times New Roman" w:hAnsi="Times New Roman" w:cs="Times New Roman"/>
                <w:sz w:val="28"/>
                <w:szCs w:val="28"/>
              </w:rPr>
              <w:t>–</w:t>
            </w:r>
            <w:r w:rsidRPr="001764CD">
              <w:rPr>
                <w:rFonts w:ascii="Times New Roman" w:hAnsi="Times New Roman" w:cs="Times New Roman"/>
                <w:sz w:val="28"/>
                <w:szCs w:val="28"/>
              </w:rPr>
              <w:t>й поверх)</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"Люкс" двокімнатний,</w:t>
            </w:r>
          </w:p>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двомісний номер + диван</w:t>
            </w: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1</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1400/1280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1600/1480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1710/1640</w:t>
            </w:r>
          </w:p>
        </w:tc>
      </w:tr>
      <w:tr w:rsidR="00B14D39" w:rsidRPr="001764CD" w:rsidTr="00B14D39">
        <w:trPr>
          <w:trHeight w:val="727"/>
        </w:trPr>
        <w:tc>
          <w:tcPr>
            <w:tcW w:w="3828" w:type="dxa"/>
            <w:vMerge/>
          </w:tcPr>
          <w:p w:rsidR="00B14D39" w:rsidRPr="001764CD" w:rsidRDefault="00B14D39" w:rsidP="00B14D39">
            <w:pPr>
              <w:spacing w:line="360" w:lineRule="auto"/>
              <w:jc w:val="center"/>
              <w:rPr>
                <w:rFonts w:ascii="Times New Roman" w:hAnsi="Times New Roman" w:cs="Times New Roman"/>
                <w:sz w:val="28"/>
                <w:szCs w:val="28"/>
              </w:rPr>
            </w:pPr>
          </w:p>
        </w:tc>
        <w:tc>
          <w:tcPr>
            <w:tcW w:w="766" w:type="dxa"/>
          </w:tcPr>
          <w:p w:rsidR="00B14D39" w:rsidRPr="001764CD" w:rsidRDefault="00B14D39" w:rsidP="00B14D39">
            <w:pPr>
              <w:spacing w:line="360" w:lineRule="auto"/>
              <w:jc w:val="center"/>
              <w:rPr>
                <w:rFonts w:ascii="Times New Roman" w:hAnsi="Times New Roman" w:cs="Times New Roman"/>
                <w:b/>
                <w:sz w:val="28"/>
                <w:szCs w:val="28"/>
              </w:rPr>
            </w:pPr>
            <w:r w:rsidRPr="001764CD">
              <w:rPr>
                <w:rFonts w:ascii="Times New Roman" w:hAnsi="Times New Roman" w:cs="Times New Roman"/>
                <w:sz w:val="28"/>
                <w:szCs w:val="28"/>
              </w:rPr>
              <w:t>2</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1820/1610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2090/1870</w:t>
            </w:r>
          </w:p>
        </w:tc>
        <w:tc>
          <w:tcPr>
            <w:tcW w:w="2224" w:type="dxa"/>
          </w:tcPr>
          <w:p w:rsidR="00B14D39" w:rsidRPr="001764CD" w:rsidRDefault="00B14D39" w:rsidP="00B14D39">
            <w:pPr>
              <w:spacing w:line="360" w:lineRule="auto"/>
              <w:jc w:val="center"/>
              <w:rPr>
                <w:rFonts w:ascii="Times New Roman" w:hAnsi="Times New Roman" w:cs="Times New Roman"/>
                <w:sz w:val="28"/>
                <w:szCs w:val="28"/>
              </w:rPr>
            </w:pPr>
            <w:r w:rsidRPr="001764CD">
              <w:rPr>
                <w:rFonts w:ascii="Times New Roman" w:hAnsi="Times New Roman" w:cs="Times New Roman"/>
                <w:sz w:val="28"/>
                <w:szCs w:val="28"/>
              </w:rPr>
              <w:t>2250/2030</w:t>
            </w:r>
          </w:p>
        </w:tc>
      </w:tr>
    </w:tbl>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column"/>
      </w:r>
    </w:p>
    <w:p w:rsidR="00B14D39" w:rsidRPr="00B14D39" w:rsidRDefault="00B14D39" w:rsidP="00B14D39">
      <w:pPr>
        <w:spacing w:after="0" w:line="360" w:lineRule="auto"/>
        <w:jc w:val="center"/>
        <w:rPr>
          <w:rFonts w:ascii="Times New Roman" w:eastAsia="Times New Roman" w:hAnsi="Times New Roman" w:cs="Times New Roman"/>
          <w:b/>
          <w:color w:val="222222"/>
          <w:sz w:val="28"/>
          <w:szCs w:val="28"/>
          <w:lang w:eastAsia="uk-UA"/>
        </w:rPr>
      </w:pPr>
      <w:r w:rsidRPr="00B14D39">
        <w:rPr>
          <w:rFonts w:ascii="Times New Roman" w:eastAsia="Times New Roman" w:hAnsi="Times New Roman" w:cs="Times New Roman"/>
          <w:b/>
          <w:color w:val="222222"/>
          <w:sz w:val="28"/>
          <w:szCs w:val="28"/>
          <w:lang w:eastAsia="uk-UA"/>
        </w:rPr>
        <w:t>Додаток Б</w:t>
      </w:r>
    </w:p>
    <w:p w:rsidR="00B14D39" w:rsidRPr="00B14D39" w:rsidRDefault="00B14D39" w:rsidP="00B14D39">
      <w:pPr>
        <w:spacing w:after="0" w:line="360" w:lineRule="auto"/>
        <w:jc w:val="center"/>
        <w:rPr>
          <w:rFonts w:ascii="Times New Roman" w:hAnsi="Times New Roman" w:cs="Times New Roman"/>
          <w:b/>
          <w:sz w:val="28"/>
          <w:szCs w:val="28"/>
        </w:rPr>
      </w:pPr>
      <w:r w:rsidRPr="00B14D39">
        <w:rPr>
          <w:rFonts w:ascii="Times New Roman" w:hAnsi="Times New Roman" w:cs="Times New Roman"/>
          <w:b/>
          <w:sz w:val="28"/>
          <w:szCs w:val="28"/>
        </w:rPr>
        <w:t>Номерний фонд оздоровчого комплексу «Трембіта»</w:t>
      </w: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r w:rsidRPr="001764CD">
        <w:rPr>
          <w:noProof/>
          <w:lang w:eastAsia="uk-UA"/>
        </w:rPr>
        <w:drawing>
          <wp:anchor distT="0" distB="0" distL="114300" distR="114300" simplePos="0" relativeHeight="251717632" behindDoc="0" locked="0" layoutInCell="1" allowOverlap="1" wp14:anchorId="76B7C895" wp14:editId="0396E243">
            <wp:simplePos x="0" y="0"/>
            <wp:positionH relativeFrom="page">
              <wp:align>center</wp:align>
            </wp:positionH>
            <wp:positionV relativeFrom="paragraph">
              <wp:posOffset>216535</wp:posOffset>
            </wp:positionV>
            <wp:extent cx="4743450" cy="3557270"/>
            <wp:effectExtent l="0" t="0" r="0" b="5080"/>
            <wp:wrapSquare wrapText="bothSides"/>
            <wp:docPr id="20" name="Рисунок 20" descr="Оздоровчий комплекс &amp;quot;Трембіта&amp;quot; | Велятино, Закарпа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здоровчий комплекс &amp;quot;Трембіта&amp;quot; | Велятино, Закарпатт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355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r w:rsidRPr="001764CD">
        <w:rPr>
          <w:noProof/>
          <w:lang w:eastAsia="uk-UA"/>
        </w:rPr>
        <w:drawing>
          <wp:anchor distT="0" distB="0" distL="114300" distR="114300" simplePos="0" relativeHeight="251720704" behindDoc="1" locked="0" layoutInCell="1" allowOverlap="1" wp14:anchorId="4E72C7A1" wp14:editId="24615A89">
            <wp:simplePos x="0" y="0"/>
            <wp:positionH relativeFrom="page">
              <wp:align>center</wp:align>
            </wp:positionH>
            <wp:positionV relativeFrom="paragraph">
              <wp:posOffset>172720</wp:posOffset>
            </wp:positionV>
            <wp:extent cx="4981575" cy="2974340"/>
            <wp:effectExtent l="0" t="0" r="9525" b="0"/>
            <wp:wrapTight wrapText="bothSides">
              <wp:wrapPolygon edited="0">
                <wp:start x="0" y="0"/>
                <wp:lineTo x="0" y="21443"/>
                <wp:lineTo x="21559" y="21443"/>
                <wp:lineTo x="21559" y="0"/>
                <wp:lineTo x="0" y="0"/>
              </wp:wrapPolygon>
            </wp:wrapTight>
            <wp:docPr id="36" name="Рисунок 36" descr="Санаторий Трембита Велятино: цены 2021 год, официальный сайт | Нафтуся-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наторий Трембита Велятино: цены 2021 год, официальный сайт | Нафтуся-Ту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B14D39" w:rsidRDefault="00B14D39" w:rsidP="00B14D39">
      <w:pPr>
        <w:spacing w:after="0" w:line="360" w:lineRule="auto"/>
        <w:jc w:val="center"/>
        <w:rPr>
          <w:rFonts w:ascii="Times New Roman" w:eastAsia="Times New Roman" w:hAnsi="Times New Roman" w:cs="Times New Roman"/>
          <w:b/>
          <w:color w:val="222222"/>
          <w:sz w:val="28"/>
          <w:szCs w:val="28"/>
          <w:lang w:eastAsia="uk-UA"/>
        </w:rPr>
      </w:pPr>
      <w:r>
        <w:rPr>
          <w:rFonts w:ascii="Times New Roman" w:hAnsi="Times New Roman" w:cs="Times New Roman"/>
          <w:b/>
          <w:sz w:val="28"/>
          <w:szCs w:val="28"/>
        </w:rPr>
        <w:br w:type="column"/>
      </w:r>
      <w:r w:rsidRPr="00B14D39">
        <w:rPr>
          <w:rFonts w:ascii="Times New Roman" w:eastAsia="Times New Roman" w:hAnsi="Times New Roman" w:cs="Times New Roman"/>
          <w:b/>
          <w:color w:val="222222"/>
          <w:sz w:val="28"/>
          <w:szCs w:val="28"/>
          <w:lang w:eastAsia="uk-UA"/>
        </w:rPr>
        <w:lastRenderedPageBreak/>
        <w:t>Додаток В</w:t>
      </w:r>
    </w:p>
    <w:p w:rsidR="00B14D39" w:rsidRPr="00B14D39" w:rsidRDefault="00B14D39" w:rsidP="00B14D39">
      <w:pPr>
        <w:tabs>
          <w:tab w:val="left" w:pos="2745"/>
        </w:tabs>
        <w:spacing w:after="0" w:line="360" w:lineRule="auto"/>
        <w:jc w:val="center"/>
        <w:rPr>
          <w:rFonts w:ascii="Times New Roman" w:hAnsi="Times New Roman" w:cs="Times New Roman"/>
          <w:b/>
          <w:sz w:val="28"/>
          <w:szCs w:val="28"/>
        </w:rPr>
      </w:pPr>
      <w:r w:rsidRPr="00B14D39">
        <w:rPr>
          <w:rFonts w:ascii="Times New Roman" w:hAnsi="Times New Roman" w:cs="Times New Roman"/>
          <w:b/>
          <w:sz w:val="28"/>
          <w:szCs w:val="28"/>
        </w:rPr>
        <w:t>Додаткові послуги санаторію</w:t>
      </w:r>
    </w:p>
    <w:p w:rsidR="00B14D39" w:rsidRPr="001764CD" w:rsidRDefault="00B14D39" w:rsidP="00B14D39">
      <w:pPr>
        <w:spacing w:after="0" w:line="360" w:lineRule="auto"/>
        <w:jc w:val="right"/>
        <w:rPr>
          <w:rFonts w:ascii="Times New Roman" w:hAnsi="Times New Roman" w:cs="Times New Roman"/>
          <w:b/>
          <w:sz w:val="28"/>
          <w:szCs w:val="28"/>
        </w:rPr>
      </w:pPr>
      <w:r w:rsidRPr="001764CD">
        <w:rPr>
          <w:noProof/>
          <w:lang w:eastAsia="uk-UA"/>
        </w:rPr>
        <w:drawing>
          <wp:anchor distT="0" distB="0" distL="114300" distR="114300" simplePos="0" relativeHeight="251719680" behindDoc="0" locked="0" layoutInCell="1" allowOverlap="1" wp14:anchorId="45DAF497" wp14:editId="7BE60EE2">
            <wp:simplePos x="0" y="0"/>
            <wp:positionH relativeFrom="column">
              <wp:posOffset>357505</wp:posOffset>
            </wp:positionH>
            <wp:positionV relativeFrom="paragraph">
              <wp:posOffset>16510</wp:posOffset>
            </wp:positionV>
            <wp:extent cx="4955540" cy="3714750"/>
            <wp:effectExtent l="0" t="0" r="0" b="0"/>
            <wp:wrapSquare wrapText="bothSides"/>
            <wp:docPr id="38" name="Рисунок 38" descr="Професійне будівництво соляних кім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фесійне будівництво соляних кімна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554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Соляна кімната</w:t>
      </w:r>
    </w:p>
    <w:p w:rsidR="00B14D39" w:rsidRPr="001764CD" w:rsidRDefault="00B14D39" w:rsidP="00B14D39">
      <w:pPr>
        <w:spacing w:after="0" w:line="360" w:lineRule="auto"/>
        <w:jc w:val="right"/>
        <w:rPr>
          <w:rFonts w:ascii="Times New Roman" w:hAnsi="Times New Roman" w:cs="Times New Roman"/>
          <w:b/>
          <w:sz w:val="28"/>
          <w:szCs w:val="28"/>
        </w:rPr>
      </w:pPr>
      <w:r w:rsidRPr="001764CD">
        <w:rPr>
          <w:noProof/>
          <w:lang w:eastAsia="uk-UA"/>
        </w:rPr>
        <w:drawing>
          <wp:anchor distT="0" distB="0" distL="114300" distR="114300" simplePos="0" relativeHeight="251718656" behindDoc="1" locked="0" layoutInCell="1" allowOverlap="1" wp14:anchorId="43D5DFA0" wp14:editId="7EF0C9C6">
            <wp:simplePos x="0" y="0"/>
            <wp:positionH relativeFrom="page">
              <wp:align>center</wp:align>
            </wp:positionH>
            <wp:positionV relativeFrom="paragraph">
              <wp:posOffset>262890</wp:posOffset>
            </wp:positionV>
            <wp:extent cx="4921885" cy="3495675"/>
            <wp:effectExtent l="0" t="0" r="0" b="9525"/>
            <wp:wrapTight wrapText="bothSides">
              <wp:wrapPolygon edited="0">
                <wp:start x="0" y="0"/>
                <wp:lineTo x="0" y="21541"/>
                <wp:lineTo x="21486" y="21541"/>
                <wp:lineTo x="21486" y="0"/>
                <wp:lineTo x="0" y="0"/>
              </wp:wrapPolygon>
            </wp:wrapTight>
            <wp:docPr id="39" name="Рисунок 39" descr="Санаторий Трембита Велятино ❇ Цены 2021 на проживание в санатории Трембита  Велятино (Закарпа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наторий Трембита Велятино ❇ Цены 2021 на проживание в санатории Трембита  Велятино (Закарпать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188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tabs>
          <w:tab w:val="left" w:pos="915"/>
        </w:tabs>
        <w:spacing w:after="0" w:line="360" w:lineRule="auto"/>
        <w:rPr>
          <w:rFonts w:ascii="Times New Roman" w:hAnsi="Times New Roman" w:cs="Times New Roman"/>
          <w:b/>
          <w:sz w:val="28"/>
          <w:szCs w:val="28"/>
        </w:rPr>
      </w:pPr>
      <w:r w:rsidRPr="001764CD">
        <w:rPr>
          <w:rFonts w:ascii="Times New Roman" w:hAnsi="Times New Roman" w:cs="Times New Roman"/>
          <w:b/>
          <w:sz w:val="28"/>
          <w:szCs w:val="28"/>
        </w:rPr>
        <w:tab/>
      </w: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right"/>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r w:rsidRPr="001764CD">
        <w:rPr>
          <w:rFonts w:ascii="Times New Roman" w:hAnsi="Times New Roman" w:cs="Times New Roman"/>
          <w:b/>
          <w:sz w:val="28"/>
          <w:szCs w:val="28"/>
        </w:rPr>
        <w:t>Лікувальна ванна</w:t>
      </w:r>
    </w:p>
    <w:p w:rsidR="00B14D39" w:rsidRPr="00B14D39" w:rsidRDefault="00B14D39" w:rsidP="00B14D39">
      <w:pPr>
        <w:spacing w:after="0" w:line="360" w:lineRule="auto"/>
        <w:jc w:val="center"/>
        <w:rPr>
          <w:rFonts w:ascii="Times New Roman" w:hAnsi="Times New Roman" w:cs="Times New Roman"/>
          <w:b/>
          <w:color w:val="FF0000"/>
          <w:sz w:val="28"/>
          <w:szCs w:val="28"/>
        </w:rPr>
      </w:pPr>
    </w:p>
    <w:p w:rsidR="00B14D39" w:rsidRPr="00B14D39" w:rsidRDefault="00B14D39" w:rsidP="00B14D39">
      <w:pPr>
        <w:spacing w:after="0" w:line="360" w:lineRule="auto"/>
        <w:jc w:val="center"/>
        <w:rPr>
          <w:rFonts w:ascii="Times New Roman" w:eastAsia="Times New Roman" w:hAnsi="Times New Roman" w:cs="Times New Roman"/>
          <w:b/>
          <w:color w:val="222222"/>
          <w:sz w:val="28"/>
          <w:szCs w:val="28"/>
          <w:lang w:eastAsia="uk-UA"/>
        </w:rPr>
      </w:pPr>
      <w:r w:rsidRPr="00B14D39">
        <w:rPr>
          <w:rFonts w:ascii="Times New Roman" w:eastAsia="Times New Roman" w:hAnsi="Times New Roman" w:cs="Times New Roman"/>
          <w:b/>
          <w:color w:val="222222"/>
          <w:sz w:val="28"/>
          <w:szCs w:val="28"/>
          <w:lang w:eastAsia="uk-UA"/>
        </w:rPr>
        <w:t>Додаток Г</w:t>
      </w:r>
    </w:p>
    <w:p w:rsidR="00B14D39" w:rsidRPr="00B14D39" w:rsidRDefault="00B14D39" w:rsidP="00B14D39">
      <w:pPr>
        <w:spacing w:after="0" w:line="360" w:lineRule="auto"/>
        <w:jc w:val="center"/>
        <w:rPr>
          <w:rFonts w:ascii="Times New Roman" w:eastAsia="Times New Roman" w:hAnsi="Times New Roman" w:cs="Times New Roman"/>
          <w:b/>
          <w:color w:val="222222"/>
          <w:sz w:val="28"/>
          <w:szCs w:val="28"/>
          <w:lang w:eastAsia="uk-UA"/>
        </w:rPr>
      </w:pPr>
      <w:r w:rsidRPr="00B14D39">
        <w:rPr>
          <w:rFonts w:ascii="Times New Roman" w:hAnsi="Times New Roman" w:cs="Times New Roman"/>
          <w:b/>
          <w:sz w:val="28"/>
          <w:szCs w:val="28"/>
        </w:rPr>
        <w:t xml:space="preserve">Дієта </w:t>
      </w:r>
      <w:r w:rsidRPr="00B14D39">
        <w:rPr>
          <w:rFonts w:ascii="Times New Roman" w:eastAsia="Times New Roman" w:hAnsi="Times New Roman" w:cs="Times New Roman"/>
          <w:b/>
          <w:color w:val="222222"/>
          <w:sz w:val="28"/>
          <w:szCs w:val="28"/>
          <w:lang w:eastAsia="uk-UA"/>
        </w:rPr>
        <w:t>№ 5 та № 9</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ДІЄТА № 5</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Показання до застосування: хронічний гепатит з доброякісним перебігом та прогресивний вірусний гепатит у період одужання хворого, цироз печінки в стадії компенсації, гострий гепатит в період одужання хворого, хронічний холецистит у період одужання хворого, хронічний холецистит у стадії загострення, жовчнокам'яна хвороба.</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Мета призначення: сприяння відновленню порушених функцій печінки, стимуляція процесів утворення та виділення жовчі.</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Виключаються: смажені та жирні страви, що містять тяжкі для перетравлювання продукти неповного розщеплення жирів (акролеїни та альдегіди), сильні стимулятори секреції шлунка та підшлункової залози (молоко, кава, какао, шоколад, гриби, щавель, шпинат, соки, ягоди, особливо смородина), екстрактивні речовини, прянощі, тугоплавкі жири, продукти, багаті на холестерин та пурини (вим'я, нирки, печінка, щавель, шпинат).</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Режим харчування: харчування невеликими порціями 5—6 разів на день, останнє споживання їжі не пізніше як за 3 год до сну (бажано кефір, ацидофільне молоко з нежирним печивом).</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Рекомендовані продукти харчування та страви:багато солодких продуктів (мед, варення, мармелад, зефір, пастила), білий хліб учорашньої випічки, сухарі з білого хліба, супи круп'яні на овочевому відварі, нежирне варене м'ясо або парові котлети з нього, варені яйця, кисломолочні продукти, сири, напіврідкі каші (гречана, вівсяна), варені овочі, печені яблука, киселі з фруктів та ягід, відвар шипшини.</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ДІЄТА № 9</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lastRenderedPageBreak/>
        <w:t>Мета призначення: створення умов, що підтримують позитивний вуглеводний баланс, запобігання порушенням жирового та білкового обміну у хворого на цукровий діабет.</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Режим харчування: їсти потрібно 5—6 разів на день. Рослинні вуглеводи розподіляти на весь день, на вечір або на ніч слід вжити склянку кефіру або ацидофільного молока з метою зменшення бродильних та гнильних процесів у кишках.</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Виключаються: варення, солодкий чай, компоти, кондитерські вироби.</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Обмежуються: картопля, бобові, буряк, морква, рис, сіль, борошняні та макаронні вироби, виноград, кавуни, груші, сливи та банани.</w:t>
      </w:r>
    </w:p>
    <w:p w:rsidR="00B14D39" w:rsidRPr="001764CD" w:rsidRDefault="00B14D39" w:rsidP="00B14D39">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1764CD">
        <w:rPr>
          <w:rFonts w:ascii="Times New Roman" w:eastAsia="Times New Roman" w:hAnsi="Times New Roman" w:cs="Times New Roman"/>
          <w:color w:val="222222"/>
          <w:sz w:val="28"/>
          <w:szCs w:val="28"/>
          <w:lang w:eastAsia="uk-UA"/>
        </w:rPr>
        <w:t>Рекомендовані харчові продукти та страви:гречана каша, вегетаріанські супи, варені чи тушковані м'ясо, риба, молоко, кефір, знежирені сири, олія, варені яйця або омлет; хліб вживати краще чорний житній –не більше 300 г на добу.</w:t>
      </w: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1764CD" w:rsidRDefault="00B14D39" w:rsidP="00B14D39">
      <w:pPr>
        <w:spacing w:after="0" w:line="360" w:lineRule="auto"/>
        <w:jc w:val="center"/>
        <w:rPr>
          <w:rFonts w:ascii="Times New Roman" w:hAnsi="Times New Roman" w:cs="Times New Roman"/>
          <w:b/>
          <w:sz w:val="28"/>
          <w:szCs w:val="28"/>
        </w:rPr>
      </w:pPr>
    </w:p>
    <w:p w:rsidR="00B14D39" w:rsidRPr="00B14D39" w:rsidRDefault="00B14D39" w:rsidP="00B14D39">
      <w:pPr>
        <w:spacing w:after="0" w:line="360" w:lineRule="auto"/>
        <w:jc w:val="center"/>
        <w:rPr>
          <w:rFonts w:ascii="Times New Roman" w:eastAsia="Times New Roman" w:hAnsi="Times New Roman" w:cs="Times New Roman"/>
          <w:b/>
          <w:color w:val="222222"/>
          <w:sz w:val="28"/>
          <w:szCs w:val="28"/>
          <w:lang w:eastAsia="uk-UA"/>
        </w:rPr>
      </w:pPr>
      <w:r>
        <w:rPr>
          <w:rFonts w:ascii="Times New Roman" w:hAnsi="Times New Roman" w:cs="Times New Roman"/>
          <w:b/>
          <w:sz w:val="28"/>
          <w:szCs w:val="28"/>
        </w:rPr>
        <w:br w:type="column"/>
      </w:r>
      <w:r w:rsidRPr="00B14D39">
        <w:rPr>
          <w:rFonts w:ascii="Times New Roman" w:eastAsia="Times New Roman" w:hAnsi="Times New Roman" w:cs="Times New Roman"/>
          <w:b/>
          <w:color w:val="222222"/>
          <w:sz w:val="28"/>
          <w:szCs w:val="28"/>
          <w:lang w:eastAsia="uk-UA"/>
        </w:rPr>
        <w:lastRenderedPageBreak/>
        <w:t>Додаток Д</w:t>
      </w:r>
    </w:p>
    <w:p w:rsidR="00B14D39" w:rsidRPr="00B14D39" w:rsidRDefault="00B14D39" w:rsidP="00B14D39">
      <w:pPr>
        <w:spacing w:after="0" w:line="360" w:lineRule="auto"/>
        <w:jc w:val="center"/>
        <w:rPr>
          <w:rFonts w:ascii="Times New Roman" w:hAnsi="Times New Roman" w:cs="Times New Roman"/>
          <w:b/>
          <w:sz w:val="28"/>
          <w:szCs w:val="28"/>
        </w:rPr>
      </w:pPr>
      <w:r w:rsidRPr="00B14D39">
        <w:rPr>
          <w:rFonts w:ascii="Times New Roman" w:hAnsi="Times New Roman" w:cs="Times New Roman"/>
          <w:b/>
          <w:sz w:val="28"/>
          <w:szCs w:val="28"/>
        </w:rPr>
        <w:t>Ресторан санаторію «Трембіта»</w:t>
      </w:r>
    </w:p>
    <w:p w:rsidR="00B14D39" w:rsidRDefault="00B14D39" w:rsidP="00B14D39">
      <w:pPr>
        <w:spacing w:after="0" w:line="360" w:lineRule="auto"/>
        <w:jc w:val="center"/>
        <w:rPr>
          <w:rFonts w:ascii="Times New Roman" w:hAnsi="Times New Roman" w:cs="Times New Roman"/>
          <w:b/>
          <w:sz w:val="28"/>
          <w:szCs w:val="28"/>
        </w:rPr>
      </w:pPr>
      <w:r w:rsidRPr="001764CD">
        <w:rPr>
          <w:noProof/>
          <w:lang w:eastAsia="uk-UA"/>
        </w:rPr>
        <w:drawing>
          <wp:anchor distT="0" distB="0" distL="114300" distR="114300" simplePos="0" relativeHeight="251721728" behindDoc="1" locked="0" layoutInCell="1" allowOverlap="1" wp14:anchorId="7679AA29" wp14:editId="3481E334">
            <wp:simplePos x="0" y="0"/>
            <wp:positionH relativeFrom="margin">
              <wp:posOffset>-127635</wp:posOffset>
            </wp:positionH>
            <wp:positionV relativeFrom="paragraph">
              <wp:posOffset>332740</wp:posOffset>
            </wp:positionV>
            <wp:extent cx="6115050" cy="4343400"/>
            <wp:effectExtent l="0" t="0" r="0" b="0"/>
            <wp:wrapTight wrapText="bothSides">
              <wp:wrapPolygon edited="0">
                <wp:start x="0" y="0"/>
                <wp:lineTo x="0" y="21505"/>
                <wp:lineTo x="21533" y="21505"/>
                <wp:lineTo x="21533" y="0"/>
                <wp:lineTo x="0" y="0"/>
              </wp:wrapPolygon>
            </wp:wrapTight>
            <wp:docPr id="37" name="Рисунок 37" descr="Санаторий Трембита Велятино ❇ Цены 2021 на проживание в Санатории Трембита  Велятино (Закарпа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анаторий Трембита Велятино ❇ Цены 2021 на проживание в Санатории Трембита  Велятино (Закарпать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anchor>
        </w:drawing>
      </w:r>
    </w:p>
    <w:p w:rsidR="00B14D39" w:rsidRDefault="00B14D39" w:rsidP="00B14D39">
      <w:pPr>
        <w:spacing w:after="0" w:line="360" w:lineRule="auto"/>
        <w:jc w:val="center"/>
        <w:rPr>
          <w:rFonts w:ascii="Times New Roman" w:hAnsi="Times New Roman" w:cs="Times New Roman"/>
          <w:b/>
          <w:sz w:val="28"/>
          <w:szCs w:val="28"/>
        </w:rPr>
      </w:pPr>
    </w:p>
    <w:p w:rsidR="00B14D39" w:rsidRDefault="00B14D39" w:rsidP="00B14D39">
      <w:pPr>
        <w:spacing w:after="0" w:line="360" w:lineRule="auto"/>
        <w:jc w:val="center"/>
        <w:rPr>
          <w:rFonts w:ascii="Times New Roman" w:hAnsi="Times New Roman" w:cs="Times New Roman"/>
          <w:b/>
          <w:sz w:val="28"/>
          <w:szCs w:val="28"/>
        </w:rPr>
      </w:pPr>
    </w:p>
    <w:p w:rsidR="00B14D39" w:rsidRDefault="00B14D39" w:rsidP="00B14D39">
      <w:pPr>
        <w:spacing w:after="0" w:line="360" w:lineRule="auto"/>
        <w:jc w:val="center"/>
        <w:rPr>
          <w:rFonts w:ascii="Times New Roman" w:hAnsi="Times New Roman" w:cs="Times New Roman"/>
          <w:b/>
          <w:sz w:val="28"/>
          <w:szCs w:val="28"/>
        </w:rPr>
      </w:pPr>
    </w:p>
    <w:p w:rsidR="00B14D39" w:rsidRDefault="00B14D39" w:rsidP="00B14D39">
      <w:pPr>
        <w:spacing w:after="0" w:line="360" w:lineRule="auto"/>
        <w:jc w:val="center"/>
        <w:rPr>
          <w:rFonts w:ascii="Times New Roman" w:hAnsi="Times New Roman" w:cs="Times New Roman"/>
          <w:b/>
          <w:sz w:val="28"/>
          <w:szCs w:val="28"/>
        </w:rPr>
      </w:pPr>
    </w:p>
    <w:p w:rsidR="00840453" w:rsidRDefault="00840453" w:rsidP="00B14D39">
      <w:pPr>
        <w:spacing w:after="0" w:line="360" w:lineRule="auto"/>
        <w:jc w:val="center"/>
        <w:rPr>
          <w:rFonts w:ascii="Times New Roman" w:hAnsi="Times New Roman" w:cs="Times New Roman"/>
          <w:b/>
          <w:sz w:val="28"/>
          <w:szCs w:val="28"/>
        </w:rPr>
      </w:pPr>
    </w:p>
    <w:p w:rsidR="00840453" w:rsidRDefault="00B14D39" w:rsidP="00D562A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column"/>
      </w:r>
      <w:r w:rsidR="00840453">
        <w:rPr>
          <w:rFonts w:ascii="Times New Roman" w:hAnsi="Times New Roman" w:cs="Times New Roman"/>
          <w:b/>
          <w:sz w:val="28"/>
          <w:szCs w:val="28"/>
        </w:rPr>
        <w:lastRenderedPageBreak/>
        <w:t>Додаток Е</w:t>
      </w:r>
    </w:p>
    <w:p w:rsidR="004302E8" w:rsidRDefault="00A74E1F" w:rsidP="00D562A9">
      <w:pPr>
        <w:spacing w:after="0" w:line="360" w:lineRule="auto"/>
        <w:jc w:val="center"/>
        <w:rPr>
          <w:rFonts w:ascii="Times New Roman" w:hAnsi="Times New Roman" w:cs="Times New Roman"/>
          <w:b/>
          <w:noProof/>
          <w:sz w:val="28"/>
          <w:szCs w:val="28"/>
          <w:lang w:eastAsia="uk-UA"/>
        </w:rPr>
      </w:pPr>
      <w:r>
        <w:rPr>
          <w:rFonts w:ascii="Times New Roman" w:hAnsi="Times New Roman" w:cs="Times New Roman"/>
          <w:b/>
          <w:sz w:val="28"/>
          <w:szCs w:val="28"/>
        </w:rPr>
        <w:t>Крафтові сири</w:t>
      </w:r>
      <w:r w:rsidR="004302E8">
        <w:rPr>
          <w:rFonts w:ascii="Times New Roman" w:hAnsi="Times New Roman" w:cs="Times New Roman"/>
          <w:b/>
          <w:sz w:val="28"/>
          <w:szCs w:val="28"/>
        </w:rPr>
        <w:t xml:space="preserve"> Закарпаття</w:t>
      </w:r>
    </w:p>
    <w:p w:rsidR="00D562A9" w:rsidRDefault="00C61295" w:rsidP="00D562A9">
      <w:pPr>
        <w:spacing w:after="0" w:line="360" w:lineRule="auto"/>
        <w:jc w:val="center"/>
        <w:rPr>
          <w:rFonts w:ascii="Times New Roman" w:hAnsi="Times New Roman" w:cs="Times New Roman"/>
          <w:b/>
          <w:sz w:val="28"/>
          <w:szCs w:val="28"/>
        </w:rPr>
      </w:pPr>
      <w:r w:rsidRPr="00C61295">
        <w:rPr>
          <w:rFonts w:ascii="Times New Roman" w:hAnsi="Times New Roman" w:cs="Times New Roman"/>
          <w:b/>
          <w:noProof/>
          <w:sz w:val="28"/>
          <w:szCs w:val="28"/>
          <w:lang w:eastAsia="uk-UA"/>
        </w:rPr>
        <w:drawing>
          <wp:inline distT="0" distB="0" distL="0" distR="0">
            <wp:extent cx="2717189" cy="2717189"/>
            <wp:effectExtent l="0" t="0" r="6985" b="6985"/>
            <wp:docPr id="21" name="Рисунок 21" descr="https://tuca.com.ua/wp-content/uploads/2018/07/1-selys-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ca.com.ua/wp-content/uploads/2018/07/1-selys-600x6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6120" cy="2736120"/>
                    </a:xfrm>
                    <a:prstGeom prst="rect">
                      <a:avLst/>
                    </a:prstGeom>
                    <a:noFill/>
                    <a:ln>
                      <a:noFill/>
                    </a:ln>
                  </pic:spPr>
                </pic:pic>
              </a:graphicData>
            </a:graphic>
          </wp:inline>
        </w:drawing>
      </w:r>
    </w:p>
    <w:p w:rsidR="00840453" w:rsidRDefault="00840453" w:rsidP="00D562A9">
      <w:pPr>
        <w:spacing w:after="0" w:line="360" w:lineRule="auto"/>
        <w:jc w:val="center"/>
        <w:rPr>
          <w:rFonts w:ascii="Times New Roman" w:hAnsi="Times New Roman" w:cs="Times New Roman"/>
          <w:b/>
          <w:sz w:val="28"/>
          <w:szCs w:val="28"/>
        </w:rPr>
      </w:pPr>
    </w:p>
    <w:p w:rsidR="00C61295" w:rsidRPr="00C61295" w:rsidRDefault="00C61295" w:rsidP="00882928">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b/>
          <w:sz w:val="28"/>
          <w:szCs w:val="28"/>
        </w:rPr>
        <w:t xml:space="preserve">Сир Селиський. </w:t>
      </w:r>
      <w:r w:rsidRPr="00C61295">
        <w:rPr>
          <w:rFonts w:ascii="Times New Roman" w:hAnsi="Times New Roman" w:cs="Times New Roman"/>
          <w:sz w:val="28"/>
          <w:szCs w:val="28"/>
        </w:rPr>
        <w:t>Малюнок на розрізі – правильний, без розривів, тріщин; маленькі вічка овальної форми у невеликій кількості.</w:t>
      </w:r>
    </w:p>
    <w:p w:rsidR="00C61295" w:rsidRPr="00C61295" w:rsidRDefault="00C61295" w:rsidP="00882928">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sz w:val="28"/>
          <w:szCs w:val="28"/>
        </w:rPr>
        <w:t>Колір сиру – жовтий, з відтінком оранжевого, рівномірний по всій масі.</w:t>
      </w:r>
    </w:p>
    <w:p w:rsidR="00C61295" w:rsidRPr="00C61295" w:rsidRDefault="00C61295" w:rsidP="00882928">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sz w:val="28"/>
          <w:szCs w:val="28"/>
        </w:rPr>
        <w:t>Має солодкувато-пряний смак, яскраво виражений аромат сиру без сторонніх присмаків та запаху.</w:t>
      </w:r>
    </w:p>
    <w:p w:rsidR="00C61295" w:rsidRPr="00C61295" w:rsidRDefault="00C61295" w:rsidP="00882928">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sz w:val="28"/>
          <w:szCs w:val="28"/>
        </w:rPr>
        <w:t>Зовнішній вигляд: поверхня рівна, чиста; кірка рівна, тонка, без пошкоджень; тертий сир – однорідна маса.</w:t>
      </w:r>
    </w:p>
    <w:p w:rsidR="00C61295" w:rsidRDefault="00C61295" w:rsidP="00882928">
      <w:pPr>
        <w:spacing w:after="0" w:line="360" w:lineRule="auto"/>
        <w:ind w:firstLine="709"/>
        <w:jc w:val="both"/>
        <w:rPr>
          <w:rFonts w:ascii="Times New Roman" w:hAnsi="Times New Roman" w:cs="Times New Roman"/>
          <w:sz w:val="28"/>
          <w:szCs w:val="28"/>
        </w:rPr>
      </w:pPr>
      <w:r w:rsidRPr="00C61295">
        <w:rPr>
          <w:rFonts w:ascii="Times New Roman" w:hAnsi="Times New Roman" w:cs="Times New Roman"/>
          <w:sz w:val="28"/>
          <w:szCs w:val="28"/>
        </w:rPr>
        <w:t>Дозріває в підвалі 90 діб, термін зберігання сиру “Селиський” при температурі не більше +(2-5) °С – 60 діб з моменту закінчення процесу дозрівання.</w:t>
      </w:r>
    </w:p>
    <w:p w:rsidR="00A74E1F" w:rsidRDefault="00A74E1F" w:rsidP="00A74E1F">
      <w:pPr>
        <w:spacing w:after="0" w:line="360" w:lineRule="auto"/>
        <w:ind w:firstLine="709"/>
        <w:rPr>
          <w:rFonts w:ascii="Times New Roman" w:hAnsi="Times New Roman" w:cs="Times New Roman"/>
          <w:sz w:val="28"/>
          <w:szCs w:val="28"/>
        </w:rPr>
      </w:pPr>
      <w:r w:rsidRPr="00A74E1F">
        <w:rPr>
          <w:rFonts w:ascii="Times New Roman" w:hAnsi="Times New Roman" w:cs="Times New Roman"/>
          <w:sz w:val="28"/>
          <w:szCs w:val="28"/>
        </w:rPr>
        <w:lastRenderedPageBreak/>
        <w:drawing>
          <wp:inline distT="0" distB="0" distL="0" distR="0">
            <wp:extent cx="4962525" cy="3631184"/>
            <wp:effectExtent l="0" t="0" r="0" b="7620"/>
            <wp:docPr id="48" name="Рисунок 48" descr="https://i2.wp.com/vidviday.ua/blog/wp-content/uploads/2016/04/Dyzajn-bez-nazvy.jpg?resize=780%2C6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vidviday.ua/blog/wp-content/uploads/2016/04/Dyzajn-bez-nazvy.jpg?resize=780%2C624&amp;ss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0798" cy="3644555"/>
                    </a:xfrm>
                    <a:prstGeom prst="rect">
                      <a:avLst/>
                    </a:prstGeom>
                    <a:noFill/>
                    <a:ln>
                      <a:noFill/>
                    </a:ln>
                  </pic:spPr>
                </pic:pic>
              </a:graphicData>
            </a:graphic>
          </wp:inline>
        </w:drawing>
      </w:r>
    </w:p>
    <w:p w:rsidR="00A74E1F" w:rsidRPr="00C61295" w:rsidRDefault="00A74E1F" w:rsidP="00A74E1F">
      <w:pPr>
        <w:spacing w:after="0" w:line="360" w:lineRule="auto"/>
        <w:ind w:firstLine="709"/>
        <w:rPr>
          <w:rFonts w:ascii="Times New Roman" w:hAnsi="Times New Roman" w:cs="Times New Roman"/>
          <w:sz w:val="28"/>
          <w:szCs w:val="28"/>
        </w:rPr>
      </w:pPr>
      <w:r w:rsidRPr="00A74E1F">
        <w:rPr>
          <w:rFonts w:ascii="Times New Roman" w:hAnsi="Times New Roman" w:cs="Times New Roman"/>
          <w:sz w:val="28"/>
          <w:szCs w:val="28"/>
        </w:rPr>
        <w:drawing>
          <wp:inline distT="0" distB="0" distL="0" distR="0">
            <wp:extent cx="5006137" cy="3305334"/>
            <wp:effectExtent l="0" t="0" r="4445" b="0"/>
            <wp:docPr id="47" name="Рисунок 47" descr="coll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g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7183" cy="3312627"/>
                    </a:xfrm>
                    <a:prstGeom prst="rect">
                      <a:avLst/>
                    </a:prstGeom>
                    <a:noFill/>
                    <a:ln>
                      <a:noFill/>
                    </a:ln>
                  </pic:spPr>
                </pic:pic>
              </a:graphicData>
            </a:graphic>
          </wp:inline>
        </w:drawing>
      </w:r>
    </w:p>
    <w:p w:rsidR="00D562A9" w:rsidRDefault="00A74E1F" w:rsidP="00D562A9">
      <w:pPr>
        <w:spacing w:after="0" w:line="360" w:lineRule="auto"/>
        <w:jc w:val="center"/>
        <w:rPr>
          <w:rFonts w:ascii="Times New Roman" w:hAnsi="Times New Roman" w:cs="Times New Roman"/>
          <w:b/>
          <w:sz w:val="28"/>
          <w:szCs w:val="28"/>
        </w:rPr>
      </w:pPr>
      <w:r w:rsidRPr="00A74E1F">
        <w:rPr>
          <w:rFonts w:ascii="Times New Roman" w:hAnsi="Times New Roman" w:cs="Times New Roman"/>
          <w:b/>
          <w:sz w:val="28"/>
          <w:szCs w:val="28"/>
        </w:rPr>
        <w:lastRenderedPageBreak/>
        <w:drawing>
          <wp:inline distT="0" distB="0" distL="0" distR="0">
            <wp:extent cx="4320540" cy="2880360"/>
            <wp:effectExtent l="0" t="0" r="3810" b="0"/>
            <wp:docPr id="44" name="Рисунок 44" descr="Іза - Бананово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за - Бананово - 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2819" cy="2881879"/>
                    </a:xfrm>
                    <a:prstGeom prst="rect">
                      <a:avLst/>
                    </a:prstGeom>
                    <a:noFill/>
                    <a:ln>
                      <a:noFill/>
                    </a:ln>
                  </pic:spPr>
                </pic:pic>
              </a:graphicData>
            </a:graphic>
          </wp:inline>
        </w:drawing>
      </w:r>
    </w:p>
    <w:p w:rsidR="00A74E1F" w:rsidRDefault="00A74E1F" w:rsidP="00D562A9">
      <w:pPr>
        <w:spacing w:after="0" w:line="360" w:lineRule="auto"/>
        <w:jc w:val="center"/>
        <w:rPr>
          <w:rFonts w:ascii="Times New Roman" w:hAnsi="Times New Roman" w:cs="Times New Roman"/>
          <w:b/>
          <w:sz w:val="28"/>
          <w:szCs w:val="28"/>
        </w:rPr>
      </w:pPr>
      <w:r w:rsidRPr="00A74E1F">
        <w:rPr>
          <w:rFonts w:ascii="Times New Roman" w:hAnsi="Times New Roman" w:cs="Times New Roman"/>
          <w:b/>
          <w:sz w:val="28"/>
          <w:szCs w:val="28"/>
        </w:rPr>
        <w:drawing>
          <wp:inline distT="0" distB="0" distL="0" distR="0">
            <wp:extent cx="6120765" cy="3539058"/>
            <wp:effectExtent l="0" t="0" r="0" b="4445"/>
            <wp:docPr id="46" name="Рисунок 46" descr="vynohradiv-karp-buyvil-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ynohradiv-karp-buyvil-10-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539058"/>
                    </a:xfrm>
                    <a:prstGeom prst="rect">
                      <a:avLst/>
                    </a:prstGeom>
                    <a:noFill/>
                    <a:ln>
                      <a:noFill/>
                    </a:ln>
                  </pic:spPr>
                </pic:pic>
              </a:graphicData>
            </a:graphic>
          </wp:inline>
        </w:drawing>
      </w:r>
    </w:p>
    <w:p w:rsidR="00A74E1F" w:rsidRDefault="00A74E1F" w:rsidP="00D562A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column"/>
      </w:r>
      <w:r>
        <w:rPr>
          <w:rFonts w:ascii="Times New Roman" w:hAnsi="Times New Roman" w:cs="Times New Roman"/>
          <w:b/>
          <w:sz w:val="28"/>
          <w:szCs w:val="28"/>
        </w:rPr>
        <w:lastRenderedPageBreak/>
        <w:t>Додаток Є</w:t>
      </w:r>
    </w:p>
    <w:p w:rsidR="00A74E1F" w:rsidRDefault="00A74E1F" w:rsidP="00D562A9">
      <w:pPr>
        <w:spacing w:after="0" w:line="360" w:lineRule="auto"/>
        <w:jc w:val="center"/>
        <w:rPr>
          <w:rFonts w:ascii="Times New Roman" w:hAnsi="Times New Roman" w:cs="Times New Roman"/>
          <w:b/>
          <w:sz w:val="28"/>
          <w:szCs w:val="28"/>
        </w:rPr>
      </w:pPr>
      <w:r w:rsidRPr="00A74E1F">
        <w:rPr>
          <w:rFonts w:ascii="Times New Roman" w:hAnsi="Times New Roman" w:cs="Times New Roman"/>
          <w:b/>
          <w:sz w:val="28"/>
          <w:szCs w:val="28"/>
        </w:rPr>
        <w:t xml:space="preserve">Ферма «Карпатський буйвіл» </w:t>
      </w:r>
    </w:p>
    <w:p w:rsidR="00A74E1F" w:rsidRDefault="00A74E1F" w:rsidP="00D562A9">
      <w:pPr>
        <w:spacing w:after="0" w:line="360" w:lineRule="auto"/>
        <w:jc w:val="center"/>
        <w:rPr>
          <w:rFonts w:ascii="Times New Roman" w:hAnsi="Times New Roman" w:cs="Times New Roman"/>
          <w:b/>
          <w:sz w:val="28"/>
          <w:szCs w:val="28"/>
        </w:rPr>
      </w:pPr>
      <w:r w:rsidRPr="00A74E1F">
        <w:rPr>
          <w:rFonts w:ascii="Times New Roman" w:hAnsi="Times New Roman" w:cs="Times New Roman"/>
          <w:b/>
          <w:sz w:val="28"/>
          <w:szCs w:val="28"/>
        </w:rPr>
        <w:drawing>
          <wp:inline distT="0" distB="0" distL="0" distR="0">
            <wp:extent cx="6120765" cy="3892179"/>
            <wp:effectExtent l="0" t="0" r="0" b="0"/>
            <wp:docPr id="45" name="Рисунок 45" descr="vynohradiv-karp-buyvil-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ynohradiv-karp-buyvil-04-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892179"/>
                    </a:xfrm>
                    <a:prstGeom prst="rect">
                      <a:avLst/>
                    </a:prstGeom>
                    <a:noFill/>
                    <a:ln>
                      <a:noFill/>
                    </a:ln>
                  </pic:spPr>
                </pic:pic>
              </a:graphicData>
            </a:graphic>
          </wp:inline>
        </w:drawing>
      </w:r>
    </w:p>
    <w:p w:rsidR="009A6E97" w:rsidRPr="009A6E97" w:rsidRDefault="009A6E97" w:rsidP="00D562A9">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br w:type="column"/>
      </w:r>
    </w:p>
    <w:p w:rsidR="00C61295" w:rsidRDefault="00C61295" w:rsidP="00D562A9">
      <w:pPr>
        <w:spacing w:after="0" w:line="360" w:lineRule="auto"/>
        <w:jc w:val="center"/>
        <w:rPr>
          <w:rFonts w:ascii="Times New Roman" w:hAnsi="Times New Roman" w:cs="Times New Roman"/>
          <w:b/>
          <w:sz w:val="28"/>
          <w:szCs w:val="28"/>
        </w:rPr>
      </w:pPr>
      <w:r w:rsidRPr="00C61295">
        <w:rPr>
          <w:rFonts w:ascii="Times New Roman" w:hAnsi="Times New Roman" w:cs="Times New Roman"/>
          <w:b/>
          <w:noProof/>
          <w:sz w:val="28"/>
          <w:szCs w:val="28"/>
          <w:lang w:eastAsia="uk-UA"/>
        </w:rPr>
        <w:drawing>
          <wp:inline distT="0" distB="0" distL="0" distR="0">
            <wp:extent cx="3722144" cy="2691250"/>
            <wp:effectExtent l="0" t="0" r="0" b="0"/>
            <wp:docPr id="29" name="Рисунок 29" descr="https://tuca.com.ua/wp-content/uploads/2018/07/hunj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ca.com.ua/wp-content/uploads/2018/07/hunjb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3241" cy="2699274"/>
                    </a:xfrm>
                    <a:prstGeom prst="rect">
                      <a:avLst/>
                    </a:prstGeom>
                    <a:noFill/>
                    <a:ln>
                      <a:noFill/>
                    </a:ln>
                  </pic:spPr>
                </pic:pic>
              </a:graphicData>
            </a:graphic>
          </wp:inline>
        </w:drawing>
      </w:r>
    </w:p>
    <w:p w:rsidR="00D562A9" w:rsidRDefault="00C61295" w:rsidP="00D562A9">
      <w:pPr>
        <w:spacing w:after="0" w:line="360" w:lineRule="auto"/>
        <w:jc w:val="center"/>
        <w:rPr>
          <w:rFonts w:ascii="Times New Roman" w:hAnsi="Times New Roman" w:cs="Times New Roman"/>
          <w:b/>
          <w:sz w:val="28"/>
          <w:szCs w:val="28"/>
        </w:rPr>
      </w:pPr>
      <w:r w:rsidRPr="00C61295">
        <w:rPr>
          <w:rFonts w:ascii="Times New Roman" w:hAnsi="Times New Roman" w:cs="Times New Roman"/>
          <w:b/>
          <w:sz w:val="28"/>
          <w:szCs w:val="28"/>
        </w:rPr>
        <w:t>Гуньба – грибна трава</w:t>
      </w:r>
    </w:p>
    <w:p w:rsidR="00C61295" w:rsidRDefault="00C61295" w:rsidP="00D562A9">
      <w:pPr>
        <w:spacing w:after="0" w:line="360" w:lineRule="auto"/>
        <w:jc w:val="center"/>
        <w:rPr>
          <w:rFonts w:ascii="Times New Roman" w:hAnsi="Times New Roman" w:cs="Times New Roman"/>
          <w:b/>
          <w:sz w:val="28"/>
          <w:szCs w:val="28"/>
        </w:rPr>
      </w:pPr>
      <w:r w:rsidRPr="00C61295">
        <w:rPr>
          <w:rFonts w:ascii="Times New Roman" w:hAnsi="Times New Roman" w:cs="Times New Roman"/>
          <w:b/>
          <w:noProof/>
          <w:sz w:val="28"/>
          <w:szCs w:val="28"/>
          <w:lang w:eastAsia="uk-UA"/>
        </w:rPr>
        <w:drawing>
          <wp:inline distT="0" distB="0" distL="0" distR="0">
            <wp:extent cx="4244064" cy="2391268"/>
            <wp:effectExtent l="0" t="0" r="4445" b="9525"/>
            <wp:docPr id="33" name="Рисунок 33" descr="https://tuca.com.ua/wp-content/uploads/2018/07/amarant-1-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ca.com.ua/wp-content/uploads/2018/07/amarant-1-600x3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8155" cy="2399208"/>
                    </a:xfrm>
                    <a:prstGeom prst="rect">
                      <a:avLst/>
                    </a:prstGeom>
                    <a:noFill/>
                    <a:ln>
                      <a:noFill/>
                    </a:ln>
                  </pic:spPr>
                </pic:pic>
              </a:graphicData>
            </a:graphic>
          </wp:inline>
        </w:drawing>
      </w:r>
    </w:p>
    <w:p w:rsidR="00C61295" w:rsidRPr="00D562A9" w:rsidRDefault="00C61295" w:rsidP="00D562A9">
      <w:pPr>
        <w:spacing w:after="0" w:line="360" w:lineRule="auto"/>
        <w:jc w:val="center"/>
        <w:rPr>
          <w:rFonts w:ascii="Times New Roman" w:hAnsi="Times New Roman" w:cs="Times New Roman"/>
          <w:b/>
          <w:sz w:val="28"/>
          <w:szCs w:val="28"/>
        </w:rPr>
      </w:pPr>
      <w:r w:rsidRPr="00C61295">
        <w:rPr>
          <w:rFonts w:ascii="Times New Roman" w:hAnsi="Times New Roman" w:cs="Times New Roman"/>
          <w:b/>
          <w:sz w:val="28"/>
          <w:szCs w:val="28"/>
        </w:rPr>
        <w:t>Амарант органічний</w:t>
      </w:r>
    </w:p>
    <w:sectPr w:rsidR="00C61295" w:rsidRPr="00D562A9">
      <w:headerReference w:type="default" r:id="rId3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295" w:rsidRDefault="00816295" w:rsidP="008F6187">
      <w:pPr>
        <w:spacing w:after="0" w:line="240" w:lineRule="auto"/>
      </w:pPr>
      <w:r>
        <w:separator/>
      </w:r>
    </w:p>
  </w:endnote>
  <w:endnote w:type="continuationSeparator" w:id="0">
    <w:p w:rsidR="00816295" w:rsidRDefault="00816295" w:rsidP="008F6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Sans">
    <w:altName w:val="MV Boli"/>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295" w:rsidRDefault="00816295" w:rsidP="008F6187">
      <w:pPr>
        <w:spacing w:after="0" w:line="240" w:lineRule="auto"/>
      </w:pPr>
      <w:r>
        <w:separator/>
      </w:r>
    </w:p>
  </w:footnote>
  <w:footnote w:type="continuationSeparator" w:id="0">
    <w:p w:rsidR="00816295" w:rsidRDefault="00816295" w:rsidP="008F6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212402"/>
      <w:docPartObj>
        <w:docPartGallery w:val="Page Numbers (Top of Page)"/>
        <w:docPartUnique/>
      </w:docPartObj>
    </w:sdtPr>
    <w:sdtContent>
      <w:p w:rsidR="00CE4316" w:rsidRDefault="00CE4316">
        <w:pPr>
          <w:pStyle w:val="a7"/>
          <w:jc w:val="right"/>
        </w:pPr>
        <w:r>
          <w:fldChar w:fldCharType="begin"/>
        </w:r>
        <w:r>
          <w:instrText>PAGE   \* MERGEFORMAT</w:instrText>
        </w:r>
        <w:r>
          <w:fldChar w:fldCharType="separate"/>
        </w:r>
        <w:r w:rsidR="00781AEA" w:rsidRPr="00781AEA">
          <w:rPr>
            <w:noProof/>
            <w:lang w:val="ru-RU"/>
          </w:rPr>
          <w:t>21</w:t>
        </w:r>
        <w:r>
          <w:fldChar w:fldCharType="end"/>
        </w:r>
      </w:p>
    </w:sdtContent>
  </w:sdt>
  <w:p w:rsidR="00CE4316" w:rsidRDefault="00CE431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6B84"/>
    <w:multiLevelType w:val="hybridMultilevel"/>
    <w:tmpl w:val="DBD4DD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20E7C98"/>
    <w:multiLevelType w:val="multilevel"/>
    <w:tmpl w:val="42DE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12E77"/>
    <w:multiLevelType w:val="multilevel"/>
    <w:tmpl w:val="95E0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F3C99"/>
    <w:multiLevelType w:val="multilevel"/>
    <w:tmpl w:val="EA06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B2088"/>
    <w:multiLevelType w:val="hybridMultilevel"/>
    <w:tmpl w:val="7A58F6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885B4D"/>
    <w:multiLevelType w:val="hybridMultilevel"/>
    <w:tmpl w:val="A4164B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A08115D"/>
    <w:multiLevelType w:val="multilevel"/>
    <w:tmpl w:val="C59EC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519D9"/>
    <w:multiLevelType w:val="hybridMultilevel"/>
    <w:tmpl w:val="9D94E1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E67290B"/>
    <w:multiLevelType w:val="hybridMultilevel"/>
    <w:tmpl w:val="6980EA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F5A2C86"/>
    <w:multiLevelType w:val="hybridMultilevel"/>
    <w:tmpl w:val="A61039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2260189"/>
    <w:multiLevelType w:val="hybridMultilevel"/>
    <w:tmpl w:val="3D10EB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8A77FAD"/>
    <w:multiLevelType w:val="multilevel"/>
    <w:tmpl w:val="C10C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505056"/>
    <w:multiLevelType w:val="hybridMultilevel"/>
    <w:tmpl w:val="755006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A653F2B"/>
    <w:multiLevelType w:val="multilevel"/>
    <w:tmpl w:val="1E4E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3025B1"/>
    <w:multiLevelType w:val="multilevel"/>
    <w:tmpl w:val="607E1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7E7A0E"/>
    <w:multiLevelType w:val="multilevel"/>
    <w:tmpl w:val="6E5E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FD5CD4"/>
    <w:multiLevelType w:val="multilevel"/>
    <w:tmpl w:val="E1D2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2307DF"/>
    <w:multiLevelType w:val="hybridMultilevel"/>
    <w:tmpl w:val="517446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0F04B66"/>
    <w:multiLevelType w:val="multilevel"/>
    <w:tmpl w:val="B1D0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4D1407"/>
    <w:multiLevelType w:val="multilevel"/>
    <w:tmpl w:val="0A4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0D5069"/>
    <w:multiLevelType w:val="multilevel"/>
    <w:tmpl w:val="1384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580C58"/>
    <w:multiLevelType w:val="hybridMultilevel"/>
    <w:tmpl w:val="73F603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28271477"/>
    <w:multiLevelType w:val="hybridMultilevel"/>
    <w:tmpl w:val="C4DA69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A0D6E06"/>
    <w:multiLevelType w:val="hybridMultilevel"/>
    <w:tmpl w:val="42EE0F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A2A407C"/>
    <w:multiLevelType w:val="hybridMultilevel"/>
    <w:tmpl w:val="103AF82A"/>
    <w:lvl w:ilvl="0" w:tplc="27C8AE7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4C353C">
      <w:start w:val="1"/>
      <w:numFmt w:val="lowerLetter"/>
      <w:lvlText w:val="%2"/>
      <w:lvlJc w:val="left"/>
      <w:pPr>
        <w:ind w:left="1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24B0E2">
      <w:start w:val="1"/>
      <w:numFmt w:val="lowerRoman"/>
      <w:lvlText w:val="%3"/>
      <w:lvlJc w:val="left"/>
      <w:pPr>
        <w:ind w:left="2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0E2F8E">
      <w:start w:val="1"/>
      <w:numFmt w:val="decimal"/>
      <w:lvlText w:val="%4"/>
      <w:lvlJc w:val="left"/>
      <w:pPr>
        <w:ind w:left="3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8237B6">
      <w:start w:val="1"/>
      <w:numFmt w:val="lowerLetter"/>
      <w:lvlText w:val="%5"/>
      <w:lvlJc w:val="left"/>
      <w:pPr>
        <w:ind w:left="3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EB05962">
      <w:start w:val="1"/>
      <w:numFmt w:val="lowerRoman"/>
      <w:lvlText w:val="%6"/>
      <w:lvlJc w:val="left"/>
      <w:pPr>
        <w:ind w:left="4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A222408">
      <w:start w:val="1"/>
      <w:numFmt w:val="decimal"/>
      <w:lvlText w:val="%7"/>
      <w:lvlJc w:val="left"/>
      <w:pPr>
        <w:ind w:left="5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001AE2">
      <w:start w:val="1"/>
      <w:numFmt w:val="lowerLetter"/>
      <w:lvlText w:val="%8"/>
      <w:lvlJc w:val="left"/>
      <w:pPr>
        <w:ind w:left="5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DE9C5E">
      <w:start w:val="1"/>
      <w:numFmt w:val="lowerRoman"/>
      <w:lvlText w:val="%9"/>
      <w:lvlJc w:val="left"/>
      <w:pPr>
        <w:ind w:left="6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B924BE6"/>
    <w:multiLevelType w:val="hybridMultilevel"/>
    <w:tmpl w:val="81C4B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2BB873D2"/>
    <w:multiLevelType w:val="hybridMultilevel"/>
    <w:tmpl w:val="FE4AEC3E"/>
    <w:lvl w:ilvl="0" w:tplc="BB5C2944">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D061A2">
      <w:start w:val="1"/>
      <w:numFmt w:val="lowerLetter"/>
      <w:lvlText w:val="%2"/>
      <w:lvlJc w:val="left"/>
      <w:pPr>
        <w:ind w:left="1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460554">
      <w:start w:val="1"/>
      <w:numFmt w:val="lowerRoman"/>
      <w:lvlText w:val="%3"/>
      <w:lvlJc w:val="left"/>
      <w:pPr>
        <w:ind w:left="2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0825A6">
      <w:start w:val="1"/>
      <w:numFmt w:val="decimal"/>
      <w:lvlText w:val="%4"/>
      <w:lvlJc w:val="left"/>
      <w:pPr>
        <w:ind w:left="3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461EEC">
      <w:start w:val="1"/>
      <w:numFmt w:val="lowerLetter"/>
      <w:lvlText w:val="%5"/>
      <w:lvlJc w:val="left"/>
      <w:pPr>
        <w:ind w:left="3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E440FC">
      <w:start w:val="1"/>
      <w:numFmt w:val="lowerRoman"/>
      <w:lvlText w:val="%6"/>
      <w:lvlJc w:val="left"/>
      <w:pPr>
        <w:ind w:left="4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AC44F6">
      <w:start w:val="1"/>
      <w:numFmt w:val="decimal"/>
      <w:lvlText w:val="%7"/>
      <w:lvlJc w:val="left"/>
      <w:pPr>
        <w:ind w:left="5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8C9FD0">
      <w:start w:val="1"/>
      <w:numFmt w:val="lowerLetter"/>
      <w:lvlText w:val="%8"/>
      <w:lvlJc w:val="left"/>
      <w:pPr>
        <w:ind w:left="5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4E3922">
      <w:start w:val="1"/>
      <w:numFmt w:val="lowerRoman"/>
      <w:lvlText w:val="%9"/>
      <w:lvlJc w:val="left"/>
      <w:pPr>
        <w:ind w:left="6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FBF6E62"/>
    <w:multiLevelType w:val="hybridMultilevel"/>
    <w:tmpl w:val="D79AE1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2FD8408F"/>
    <w:multiLevelType w:val="multilevel"/>
    <w:tmpl w:val="F54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C40728"/>
    <w:multiLevelType w:val="hybridMultilevel"/>
    <w:tmpl w:val="939085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7F955B5"/>
    <w:multiLevelType w:val="multilevel"/>
    <w:tmpl w:val="ACDE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E0202F"/>
    <w:multiLevelType w:val="hybridMultilevel"/>
    <w:tmpl w:val="B358C1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0CF6232"/>
    <w:multiLevelType w:val="hybridMultilevel"/>
    <w:tmpl w:val="C630D2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2E84EAA"/>
    <w:multiLevelType w:val="multilevel"/>
    <w:tmpl w:val="1FBE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EF130B"/>
    <w:multiLevelType w:val="multilevel"/>
    <w:tmpl w:val="63E4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2669FA"/>
    <w:multiLevelType w:val="hybridMultilevel"/>
    <w:tmpl w:val="E08C0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7C5786D"/>
    <w:multiLevelType w:val="hybridMultilevel"/>
    <w:tmpl w:val="5DA025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5BBB6C2C"/>
    <w:multiLevelType w:val="multilevel"/>
    <w:tmpl w:val="3CD8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943537"/>
    <w:multiLevelType w:val="multilevel"/>
    <w:tmpl w:val="77F4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D96210"/>
    <w:multiLevelType w:val="multilevel"/>
    <w:tmpl w:val="8D34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7A5709"/>
    <w:multiLevelType w:val="multilevel"/>
    <w:tmpl w:val="96D4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C362CE"/>
    <w:multiLevelType w:val="hybridMultilevel"/>
    <w:tmpl w:val="AEDE271E"/>
    <w:lvl w:ilvl="0" w:tplc="75D4A0F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2" w15:restartNumberingAfterBreak="0">
    <w:nsid w:val="699847FA"/>
    <w:multiLevelType w:val="hybridMultilevel"/>
    <w:tmpl w:val="EF44B06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6DAB136D"/>
    <w:multiLevelType w:val="hybridMultilevel"/>
    <w:tmpl w:val="FFA4EA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6EA91EFC"/>
    <w:multiLevelType w:val="hybridMultilevel"/>
    <w:tmpl w:val="D58E65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1244AC9"/>
    <w:multiLevelType w:val="hybridMultilevel"/>
    <w:tmpl w:val="78D06210"/>
    <w:lvl w:ilvl="0" w:tplc="04220001">
      <w:start w:val="1"/>
      <w:numFmt w:val="bullet"/>
      <w:lvlText w:val=""/>
      <w:lvlJc w:val="left"/>
      <w:pPr>
        <w:ind w:left="1494" w:hanging="360"/>
      </w:pPr>
      <w:rPr>
        <w:rFonts w:ascii="Symbol" w:hAnsi="Symbol"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46" w15:restartNumberingAfterBreak="0">
    <w:nsid w:val="770431B9"/>
    <w:multiLevelType w:val="hybridMultilevel"/>
    <w:tmpl w:val="753010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711177E"/>
    <w:multiLevelType w:val="multilevel"/>
    <w:tmpl w:val="02BE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5C2F85"/>
    <w:multiLevelType w:val="hybridMultilevel"/>
    <w:tmpl w:val="5EBCB4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79336DA1"/>
    <w:multiLevelType w:val="multilevel"/>
    <w:tmpl w:val="F0E0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6"/>
  </w:num>
  <w:num w:numId="3">
    <w:abstractNumId w:val="29"/>
  </w:num>
  <w:num w:numId="4">
    <w:abstractNumId w:val="12"/>
  </w:num>
  <w:num w:numId="5">
    <w:abstractNumId w:val="0"/>
  </w:num>
  <w:num w:numId="6">
    <w:abstractNumId w:val="7"/>
  </w:num>
  <w:num w:numId="7">
    <w:abstractNumId w:val="21"/>
  </w:num>
  <w:num w:numId="8">
    <w:abstractNumId w:val="23"/>
  </w:num>
  <w:num w:numId="9">
    <w:abstractNumId w:val="44"/>
  </w:num>
  <w:num w:numId="10">
    <w:abstractNumId w:val="17"/>
  </w:num>
  <w:num w:numId="11">
    <w:abstractNumId w:val="16"/>
  </w:num>
  <w:num w:numId="12">
    <w:abstractNumId w:val="33"/>
  </w:num>
  <w:num w:numId="13">
    <w:abstractNumId w:val="20"/>
  </w:num>
  <w:num w:numId="14">
    <w:abstractNumId w:val="47"/>
  </w:num>
  <w:num w:numId="15">
    <w:abstractNumId w:val="2"/>
  </w:num>
  <w:num w:numId="16">
    <w:abstractNumId w:val="38"/>
  </w:num>
  <w:num w:numId="17">
    <w:abstractNumId w:val="28"/>
  </w:num>
  <w:num w:numId="18">
    <w:abstractNumId w:val="6"/>
  </w:num>
  <w:num w:numId="19">
    <w:abstractNumId w:val="49"/>
  </w:num>
  <w:num w:numId="20">
    <w:abstractNumId w:val="15"/>
  </w:num>
  <w:num w:numId="21">
    <w:abstractNumId w:val="19"/>
  </w:num>
  <w:num w:numId="22">
    <w:abstractNumId w:val="40"/>
  </w:num>
  <w:num w:numId="23">
    <w:abstractNumId w:val="37"/>
  </w:num>
  <w:num w:numId="24">
    <w:abstractNumId w:val="3"/>
  </w:num>
  <w:num w:numId="25">
    <w:abstractNumId w:val="39"/>
  </w:num>
  <w:num w:numId="26">
    <w:abstractNumId w:val="11"/>
  </w:num>
  <w:num w:numId="27">
    <w:abstractNumId w:val="14"/>
  </w:num>
  <w:num w:numId="28">
    <w:abstractNumId w:val="18"/>
  </w:num>
  <w:num w:numId="29">
    <w:abstractNumId w:val="13"/>
  </w:num>
  <w:num w:numId="30">
    <w:abstractNumId w:val="1"/>
  </w:num>
  <w:num w:numId="31">
    <w:abstractNumId w:val="30"/>
  </w:num>
  <w:num w:numId="32">
    <w:abstractNumId w:val="8"/>
  </w:num>
  <w:num w:numId="33">
    <w:abstractNumId w:val="42"/>
  </w:num>
  <w:num w:numId="34">
    <w:abstractNumId w:val="48"/>
  </w:num>
  <w:num w:numId="35">
    <w:abstractNumId w:val="31"/>
  </w:num>
  <w:num w:numId="36">
    <w:abstractNumId w:val="10"/>
  </w:num>
  <w:num w:numId="37">
    <w:abstractNumId w:val="45"/>
  </w:num>
  <w:num w:numId="38">
    <w:abstractNumId w:val="32"/>
  </w:num>
  <w:num w:numId="39">
    <w:abstractNumId w:val="35"/>
  </w:num>
  <w:num w:numId="40">
    <w:abstractNumId w:val="43"/>
  </w:num>
  <w:num w:numId="41">
    <w:abstractNumId w:val="25"/>
  </w:num>
  <w:num w:numId="42">
    <w:abstractNumId w:val="27"/>
  </w:num>
  <w:num w:numId="43">
    <w:abstractNumId w:val="22"/>
  </w:num>
  <w:num w:numId="44">
    <w:abstractNumId w:val="9"/>
  </w:num>
  <w:num w:numId="45">
    <w:abstractNumId w:val="34"/>
  </w:num>
  <w:num w:numId="46">
    <w:abstractNumId w:val="5"/>
  </w:num>
  <w:num w:numId="47">
    <w:abstractNumId w:val="46"/>
  </w:num>
  <w:num w:numId="48">
    <w:abstractNumId w:val="24"/>
  </w:num>
  <w:num w:numId="49">
    <w:abstractNumId w:val="26"/>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6E0"/>
    <w:rsid w:val="00055CBB"/>
    <w:rsid w:val="00056C21"/>
    <w:rsid w:val="00062C66"/>
    <w:rsid w:val="00065625"/>
    <w:rsid w:val="000B01CA"/>
    <w:rsid w:val="000D7E6C"/>
    <w:rsid w:val="000E12AA"/>
    <w:rsid w:val="000E7BBA"/>
    <w:rsid w:val="000F012C"/>
    <w:rsid w:val="0010069D"/>
    <w:rsid w:val="00110B16"/>
    <w:rsid w:val="00155703"/>
    <w:rsid w:val="00166846"/>
    <w:rsid w:val="0019210E"/>
    <w:rsid w:val="001A106D"/>
    <w:rsid w:val="001C7BF9"/>
    <w:rsid w:val="001E6BD4"/>
    <w:rsid w:val="0020373F"/>
    <w:rsid w:val="00211BB4"/>
    <w:rsid w:val="002159EA"/>
    <w:rsid w:val="00216733"/>
    <w:rsid w:val="00277125"/>
    <w:rsid w:val="002A3B01"/>
    <w:rsid w:val="002B3C7A"/>
    <w:rsid w:val="002C08D3"/>
    <w:rsid w:val="002C5342"/>
    <w:rsid w:val="002D1BFC"/>
    <w:rsid w:val="002D5E51"/>
    <w:rsid w:val="003033C4"/>
    <w:rsid w:val="00313F6E"/>
    <w:rsid w:val="0035014A"/>
    <w:rsid w:val="00352862"/>
    <w:rsid w:val="00355CA3"/>
    <w:rsid w:val="00375024"/>
    <w:rsid w:val="0039204D"/>
    <w:rsid w:val="003A1AFE"/>
    <w:rsid w:val="003B283A"/>
    <w:rsid w:val="003E12B0"/>
    <w:rsid w:val="00404304"/>
    <w:rsid w:val="0041621E"/>
    <w:rsid w:val="004177A8"/>
    <w:rsid w:val="004302E8"/>
    <w:rsid w:val="00431CBB"/>
    <w:rsid w:val="004347EC"/>
    <w:rsid w:val="00434F29"/>
    <w:rsid w:val="00443E5F"/>
    <w:rsid w:val="00456FDF"/>
    <w:rsid w:val="0046117A"/>
    <w:rsid w:val="00480E13"/>
    <w:rsid w:val="004B2CB3"/>
    <w:rsid w:val="004C695E"/>
    <w:rsid w:val="004D7002"/>
    <w:rsid w:val="004D7F71"/>
    <w:rsid w:val="004E1A1B"/>
    <w:rsid w:val="004F0C93"/>
    <w:rsid w:val="00501AB8"/>
    <w:rsid w:val="005027F9"/>
    <w:rsid w:val="00511A75"/>
    <w:rsid w:val="0052168F"/>
    <w:rsid w:val="00547749"/>
    <w:rsid w:val="00554AB6"/>
    <w:rsid w:val="005679C9"/>
    <w:rsid w:val="005767CE"/>
    <w:rsid w:val="005936E0"/>
    <w:rsid w:val="005A6BA8"/>
    <w:rsid w:val="005B29DB"/>
    <w:rsid w:val="005F0EE9"/>
    <w:rsid w:val="005F562D"/>
    <w:rsid w:val="0062658B"/>
    <w:rsid w:val="00634FE1"/>
    <w:rsid w:val="00641A0A"/>
    <w:rsid w:val="0065363F"/>
    <w:rsid w:val="00674939"/>
    <w:rsid w:val="00687D3E"/>
    <w:rsid w:val="00692C23"/>
    <w:rsid w:val="00694662"/>
    <w:rsid w:val="006A20CF"/>
    <w:rsid w:val="006A489B"/>
    <w:rsid w:val="006A5209"/>
    <w:rsid w:val="006B6F15"/>
    <w:rsid w:val="006C2E93"/>
    <w:rsid w:val="006E7EC5"/>
    <w:rsid w:val="006F2B79"/>
    <w:rsid w:val="0072503F"/>
    <w:rsid w:val="00734584"/>
    <w:rsid w:val="00734985"/>
    <w:rsid w:val="00737B29"/>
    <w:rsid w:val="007425D7"/>
    <w:rsid w:val="007576ED"/>
    <w:rsid w:val="007604C3"/>
    <w:rsid w:val="007704BB"/>
    <w:rsid w:val="00781AEA"/>
    <w:rsid w:val="007820E1"/>
    <w:rsid w:val="00783814"/>
    <w:rsid w:val="00790F74"/>
    <w:rsid w:val="007918A1"/>
    <w:rsid w:val="00793858"/>
    <w:rsid w:val="00794E42"/>
    <w:rsid w:val="007A4487"/>
    <w:rsid w:val="007A6822"/>
    <w:rsid w:val="007B769C"/>
    <w:rsid w:val="007D6A41"/>
    <w:rsid w:val="007E5B2A"/>
    <w:rsid w:val="007E6A78"/>
    <w:rsid w:val="007F2753"/>
    <w:rsid w:val="008138F0"/>
    <w:rsid w:val="00816295"/>
    <w:rsid w:val="008257CD"/>
    <w:rsid w:val="00831441"/>
    <w:rsid w:val="00834EA6"/>
    <w:rsid w:val="00840453"/>
    <w:rsid w:val="00842641"/>
    <w:rsid w:val="00863831"/>
    <w:rsid w:val="00871245"/>
    <w:rsid w:val="00882928"/>
    <w:rsid w:val="008920BA"/>
    <w:rsid w:val="008A35B7"/>
    <w:rsid w:val="008D35DE"/>
    <w:rsid w:val="008D61A3"/>
    <w:rsid w:val="008D774A"/>
    <w:rsid w:val="008E5BE0"/>
    <w:rsid w:val="008F0196"/>
    <w:rsid w:val="008F4E45"/>
    <w:rsid w:val="008F55AC"/>
    <w:rsid w:val="008F6187"/>
    <w:rsid w:val="00901C63"/>
    <w:rsid w:val="009146F8"/>
    <w:rsid w:val="009458E4"/>
    <w:rsid w:val="009748E9"/>
    <w:rsid w:val="009900DB"/>
    <w:rsid w:val="009A6E97"/>
    <w:rsid w:val="009B2E0E"/>
    <w:rsid w:val="009C12F0"/>
    <w:rsid w:val="009C57F2"/>
    <w:rsid w:val="009D3A72"/>
    <w:rsid w:val="009E37C3"/>
    <w:rsid w:val="009E7803"/>
    <w:rsid w:val="00A26448"/>
    <w:rsid w:val="00A41C06"/>
    <w:rsid w:val="00A44814"/>
    <w:rsid w:val="00A55656"/>
    <w:rsid w:val="00A56DAE"/>
    <w:rsid w:val="00A6211C"/>
    <w:rsid w:val="00A723FE"/>
    <w:rsid w:val="00A74E1F"/>
    <w:rsid w:val="00A77C1D"/>
    <w:rsid w:val="00AA15D2"/>
    <w:rsid w:val="00AA68C8"/>
    <w:rsid w:val="00AB313B"/>
    <w:rsid w:val="00AB3F1C"/>
    <w:rsid w:val="00AD20E7"/>
    <w:rsid w:val="00AD632A"/>
    <w:rsid w:val="00AE619E"/>
    <w:rsid w:val="00AE7FDD"/>
    <w:rsid w:val="00AF3395"/>
    <w:rsid w:val="00B14D39"/>
    <w:rsid w:val="00B44E89"/>
    <w:rsid w:val="00B52EF2"/>
    <w:rsid w:val="00B57342"/>
    <w:rsid w:val="00B61DAA"/>
    <w:rsid w:val="00B638CC"/>
    <w:rsid w:val="00B804B1"/>
    <w:rsid w:val="00B81B75"/>
    <w:rsid w:val="00B826E4"/>
    <w:rsid w:val="00B901D6"/>
    <w:rsid w:val="00B91664"/>
    <w:rsid w:val="00BB1FE1"/>
    <w:rsid w:val="00BB47E5"/>
    <w:rsid w:val="00BB739A"/>
    <w:rsid w:val="00BB7825"/>
    <w:rsid w:val="00BD427A"/>
    <w:rsid w:val="00C141A9"/>
    <w:rsid w:val="00C31259"/>
    <w:rsid w:val="00C44195"/>
    <w:rsid w:val="00C4472E"/>
    <w:rsid w:val="00C53019"/>
    <w:rsid w:val="00C55F9C"/>
    <w:rsid w:val="00C61295"/>
    <w:rsid w:val="00C82974"/>
    <w:rsid w:val="00CB1472"/>
    <w:rsid w:val="00CB55AE"/>
    <w:rsid w:val="00CC7DDA"/>
    <w:rsid w:val="00CE4316"/>
    <w:rsid w:val="00D15E88"/>
    <w:rsid w:val="00D25D95"/>
    <w:rsid w:val="00D27EF9"/>
    <w:rsid w:val="00D40B46"/>
    <w:rsid w:val="00D562A9"/>
    <w:rsid w:val="00DB51FB"/>
    <w:rsid w:val="00DD1624"/>
    <w:rsid w:val="00DD5778"/>
    <w:rsid w:val="00DE7093"/>
    <w:rsid w:val="00E11BC6"/>
    <w:rsid w:val="00E14B1D"/>
    <w:rsid w:val="00E57851"/>
    <w:rsid w:val="00E95009"/>
    <w:rsid w:val="00EA625A"/>
    <w:rsid w:val="00EC2A3D"/>
    <w:rsid w:val="00EC7BC9"/>
    <w:rsid w:val="00F002BE"/>
    <w:rsid w:val="00F13DE2"/>
    <w:rsid w:val="00F2473B"/>
    <w:rsid w:val="00F31D1C"/>
    <w:rsid w:val="00F350C1"/>
    <w:rsid w:val="00F45921"/>
    <w:rsid w:val="00F870D0"/>
    <w:rsid w:val="00F94814"/>
    <w:rsid w:val="00FD6FF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FCF028-B139-4CBC-A72F-9278E4F09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430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1AFE"/>
    <w:rPr>
      <w:color w:val="0000FF"/>
      <w:u w:val="single"/>
    </w:rPr>
  </w:style>
  <w:style w:type="paragraph" w:styleId="a4">
    <w:name w:val="List Paragraph"/>
    <w:basedOn w:val="a"/>
    <w:uiPriority w:val="34"/>
    <w:qFormat/>
    <w:rsid w:val="003A1AFE"/>
    <w:pPr>
      <w:ind w:left="720"/>
      <w:contextualSpacing/>
    </w:pPr>
  </w:style>
  <w:style w:type="paragraph" w:styleId="a5">
    <w:name w:val="Normal (Web)"/>
    <w:basedOn w:val="a"/>
    <w:uiPriority w:val="99"/>
    <w:unhideWhenUsed/>
    <w:rsid w:val="003A1AFE"/>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6">
    <w:name w:val="Table Grid"/>
    <w:basedOn w:val="a1"/>
    <w:uiPriority w:val="59"/>
    <w:rsid w:val="00687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F6187"/>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8F6187"/>
  </w:style>
  <w:style w:type="paragraph" w:styleId="a9">
    <w:name w:val="footer"/>
    <w:basedOn w:val="a"/>
    <w:link w:val="aa"/>
    <w:uiPriority w:val="99"/>
    <w:unhideWhenUsed/>
    <w:rsid w:val="008F6187"/>
    <w:pPr>
      <w:tabs>
        <w:tab w:val="center" w:pos="4819"/>
        <w:tab w:val="right" w:pos="9639"/>
      </w:tabs>
      <w:spacing w:after="0" w:line="240" w:lineRule="auto"/>
    </w:pPr>
  </w:style>
  <w:style w:type="character" w:customStyle="1" w:styleId="aa">
    <w:name w:val="Нижний колонтитул Знак"/>
    <w:basedOn w:val="a0"/>
    <w:link w:val="a9"/>
    <w:uiPriority w:val="99"/>
    <w:rsid w:val="008F6187"/>
  </w:style>
  <w:style w:type="paragraph" w:styleId="ab">
    <w:name w:val="No Spacing"/>
    <w:link w:val="ac"/>
    <w:uiPriority w:val="1"/>
    <w:qFormat/>
    <w:rsid w:val="00AE7FDD"/>
    <w:pPr>
      <w:spacing w:after="0" w:line="240" w:lineRule="auto"/>
    </w:pPr>
    <w:rPr>
      <w:rFonts w:ascii="Times New Roman" w:eastAsia="Times New Roman" w:hAnsi="Times New Roman" w:cs="Times New Roman"/>
      <w:sz w:val="24"/>
      <w:szCs w:val="24"/>
      <w:lang w:eastAsia="uk-UA"/>
    </w:rPr>
  </w:style>
  <w:style w:type="character" w:customStyle="1" w:styleId="ac">
    <w:name w:val="Без интервала Знак"/>
    <w:link w:val="ab"/>
    <w:uiPriority w:val="1"/>
    <w:locked/>
    <w:rsid w:val="00CE4316"/>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3372">
      <w:bodyDiv w:val="1"/>
      <w:marLeft w:val="0"/>
      <w:marRight w:val="0"/>
      <w:marTop w:val="0"/>
      <w:marBottom w:val="0"/>
      <w:divBdr>
        <w:top w:val="none" w:sz="0" w:space="0" w:color="auto"/>
        <w:left w:val="none" w:sz="0" w:space="0" w:color="auto"/>
        <w:bottom w:val="none" w:sz="0" w:space="0" w:color="auto"/>
        <w:right w:val="none" w:sz="0" w:space="0" w:color="auto"/>
      </w:divBdr>
      <w:divsChild>
        <w:div w:id="236599465">
          <w:marLeft w:val="0"/>
          <w:marRight w:val="0"/>
          <w:marTop w:val="0"/>
          <w:marBottom w:val="0"/>
          <w:divBdr>
            <w:top w:val="none" w:sz="0" w:space="0" w:color="auto"/>
            <w:left w:val="none" w:sz="0" w:space="0" w:color="auto"/>
            <w:bottom w:val="none" w:sz="0" w:space="0" w:color="auto"/>
            <w:right w:val="none" w:sz="0" w:space="0" w:color="auto"/>
          </w:divBdr>
        </w:div>
        <w:div w:id="1339693870">
          <w:marLeft w:val="0"/>
          <w:marRight w:val="0"/>
          <w:marTop w:val="0"/>
          <w:marBottom w:val="0"/>
          <w:divBdr>
            <w:top w:val="none" w:sz="0" w:space="0" w:color="auto"/>
            <w:left w:val="none" w:sz="0" w:space="0" w:color="auto"/>
            <w:bottom w:val="none" w:sz="0" w:space="0" w:color="auto"/>
            <w:right w:val="none" w:sz="0" w:space="0" w:color="auto"/>
          </w:divBdr>
        </w:div>
        <w:div w:id="1169757966">
          <w:marLeft w:val="0"/>
          <w:marRight w:val="0"/>
          <w:marTop w:val="0"/>
          <w:marBottom w:val="0"/>
          <w:divBdr>
            <w:top w:val="none" w:sz="0" w:space="0" w:color="auto"/>
            <w:left w:val="none" w:sz="0" w:space="0" w:color="auto"/>
            <w:bottom w:val="none" w:sz="0" w:space="0" w:color="auto"/>
            <w:right w:val="none" w:sz="0" w:space="0" w:color="auto"/>
          </w:divBdr>
        </w:div>
        <w:div w:id="222179382">
          <w:marLeft w:val="0"/>
          <w:marRight w:val="0"/>
          <w:marTop w:val="0"/>
          <w:marBottom w:val="0"/>
          <w:divBdr>
            <w:top w:val="none" w:sz="0" w:space="0" w:color="auto"/>
            <w:left w:val="none" w:sz="0" w:space="0" w:color="auto"/>
            <w:bottom w:val="none" w:sz="0" w:space="0" w:color="auto"/>
            <w:right w:val="none" w:sz="0" w:space="0" w:color="auto"/>
          </w:divBdr>
        </w:div>
        <w:div w:id="776022627">
          <w:marLeft w:val="0"/>
          <w:marRight w:val="0"/>
          <w:marTop w:val="0"/>
          <w:marBottom w:val="0"/>
          <w:divBdr>
            <w:top w:val="none" w:sz="0" w:space="0" w:color="auto"/>
            <w:left w:val="none" w:sz="0" w:space="0" w:color="auto"/>
            <w:bottom w:val="none" w:sz="0" w:space="0" w:color="auto"/>
            <w:right w:val="none" w:sz="0" w:space="0" w:color="auto"/>
          </w:divBdr>
        </w:div>
        <w:div w:id="598023134">
          <w:marLeft w:val="0"/>
          <w:marRight w:val="0"/>
          <w:marTop w:val="0"/>
          <w:marBottom w:val="0"/>
          <w:divBdr>
            <w:top w:val="none" w:sz="0" w:space="0" w:color="auto"/>
            <w:left w:val="none" w:sz="0" w:space="0" w:color="auto"/>
            <w:bottom w:val="none" w:sz="0" w:space="0" w:color="auto"/>
            <w:right w:val="none" w:sz="0" w:space="0" w:color="auto"/>
          </w:divBdr>
        </w:div>
        <w:div w:id="281225537">
          <w:marLeft w:val="0"/>
          <w:marRight w:val="0"/>
          <w:marTop w:val="0"/>
          <w:marBottom w:val="0"/>
          <w:divBdr>
            <w:top w:val="none" w:sz="0" w:space="0" w:color="auto"/>
            <w:left w:val="none" w:sz="0" w:space="0" w:color="auto"/>
            <w:bottom w:val="none" w:sz="0" w:space="0" w:color="auto"/>
            <w:right w:val="none" w:sz="0" w:space="0" w:color="auto"/>
          </w:divBdr>
        </w:div>
        <w:div w:id="1130825076">
          <w:marLeft w:val="0"/>
          <w:marRight w:val="0"/>
          <w:marTop w:val="0"/>
          <w:marBottom w:val="0"/>
          <w:divBdr>
            <w:top w:val="none" w:sz="0" w:space="0" w:color="auto"/>
            <w:left w:val="none" w:sz="0" w:space="0" w:color="auto"/>
            <w:bottom w:val="none" w:sz="0" w:space="0" w:color="auto"/>
            <w:right w:val="none" w:sz="0" w:space="0" w:color="auto"/>
          </w:divBdr>
        </w:div>
        <w:div w:id="1316179383">
          <w:marLeft w:val="0"/>
          <w:marRight w:val="0"/>
          <w:marTop w:val="0"/>
          <w:marBottom w:val="0"/>
          <w:divBdr>
            <w:top w:val="none" w:sz="0" w:space="0" w:color="auto"/>
            <w:left w:val="none" w:sz="0" w:space="0" w:color="auto"/>
            <w:bottom w:val="none" w:sz="0" w:space="0" w:color="auto"/>
            <w:right w:val="none" w:sz="0" w:space="0" w:color="auto"/>
          </w:divBdr>
        </w:div>
        <w:div w:id="309792378">
          <w:marLeft w:val="0"/>
          <w:marRight w:val="0"/>
          <w:marTop w:val="0"/>
          <w:marBottom w:val="0"/>
          <w:divBdr>
            <w:top w:val="none" w:sz="0" w:space="0" w:color="auto"/>
            <w:left w:val="none" w:sz="0" w:space="0" w:color="auto"/>
            <w:bottom w:val="none" w:sz="0" w:space="0" w:color="auto"/>
            <w:right w:val="none" w:sz="0" w:space="0" w:color="auto"/>
          </w:divBdr>
        </w:div>
        <w:div w:id="1817260366">
          <w:marLeft w:val="0"/>
          <w:marRight w:val="0"/>
          <w:marTop w:val="0"/>
          <w:marBottom w:val="0"/>
          <w:divBdr>
            <w:top w:val="none" w:sz="0" w:space="0" w:color="auto"/>
            <w:left w:val="none" w:sz="0" w:space="0" w:color="auto"/>
            <w:bottom w:val="none" w:sz="0" w:space="0" w:color="auto"/>
            <w:right w:val="none" w:sz="0" w:space="0" w:color="auto"/>
          </w:divBdr>
        </w:div>
        <w:div w:id="520123862">
          <w:marLeft w:val="0"/>
          <w:marRight w:val="0"/>
          <w:marTop w:val="0"/>
          <w:marBottom w:val="0"/>
          <w:divBdr>
            <w:top w:val="none" w:sz="0" w:space="0" w:color="auto"/>
            <w:left w:val="none" w:sz="0" w:space="0" w:color="auto"/>
            <w:bottom w:val="none" w:sz="0" w:space="0" w:color="auto"/>
            <w:right w:val="none" w:sz="0" w:space="0" w:color="auto"/>
          </w:divBdr>
        </w:div>
        <w:div w:id="724917240">
          <w:marLeft w:val="0"/>
          <w:marRight w:val="0"/>
          <w:marTop w:val="0"/>
          <w:marBottom w:val="0"/>
          <w:divBdr>
            <w:top w:val="none" w:sz="0" w:space="0" w:color="auto"/>
            <w:left w:val="none" w:sz="0" w:space="0" w:color="auto"/>
            <w:bottom w:val="none" w:sz="0" w:space="0" w:color="auto"/>
            <w:right w:val="none" w:sz="0" w:space="0" w:color="auto"/>
          </w:divBdr>
        </w:div>
        <w:div w:id="1593513196">
          <w:marLeft w:val="0"/>
          <w:marRight w:val="0"/>
          <w:marTop w:val="0"/>
          <w:marBottom w:val="0"/>
          <w:divBdr>
            <w:top w:val="none" w:sz="0" w:space="0" w:color="auto"/>
            <w:left w:val="none" w:sz="0" w:space="0" w:color="auto"/>
            <w:bottom w:val="none" w:sz="0" w:space="0" w:color="auto"/>
            <w:right w:val="none" w:sz="0" w:space="0" w:color="auto"/>
          </w:divBdr>
        </w:div>
        <w:div w:id="772940756">
          <w:marLeft w:val="0"/>
          <w:marRight w:val="0"/>
          <w:marTop w:val="0"/>
          <w:marBottom w:val="0"/>
          <w:divBdr>
            <w:top w:val="none" w:sz="0" w:space="0" w:color="auto"/>
            <w:left w:val="none" w:sz="0" w:space="0" w:color="auto"/>
            <w:bottom w:val="none" w:sz="0" w:space="0" w:color="auto"/>
            <w:right w:val="none" w:sz="0" w:space="0" w:color="auto"/>
          </w:divBdr>
        </w:div>
        <w:div w:id="458886729">
          <w:marLeft w:val="0"/>
          <w:marRight w:val="0"/>
          <w:marTop w:val="0"/>
          <w:marBottom w:val="0"/>
          <w:divBdr>
            <w:top w:val="none" w:sz="0" w:space="0" w:color="auto"/>
            <w:left w:val="none" w:sz="0" w:space="0" w:color="auto"/>
            <w:bottom w:val="none" w:sz="0" w:space="0" w:color="auto"/>
            <w:right w:val="none" w:sz="0" w:space="0" w:color="auto"/>
          </w:divBdr>
        </w:div>
        <w:div w:id="107699663">
          <w:marLeft w:val="0"/>
          <w:marRight w:val="0"/>
          <w:marTop w:val="0"/>
          <w:marBottom w:val="0"/>
          <w:divBdr>
            <w:top w:val="none" w:sz="0" w:space="0" w:color="auto"/>
            <w:left w:val="none" w:sz="0" w:space="0" w:color="auto"/>
            <w:bottom w:val="none" w:sz="0" w:space="0" w:color="auto"/>
            <w:right w:val="none" w:sz="0" w:space="0" w:color="auto"/>
          </w:divBdr>
        </w:div>
        <w:div w:id="1827891047">
          <w:marLeft w:val="0"/>
          <w:marRight w:val="0"/>
          <w:marTop w:val="0"/>
          <w:marBottom w:val="0"/>
          <w:divBdr>
            <w:top w:val="none" w:sz="0" w:space="0" w:color="auto"/>
            <w:left w:val="none" w:sz="0" w:space="0" w:color="auto"/>
            <w:bottom w:val="none" w:sz="0" w:space="0" w:color="auto"/>
            <w:right w:val="none" w:sz="0" w:space="0" w:color="auto"/>
          </w:divBdr>
        </w:div>
        <w:div w:id="310640982">
          <w:marLeft w:val="0"/>
          <w:marRight w:val="0"/>
          <w:marTop w:val="0"/>
          <w:marBottom w:val="0"/>
          <w:divBdr>
            <w:top w:val="none" w:sz="0" w:space="0" w:color="auto"/>
            <w:left w:val="none" w:sz="0" w:space="0" w:color="auto"/>
            <w:bottom w:val="none" w:sz="0" w:space="0" w:color="auto"/>
            <w:right w:val="none" w:sz="0" w:space="0" w:color="auto"/>
          </w:divBdr>
        </w:div>
        <w:div w:id="1014841816">
          <w:marLeft w:val="0"/>
          <w:marRight w:val="0"/>
          <w:marTop w:val="0"/>
          <w:marBottom w:val="0"/>
          <w:divBdr>
            <w:top w:val="none" w:sz="0" w:space="0" w:color="auto"/>
            <w:left w:val="none" w:sz="0" w:space="0" w:color="auto"/>
            <w:bottom w:val="none" w:sz="0" w:space="0" w:color="auto"/>
            <w:right w:val="none" w:sz="0" w:space="0" w:color="auto"/>
          </w:divBdr>
        </w:div>
        <w:div w:id="474302814">
          <w:marLeft w:val="0"/>
          <w:marRight w:val="0"/>
          <w:marTop w:val="0"/>
          <w:marBottom w:val="0"/>
          <w:divBdr>
            <w:top w:val="none" w:sz="0" w:space="0" w:color="auto"/>
            <w:left w:val="none" w:sz="0" w:space="0" w:color="auto"/>
            <w:bottom w:val="none" w:sz="0" w:space="0" w:color="auto"/>
            <w:right w:val="none" w:sz="0" w:space="0" w:color="auto"/>
          </w:divBdr>
        </w:div>
        <w:div w:id="1151796577">
          <w:marLeft w:val="0"/>
          <w:marRight w:val="0"/>
          <w:marTop w:val="0"/>
          <w:marBottom w:val="0"/>
          <w:divBdr>
            <w:top w:val="none" w:sz="0" w:space="0" w:color="auto"/>
            <w:left w:val="none" w:sz="0" w:space="0" w:color="auto"/>
            <w:bottom w:val="none" w:sz="0" w:space="0" w:color="auto"/>
            <w:right w:val="none" w:sz="0" w:space="0" w:color="auto"/>
          </w:divBdr>
        </w:div>
        <w:div w:id="1588686366">
          <w:marLeft w:val="0"/>
          <w:marRight w:val="0"/>
          <w:marTop w:val="0"/>
          <w:marBottom w:val="0"/>
          <w:divBdr>
            <w:top w:val="none" w:sz="0" w:space="0" w:color="auto"/>
            <w:left w:val="none" w:sz="0" w:space="0" w:color="auto"/>
            <w:bottom w:val="none" w:sz="0" w:space="0" w:color="auto"/>
            <w:right w:val="none" w:sz="0" w:space="0" w:color="auto"/>
          </w:divBdr>
        </w:div>
        <w:div w:id="670836357">
          <w:marLeft w:val="0"/>
          <w:marRight w:val="0"/>
          <w:marTop w:val="0"/>
          <w:marBottom w:val="0"/>
          <w:divBdr>
            <w:top w:val="none" w:sz="0" w:space="0" w:color="auto"/>
            <w:left w:val="none" w:sz="0" w:space="0" w:color="auto"/>
            <w:bottom w:val="none" w:sz="0" w:space="0" w:color="auto"/>
            <w:right w:val="none" w:sz="0" w:space="0" w:color="auto"/>
          </w:divBdr>
        </w:div>
        <w:div w:id="1393695837">
          <w:marLeft w:val="0"/>
          <w:marRight w:val="0"/>
          <w:marTop w:val="0"/>
          <w:marBottom w:val="0"/>
          <w:divBdr>
            <w:top w:val="none" w:sz="0" w:space="0" w:color="auto"/>
            <w:left w:val="none" w:sz="0" w:space="0" w:color="auto"/>
            <w:bottom w:val="none" w:sz="0" w:space="0" w:color="auto"/>
            <w:right w:val="none" w:sz="0" w:space="0" w:color="auto"/>
          </w:divBdr>
        </w:div>
        <w:div w:id="626083128">
          <w:marLeft w:val="0"/>
          <w:marRight w:val="0"/>
          <w:marTop w:val="0"/>
          <w:marBottom w:val="0"/>
          <w:divBdr>
            <w:top w:val="none" w:sz="0" w:space="0" w:color="auto"/>
            <w:left w:val="none" w:sz="0" w:space="0" w:color="auto"/>
            <w:bottom w:val="none" w:sz="0" w:space="0" w:color="auto"/>
            <w:right w:val="none" w:sz="0" w:space="0" w:color="auto"/>
          </w:divBdr>
        </w:div>
        <w:div w:id="16779262">
          <w:marLeft w:val="0"/>
          <w:marRight w:val="0"/>
          <w:marTop w:val="0"/>
          <w:marBottom w:val="0"/>
          <w:divBdr>
            <w:top w:val="none" w:sz="0" w:space="0" w:color="auto"/>
            <w:left w:val="none" w:sz="0" w:space="0" w:color="auto"/>
            <w:bottom w:val="none" w:sz="0" w:space="0" w:color="auto"/>
            <w:right w:val="none" w:sz="0" w:space="0" w:color="auto"/>
          </w:divBdr>
        </w:div>
        <w:div w:id="697856853">
          <w:marLeft w:val="0"/>
          <w:marRight w:val="0"/>
          <w:marTop w:val="0"/>
          <w:marBottom w:val="0"/>
          <w:divBdr>
            <w:top w:val="none" w:sz="0" w:space="0" w:color="auto"/>
            <w:left w:val="none" w:sz="0" w:space="0" w:color="auto"/>
            <w:bottom w:val="none" w:sz="0" w:space="0" w:color="auto"/>
            <w:right w:val="none" w:sz="0" w:space="0" w:color="auto"/>
          </w:divBdr>
        </w:div>
        <w:div w:id="563375924">
          <w:marLeft w:val="0"/>
          <w:marRight w:val="0"/>
          <w:marTop w:val="0"/>
          <w:marBottom w:val="0"/>
          <w:divBdr>
            <w:top w:val="none" w:sz="0" w:space="0" w:color="auto"/>
            <w:left w:val="none" w:sz="0" w:space="0" w:color="auto"/>
            <w:bottom w:val="none" w:sz="0" w:space="0" w:color="auto"/>
            <w:right w:val="none" w:sz="0" w:space="0" w:color="auto"/>
          </w:divBdr>
        </w:div>
        <w:div w:id="1414545658">
          <w:marLeft w:val="0"/>
          <w:marRight w:val="0"/>
          <w:marTop w:val="0"/>
          <w:marBottom w:val="0"/>
          <w:divBdr>
            <w:top w:val="none" w:sz="0" w:space="0" w:color="auto"/>
            <w:left w:val="none" w:sz="0" w:space="0" w:color="auto"/>
            <w:bottom w:val="none" w:sz="0" w:space="0" w:color="auto"/>
            <w:right w:val="none" w:sz="0" w:space="0" w:color="auto"/>
          </w:divBdr>
        </w:div>
        <w:div w:id="1393312228">
          <w:marLeft w:val="0"/>
          <w:marRight w:val="0"/>
          <w:marTop w:val="0"/>
          <w:marBottom w:val="0"/>
          <w:divBdr>
            <w:top w:val="none" w:sz="0" w:space="0" w:color="auto"/>
            <w:left w:val="none" w:sz="0" w:space="0" w:color="auto"/>
            <w:bottom w:val="none" w:sz="0" w:space="0" w:color="auto"/>
            <w:right w:val="none" w:sz="0" w:space="0" w:color="auto"/>
          </w:divBdr>
        </w:div>
        <w:div w:id="1914393945">
          <w:marLeft w:val="0"/>
          <w:marRight w:val="0"/>
          <w:marTop w:val="0"/>
          <w:marBottom w:val="0"/>
          <w:divBdr>
            <w:top w:val="none" w:sz="0" w:space="0" w:color="auto"/>
            <w:left w:val="none" w:sz="0" w:space="0" w:color="auto"/>
            <w:bottom w:val="none" w:sz="0" w:space="0" w:color="auto"/>
            <w:right w:val="none" w:sz="0" w:space="0" w:color="auto"/>
          </w:divBdr>
        </w:div>
        <w:div w:id="1367176310">
          <w:marLeft w:val="0"/>
          <w:marRight w:val="0"/>
          <w:marTop w:val="0"/>
          <w:marBottom w:val="0"/>
          <w:divBdr>
            <w:top w:val="none" w:sz="0" w:space="0" w:color="auto"/>
            <w:left w:val="none" w:sz="0" w:space="0" w:color="auto"/>
            <w:bottom w:val="none" w:sz="0" w:space="0" w:color="auto"/>
            <w:right w:val="none" w:sz="0" w:space="0" w:color="auto"/>
          </w:divBdr>
        </w:div>
        <w:div w:id="122189906">
          <w:marLeft w:val="0"/>
          <w:marRight w:val="0"/>
          <w:marTop w:val="0"/>
          <w:marBottom w:val="0"/>
          <w:divBdr>
            <w:top w:val="none" w:sz="0" w:space="0" w:color="auto"/>
            <w:left w:val="none" w:sz="0" w:space="0" w:color="auto"/>
            <w:bottom w:val="none" w:sz="0" w:space="0" w:color="auto"/>
            <w:right w:val="none" w:sz="0" w:space="0" w:color="auto"/>
          </w:divBdr>
        </w:div>
      </w:divsChild>
    </w:div>
    <w:div w:id="33428702">
      <w:bodyDiv w:val="1"/>
      <w:marLeft w:val="0"/>
      <w:marRight w:val="0"/>
      <w:marTop w:val="0"/>
      <w:marBottom w:val="0"/>
      <w:divBdr>
        <w:top w:val="none" w:sz="0" w:space="0" w:color="auto"/>
        <w:left w:val="none" w:sz="0" w:space="0" w:color="auto"/>
        <w:bottom w:val="none" w:sz="0" w:space="0" w:color="auto"/>
        <w:right w:val="none" w:sz="0" w:space="0" w:color="auto"/>
      </w:divBdr>
    </w:div>
    <w:div w:id="47806708">
      <w:bodyDiv w:val="1"/>
      <w:marLeft w:val="0"/>
      <w:marRight w:val="0"/>
      <w:marTop w:val="0"/>
      <w:marBottom w:val="0"/>
      <w:divBdr>
        <w:top w:val="none" w:sz="0" w:space="0" w:color="auto"/>
        <w:left w:val="none" w:sz="0" w:space="0" w:color="auto"/>
        <w:bottom w:val="none" w:sz="0" w:space="0" w:color="auto"/>
        <w:right w:val="none" w:sz="0" w:space="0" w:color="auto"/>
      </w:divBdr>
    </w:div>
    <w:div w:id="96676944">
      <w:bodyDiv w:val="1"/>
      <w:marLeft w:val="0"/>
      <w:marRight w:val="0"/>
      <w:marTop w:val="0"/>
      <w:marBottom w:val="0"/>
      <w:divBdr>
        <w:top w:val="none" w:sz="0" w:space="0" w:color="auto"/>
        <w:left w:val="none" w:sz="0" w:space="0" w:color="auto"/>
        <w:bottom w:val="none" w:sz="0" w:space="0" w:color="auto"/>
        <w:right w:val="none" w:sz="0" w:space="0" w:color="auto"/>
      </w:divBdr>
    </w:div>
    <w:div w:id="97139692">
      <w:bodyDiv w:val="1"/>
      <w:marLeft w:val="0"/>
      <w:marRight w:val="0"/>
      <w:marTop w:val="0"/>
      <w:marBottom w:val="0"/>
      <w:divBdr>
        <w:top w:val="none" w:sz="0" w:space="0" w:color="auto"/>
        <w:left w:val="none" w:sz="0" w:space="0" w:color="auto"/>
        <w:bottom w:val="none" w:sz="0" w:space="0" w:color="auto"/>
        <w:right w:val="none" w:sz="0" w:space="0" w:color="auto"/>
      </w:divBdr>
    </w:div>
    <w:div w:id="103547026">
      <w:bodyDiv w:val="1"/>
      <w:marLeft w:val="0"/>
      <w:marRight w:val="0"/>
      <w:marTop w:val="0"/>
      <w:marBottom w:val="0"/>
      <w:divBdr>
        <w:top w:val="none" w:sz="0" w:space="0" w:color="auto"/>
        <w:left w:val="none" w:sz="0" w:space="0" w:color="auto"/>
        <w:bottom w:val="none" w:sz="0" w:space="0" w:color="auto"/>
        <w:right w:val="none" w:sz="0" w:space="0" w:color="auto"/>
      </w:divBdr>
    </w:div>
    <w:div w:id="170728205">
      <w:bodyDiv w:val="1"/>
      <w:marLeft w:val="0"/>
      <w:marRight w:val="0"/>
      <w:marTop w:val="0"/>
      <w:marBottom w:val="0"/>
      <w:divBdr>
        <w:top w:val="none" w:sz="0" w:space="0" w:color="auto"/>
        <w:left w:val="none" w:sz="0" w:space="0" w:color="auto"/>
        <w:bottom w:val="none" w:sz="0" w:space="0" w:color="auto"/>
        <w:right w:val="none" w:sz="0" w:space="0" w:color="auto"/>
      </w:divBdr>
    </w:div>
    <w:div w:id="201405611">
      <w:bodyDiv w:val="1"/>
      <w:marLeft w:val="0"/>
      <w:marRight w:val="0"/>
      <w:marTop w:val="0"/>
      <w:marBottom w:val="0"/>
      <w:divBdr>
        <w:top w:val="none" w:sz="0" w:space="0" w:color="auto"/>
        <w:left w:val="none" w:sz="0" w:space="0" w:color="auto"/>
        <w:bottom w:val="none" w:sz="0" w:space="0" w:color="auto"/>
        <w:right w:val="none" w:sz="0" w:space="0" w:color="auto"/>
      </w:divBdr>
    </w:div>
    <w:div w:id="270206665">
      <w:bodyDiv w:val="1"/>
      <w:marLeft w:val="0"/>
      <w:marRight w:val="0"/>
      <w:marTop w:val="0"/>
      <w:marBottom w:val="0"/>
      <w:divBdr>
        <w:top w:val="none" w:sz="0" w:space="0" w:color="auto"/>
        <w:left w:val="none" w:sz="0" w:space="0" w:color="auto"/>
        <w:bottom w:val="none" w:sz="0" w:space="0" w:color="auto"/>
        <w:right w:val="none" w:sz="0" w:space="0" w:color="auto"/>
      </w:divBdr>
    </w:div>
    <w:div w:id="442114759">
      <w:bodyDiv w:val="1"/>
      <w:marLeft w:val="0"/>
      <w:marRight w:val="0"/>
      <w:marTop w:val="0"/>
      <w:marBottom w:val="0"/>
      <w:divBdr>
        <w:top w:val="none" w:sz="0" w:space="0" w:color="auto"/>
        <w:left w:val="none" w:sz="0" w:space="0" w:color="auto"/>
        <w:bottom w:val="none" w:sz="0" w:space="0" w:color="auto"/>
        <w:right w:val="none" w:sz="0" w:space="0" w:color="auto"/>
      </w:divBdr>
    </w:div>
    <w:div w:id="491070498">
      <w:bodyDiv w:val="1"/>
      <w:marLeft w:val="0"/>
      <w:marRight w:val="0"/>
      <w:marTop w:val="0"/>
      <w:marBottom w:val="0"/>
      <w:divBdr>
        <w:top w:val="none" w:sz="0" w:space="0" w:color="auto"/>
        <w:left w:val="none" w:sz="0" w:space="0" w:color="auto"/>
        <w:bottom w:val="none" w:sz="0" w:space="0" w:color="auto"/>
        <w:right w:val="none" w:sz="0" w:space="0" w:color="auto"/>
      </w:divBdr>
    </w:div>
    <w:div w:id="545679395">
      <w:bodyDiv w:val="1"/>
      <w:marLeft w:val="0"/>
      <w:marRight w:val="0"/>
      <w:marTop w:val="0"/>
      <w:marBottom w:val="0"/>
      <w:divBdr>
        <w:top w:val="none" w:sz="0" w:space="0" w:color="auto"/>
        <w:left w:val="none" w:sz="0" w:space="0" w:color="auto"/>
        <w:bottom w:val="none" w:sz="0" w:space="0" w:color="auto"/>
        <w:right w:val="none" w:sz="0" w:space="0" w:color="auto"/>
      </w:divBdr>
    </w:div>
    <w:div w:id="551112898">
      <w:bodyDiv w:val="1"/>
      <w:marLeft w:val="0"/>
      <w:marRight w:val="0"/>
      <w:marTop w:val="0"/>
      <w:marBottom w:val="0"/>
      <w:divBdr>
        <w:top w:val="none" w:sz="0" w:space="0" w:color="auto"/>
        <w:left w:val="none" w:sz="0" w:space="0" w:color="auto"/>
        <w:bottom w:val="none" w:sz="0" w:space="0" w:color="auto"/>
        <w:right w:val="none" w:sz="0" w:space="0" w:color="auto"/>
      </w:divBdr>
      <w:divsChild>
        <w:div w:id="1709572257">
          <w:marLeft w:val="0"/>
          <w:marRight w:val="0"/>
          <w:marTop w:val="0"/>
          <w:marBottom w:val="0"/>
          <w:divBdr>
            <w:top w:val="none" w:sz="0" w:space="0" w:color="auto"/>
            <w:left w:val="none" w:sz="0" w:space="0" w:color="auto"/>
            <w:bottom w:val="none" w:sz="0" w:space="0" w:color="auto"/>
            <w:right w:val="none" w:sz="0" w:space="0" w:color="auto"/>
          </w:divBdr>
          <w:divsChild>
            <w:div w:id="17569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24244">
      <w:bodyDiv w:val="1"/>
      <w:marLeft w:val="0"/>
      <w:marRight w:val="0"/>
      <w:marTop w:val="0"/>
      <w:marBottom w:val="0"/>
      <w:divBdr>
        <w:top w:val="none" w:sz="0" w:space="0" w:color="auto"/>
        <w:left w:val="none" w:sz="0" w:space="0" w:color="auto"/>
        <w:bottom w:val="none" w:sz="0" w:space="0" w:color="auto"/>
        <w:right w:val="none" w:sz="0" w:space="0" w:color="auto"/>
      </w:divBdr>
    </w:div>
    <w:div w:id="724790864">
      <w:bodyDiv w:val="1"/>
      <w:marLeft w:val="0"/>
      <w:marRight w:val="0"/>
      <w:marTop w:val="0"/>
      <w:marBottom w:val="0"/>
      <w:divBdr>
        <w:top w:val="none" w:sz="0" w:space="0" w:color="auto"/>
        <w:left w:val="none" w:sz="0" w:space="0" w:color="auto"/>
        <w:bottom w:val="none" w:sz="0" w:space="0" w:color="auto"/>
        <w:right w:val="none" w:sz="0" w:space="0" w:color="auto"/>
      </w:divBdr>
    </w:div>
    <w:div w:id="767506169">
      <w:bodyDiv w:val="1"/>
      <w:marLeft w:val="0"/>
      <w:marRight w:val="0"/>
      <w:marTop w:val="0"/>
      <w:marBottom w:val="0"/>
      <w:divBdr>
        <w:top w:val="none" w:sz="0" w:space="0" w:color="auto"/>
        <w:left w:val="none" w:sz="0" w:space="0" w:color="auto"/>
        <w:bottom w:val="none" w:sz="0" w:space="0" w:color="auto"/>
        <w:right w:val="none" w:sz="0" w:space="0" w:color="auto"/>
      </w:divBdr>
      <w:divsChild>
        <w:div w:id="139540400">
          <w:marLeft w:val="0"/>
          <w:marRight w:val="0"/>
          <w:marTop w:val="0"/>
          <w:marBottom w:val="0"/>
          <w:divBdr>
            <w:top w:val="none" w:sz="0" w:space="0" w:color="auto"/>
            <w:left w:val="none" w:sz="0" w:space="0" w:color="auto"/>
            <w:bottom w:val="none" w:sz="0" w:space="0" w:color="auto"/>
            <w:right w:val="none" w:sz="0" w:space="0" w:color="auto"/>
          </w:divBdr>
        </w:div>
        <w:div w:id="1716545438">
          <w:marLeft w:val="0"/>
          <w:marRight w:val="0"/>
          <w:marTop w:val="0"/>
          <w:marBottom w:val="0"/>
          <w:divBdr>
            <w:top w:val="none" w:sz="0" w:space="0" w:color="auto"/>
            <w:left w:val="none" w:sz="0" w:space="0" w:color="auto"/>
            <w:bottom w:val="none" w:sz="0" w:space="0" w:color="auto"/>
            <w:right w:val="none" w:sz="0" w:space="0" w:color="auto"/>
          </w:divBdr>
        </w:div>
        <w:div w:id="1078745419">
          <w:marLeft w:val="0"/>
          <w:marRight w:val="0"/>
          <w:marTop w:val="0"/>
          <w:marBottom w:val="0"/>
          <w:divBdr>
            <w:top w:val="none" w:sz="0" w:space="0" w:color="auto"/>
            <w:left w:val="none" w:sz="0" w:space="0" w:color="auto"/>
            <w:bottom w:val="none" w:sz="0" w:space="0" w:color="auto"/>
            <w:right w:val="none" w:sz="0" w:space="0" w:color="auto"/>
          </w:divBdr>
        </w:div>
        <w:div w:id="1156341796">
          <w:marLeft w:val="0"/>
          <w:marRight w:val="0"/>
          <w:marTop w:val="0"/>
          <w:marBottom w:val="0"/>
          <w:divBdr>
            <w:top w:val="none" w:sz="0" w:space="0" w:color="auto"/>
            <w:left w:val="none" w:sz="0" w:space="0" w:color="auto"/>
            <w:bottom w:val="none" w:sz="0" w:space="0" w:color="auto"/>
            <w:right w:val="none" w:sz="0" w:space="0" w:color="auto"/>
          </w:divBdr>
        </w:div>
        <w:div w:id="1762481739">
          <w:marLeft w:val="0"/>
          <w:marRight w:val="0"/>
          <w:marTop w:val="0"/>
          <w:marBottom w:val="0"/>
          <w:divBdr>
            <w:top w:val="none" w:sz="0" w:space="0" w:color="auto"/>
            <w:left w:val="none" w:sz="0" w:space="0" w:color="auto"/>
            <w:bottom w:val="none" w:sz="0" w:space="0" w:color="auto"/>
            <w:right w:val="none" w:sz="0" w:space="0" w:color="auto"/>
          </w:divBdr>
        </w:div>
        <w:div w:id="593825425">
          <w:marLeft w:val="0"/>
          <w:marRight w:val="0"/>
          <w:marTop w:val="0"/>
          <w:marBottom w:val="0"/>
          <w:divBdr>
            <w:top w:val="none" w:sz="0" w:space="0" w:color="auto"/>
            <w:left w:val="none" w:sz="0" w:space="0" w:color="auto"/>
            <w:bottom w:val="none" w:sz="0" w:space="0" w:color="auto"/>
            <w:right w:val="none" w:sz="0" w:space="0" w:color="auto"/>
          </w:divBdr>
        </w:div>
        <w:div w:id="1446148555">
          <w:marLeft w:val="0"/>
          <w:marRight w:val="0"/>
          <w:marTop w:val="0"/>
          <w:marBottom w:val="0"/>
          <w:divBdr>
            <w:top w:val="none" w:sz="0" w:space="0" w:color="auto"/>
            <w:left w:val="none" w:sz="0" w:space="0" w:color="auto"/>
            <w:bottom w:val="none" w:sz="0" w:space="0" w:color="auto"/>
            <w:right w:val="none" w:sz="0" w:space="0" w:color="auto"/>
          </w:divBdr>
        </w:div>
        <w:div w:id="407845582">
          <w:marLeft w:val="0"/>
          <w:marRight w:val="0"/>
          <w:marTop w:val="0"/>
          <w:marBottom w:val="0"/>
          <w:divBdr>
            <w:top w:val="none" w:sz="0" w:space="0" w:color="auto"/>
            <w:left w:val="none" w:sz="0" w:space="0" w:color="auto"/>
            <w:bottom w:val="none" w:sz="0" w:space="0" w:color="auto"/>
            <w:right w:val="none" w:sz="0" w:space="0" w:color="auto"/>
          </w:divBdr>
        </w:div>
        <w:div w:id="2061132395">
          <w:marLeft w:val="0"/>
          <w:marRight w:val="0"/>
          <w:marTop w:val="0"/>
          <w:marBottom w:val="0"/>
          <w:divBdr>
            <w:top w:val="none" w:sz="0" w:space="0" w:color="auto"/>
            <w:left w:val="none" w:sz="0" w:space="0" w:color="auto"/>
            <w:bottom w:val="none" w:sz="0" w:space="0" w:color="auto"/>
            <w:right w:val="none" w:sz="0" w:space="0" w:color="auto"/>
          </w:divBdr>
        </w:div>
        <w:div w:id="1178080594">
          <w:marLeft w:val="0"/>
          <w:marRight w:val="0"/>
          <w:marTop w:val="0"/>
          <w:marBottom w:val="0"/>
          <w:divBdr>
            <w:top w:val="none" w:sz="0" w:space="0" w:color="auto"/>
            <w:left w:val="none" w:sz="0" w:space="0" w:color="auto"/>
            <w:bottom w:val="none" w:sz="0" w:space="0" w:color="auto"/>
            <w:right w:val="none" w:sz="0" w:space="0" w:color="auto"/>
          </w:divBdr>
        </w:div>
        <w:div w:id="1796561635">
          <w:marLeft w:val="0"/>
          <w:marRight w:val="0"/>
          <w:marTop w:val="0"/>
          <w:marBottom w:val="0"/>
          <w:divBdr>
            <w:top w:val="none" w:sz="0" w:space="0" w:color="auto"/>
            <w:left w:val="none" w:sz="0" w:space="0" w:color="auto"/>
            <w:bottom w:val="none" w:sz="0" w:space="0" w:color="auto"/>
            <w:right w:val="none" w:sz="0" w:space="0" w:color="auto"/>
          </w:divBdr>
        </w:div>
        <w:div w:id="1539391739">
          <w:marLeft w:val="0"/>
          <w:marRight w:val="0"/>
          <w:marTop w:val="0"/>
          <w:marBottom w:val="0"/>
          <w:divBdr>
            <w:top w:val="none" w:sz="0" w:space="0" w:color="auto"/>
            <w:left w:val="none" w:sz="0" w:space="0" w:color="auto"/>
            <w:bottom w:val="none" w:sz="0" w:space="0" w:color="auto"/>
            <w:right w:val="none" w:sz="0" w:space="0" w:color="auto"/>
          </w:divBdr>
        </w:div>
        <w:div w:id="1922375790">
          <w:marLeft w:val="0"/>
          <w:marRight w:val="0"/>
          <w:marTop w:val="0"/>
          <w:marBottom w:val="0"/>
          <w:divBdr>
            <w:top w:val="none" w:sz="0" w:space="0" w:color="auto"/>
            <w:left w:val="none" w:sz="0" w:space="0" w:color="auto"/>
            <w:bottom w:val="none" w:sz="0" w:space="0" w:color="auto"/>
            <w:right w:val="none" w:sz="0" w:space="0" w:color="auto"/>
          </w:divBdr>
        </w:div>
        <w:div w:id="712189981">
          <w:marLeft w:val="0"/>
          <w:marRight w:val="0"/>
          <w:marTop w:val="0"/>
          <w:marBottom w:val="0"/>
          <w:divBdr>
            <w:top w:val="none" w:sz="0" w:space="0" w:color="auto"/>
            <w:left w:val="none" w:sz="0" w:space="0" w:color="auto"/>
            <w:bottom w:val="none" w:sz="0" w:space="0" w:color="auto"/>
            <w:right w:val="none" w:sz="0" w:space="0" w:color="auto"/>
          </w:divBdr>
        </w:div>
        <w:div w:id="71436105">
          <w:marLeft w:val="0"/>
          <w:marRight w:val="0"/>
          <w:marTop w:val="0"/>
          <w:marBottom w:val="0"/>
          <w:divBdr>
            <w:top w:val="none" w:sz="0" w:space="0" w:color="auto"/>
            <w:left w:val="none" w:sz="0" w:space="0" w:color="auto"/>
            <w:bottom w:val="none" w:sz="0" w:space="0" w:color="auto"/>
            <w:right w:val="none" w:sz="0" w:space="0" w:color="auto"/>
          </w:divBdr>
        </w:div>
        <w:div w:id="2038196622">
          <w:marLeft w:val="0"/>
          <w:marRight w:val="0"/>
          <w:marTop w:val="0"/>
          <w:marBottom w:val="0"/>
          <w:divBdr>
            <w:top w:val="none" w:sz="0" w:space="0" w:color="auto"/>
            <w:left w:val="none" w:sz="0" w:space="0" w:color="auto"/>
            <w:bottom w:val="none" w:sz="0" w:space="0" w:color="auto"/>
            <w:right w:val="none" w:sz="0" w:space="0" w:color="auto"/>
          </w:divBdr>
        </w:div>
        <w:div w:id="317345663">
          <w:marLeft w:val="0"/>
          <w:marRight w:val="0"/>
          <w:marTop w:val="0"/>
          <w:marBottom w:val="0"/>
          <w:divBdr>
            <w:top w:val="none" w:sz="0" w:space="0" w:color="auto"/>
            <w:left w:val="none" w:sz="0" w:space="0" w:color="auto"/>
            <w:bottom w:val="none" w:sz="0" w:space="0" w:color="auto"/>
            <w:right w:val="none" w:sz="0" w:space="0" w:color="auto"/>
          </w:divBdr>
        </w:div>
        <w:div w:id="1458793096">
          <w:marLeft w:val="0"/>
          <w:marRight w:val="0"/>
          <w:marTop w:val="0"/>
          <w:marBottom w:val="0"/>
          <w:divBdr>
            <w:top w:val="none" w:sz="0" w:space="0" w:color="auto"/>
            <w:left w:val="none" w:sz="0" w:space="0" w:color="auto"/>
            <w:bottom w:val="none" w:sz="0" w:space="0" w:color="auto"/>
            <w:right w:val="none" w:sz="0" w:space="0" w:color="auto"/>
          </w:divBdr>
        </w:div>
        <w:div w:id="315184806">
          <w:marLeft w:val="0"/>
          <w:marRight w:val="0"/>
          <w:marTop w:val="0"/>
          <w:marBottom w:val="0"/>
          <w:divBdr>
            <w:top w:val="none" w:sz="0" w:space="0" w:color="auto"/>
            <w:left w:val="none" w:sz="0" w:space="0" w:color="auto"/>
            <w:bottom w:val="none" w:sz="0" w:space="0" w:color="auto"/>
            <w:right w:val="none" w:sz="0" w:space="0" w:color="auto"/>
          </w:divBdr>
        </w:div>
      </w:divsChild>
    </w:div>
    <w:div w:id="964316887">
      <w:bodyDiv w:val="1"/>
      <w:marLeft w:val="0"/>
      <w:marRight w:val="0"/>
      <w:marTop w:val="0"/>
      <w:marBottom w:val="0"/>
      <w:divBdr>
        <w:top w:val="none" w:sz="0" w:space="0" w:color="auto"/>
        <w:left w:val="none" w:sz="0" w:space="0" w:color="auto"/>
        <w:bottom w:val="none" w:sz="0" w:space="0" w:color="auto"/>
        <w:right w:val="none" w:sz="0" w:space="0" w:color="auto"/>
      </w:divBdr>
    </w:div>
    <w:div w:id="995457571">
      <w:bodyDiv w:val="1"/>
      <w:marLeft w:val="0"/>
      <w:marRight w:val="0"/>
      <w:marTop w:val="0"/>
      <w:marBottom w:val="0"/>
      <w:divBdr>
        <w:top w:val="none" w:sz="0" w:space="0" w:color="auto"/>
        <w:left w:val="none" w:sz="0" w:space="0" w:color="auto"/>
        <w:bottom w:val="none" w:sz="0" w:space="0" w:color="auto"/>
        <w:right w:val="none" w:sz="0" w:space="0" w:color="auto"/>
      </w:divBdr>
    </w:div>
    <w:div w:id="1029062823">
      <w:bodyDiv w:val="1"/>
      <w:marLeft w:val="0"/>
      <w:marRight w:val="0"/>
      <w:marTop w:val="0"/>
      <w:marBottom w:val="0"/>
      <w:divBdr>
        <w:top w:val="none" w:sz="0" w:space="0" w:color="auto"/>
        <w:left w:val="none" w:sz="0" w:space="0" w:color="auto"/>
        <w:bottom w:val="none" w:sz="0" w:space="0" w:color="auto"/>
        <w:right w:val="none" w:sz="0" w:space="0" w:color="auto"/>
      </w:divBdr>
    </w:div>
    <w:div w:id="1288927143">
      <w:bodyDiv w:val="1"/>
      <w:marLeft w:val="0"/>
      <w:marRight w:val="0"/>
      <w:marTop w:val="0"/>
      <w:marBottom w:val="0"/>
      <w:divBdr>
        <w:top w:val="none" w:sz="0" w:space="0" w:color="auto"/>
        <w:left w:val="none" w:sz="0" w:space="0" w:color="auto"/>
        <w:bottom w:val="none" w:sz="0" w:space="0" w:color="auto"/>
        <w:right w:val="none" w:sz="0" w:space="0" w:color="auto"/>
      </w:divBdr>
    </w:div>
    <w:div w:id="1335038644">
      <w:bodyDiv w:val="1"/>
      <w:marLeft w:val="0"/>
      <w:marRight w:val="0"/>
      <w:marTop w:val="0"/>
      <w:marBottom w:val="0"/>
      <w:divBdr>
        <w:top w:val="none" w:sz="0" w:space="0" w:color="auto"/>
        <w:left w:val="none" w:sz="0" w:space="0" w:color="auto"/>
        <w:bottom w:val="none" w:sz="0" w:space="0" w:color="auto"/>
        <w:right w:val="none" w:sz="0" w:space="0" w:color="auto"/>
      </w:divBdr>
    </w:div>
    <w:div w:id="1344212545">
      <w:bodyDiv w:val="1"/>
      <w:marLeft w:val="0"/>
      <w:marRight w:val="0"/>
      <w:marTop w:val="0"/>
      <w:marBottom w:val="0"/>
      <w:divBdr>
        <w:top w:val="none" w:sz="0" w:space="0" w:color="auto"/>
        <w:left w:val="none" w:sz="0" w:space="0" w:color="auto"/>
        <w:bottom w:val="none" w:sz="0" w:space="0" w:color="auto"/>
        <w:right w:val="none" w:sz="0" w:space="0" w:color="auto"/>
      </w:divBdr>
    </w:div>
    <w:div w:id="1443572799">
      <w:bodyDiv w:val="1"/>
      <w:marLeft w:val="0"/>
      <w:marRight w:val="0"/>
      <w:marTop w:val="0"/>
      <w:marBottom w:val="0"/>
      <w:divBdr>
        <w:top w:val="none" w:sz="0" w:space="0" w:color="auto"/>
        <w:left w:val="none" w:sz="0" w:space="0" w:color="auto"/>
        <w:bottom w:val="none" w:sz="0" w:space="0" w:color="auto"/>
        <w:right w:val="none" w:sz="0" w:space="0" w:color="auto"/>
      </w:divBdr>
    </w:div>
    <w:div w:id="1452822801">
      <w:bodyDiv w:val="1"/>
      <w:marLeft w:val="0"/>
      <w:marRight w:val="0"/>
      <w:marTop w:val="0"/>
      <w:marBottom w:val="0"/>
      <w:divBdr>
        <w:top w:val="none" w:sz="0" w:space="0" w:color="auto"/>
        <w:left w:val="none" w:sz="0" w:space="0" w:color="auto"/>
        <w:bottom w:val="none" w:sz="0" w:space="0" w:color="auto"/>
        <w:right w:val="none" w:sz="0" w:space="0" w:color="auto"/>
      </w:divBdr>
    </w:div>
    <w:div w:id="1462652365">
      <w:bodyDiv w:val="1"/>
      <w:marLeft w:val="0"/>
      <w:marRight w:val="0"/>
      <w:marTop w:val="0"/>
      <w:marBottom w:val="0"/>
      <w:divBdr>
        <w:top w:val="none" w:sz="0" w:space="0" w:color="auto"/>
        <w:left w:val="none" w:sz="0" w:space="0" w:color="auto"/>
        <w:bottom w:val="none" w:sz="0" w:space="0" w:color="auto"/>
        <w:right w:val="none" w:sz="0" w:space="0" w:color="auto"/>
      </w:divBdr>
    </w:div>
    <w:div w:id="1502156484">
      <w:bodyDiv w:val="1"/>
      <w:marLeft w:val="0"/>
      <w:marRight w:val="0"/>
      <w:marTop w:val="0"/>
      <w:marBottom w:val="0"/>
      <w:divBdr>
        <w:top w:val="none" w:sz="0" w:space="0" w:color="auto"/>
        <w:left w:val="none" w:sz="0" w:space="0" w:color="auto"/>
        <w:bottom w:val="none" w:sz="0" w:space="0" w:color="auto"/>
        <w:right w:val="none" w:sz="0" w:space="0" w:color="auto"/>
      </w:divBdr>
    </w:div>
    <w:div w:id="1520852653">
      <w:bodyDiv w:val="1"/>
      <w:marLeft w:val="0"/>
      <w:marRight w:val="0"/>
      <w:marTop w:val="0"/>
      <w:marBottom w:val="0"/>
      <w:divBdr>
        <w:top w:val="none" w:sz="0" w:space="0" w:color="auto"/>
        <w:left w:val="none" w:sz="0" w:space="0" w:color="auto"/>
        <w:bottom w:val="none" w:sz="0" w:space="0" w:color="auto"/>
        <w:right w:val="none" w:sz="0" w:space="0" w:color="auto"/>
      </w:divBdr>
      <w:divsChild>
        <w:div w:id="972369237">
          <w:marLeft w:val="0"/>
          <w:marRight w:val="0"/>
          <w:marTop w:val="0"/>
          <w:marBottom w:val="0"/>
          <w:divBdr>
            <w:top w:val="none" w:sz="0" w:space="0" w:color="auto"/>
            <w:left w:val="none" w:sz="0" w:space="0" w:color="auto"/>
            <w:bottom w:val="none" w:sz="0" w:space="0" w:color="auto"/>
            <w:right w:val="none" w:sz="0" w:space="0" w:color="auto"/>
          </w:divBdr>
        </w:div>
        <w:div w:id="636766940">
          <w:marLeft w:val="0"/>
          <w:marRight w:val="0"/>
          <w:marTop w:val="0"/>
          <w:marBottom w:val="0"/>
          <w:divBdr>
            <w:top w:val="none" w:sz="0" w:space="0" w:color="auto"/>
            <w:left w:val="none" w:sz="0" w:space="0" w:color="auto"/>
            <w:bottom w:val="none" w:sz="0" w:space="0" w:color="auto"/>
            <w:right w:val="none" w:sz="0" w:space="0" w:color="auto"/>
          </w:divBdr>
        </w:div>
        <w:div w:id="1854684009">
          <w:marLeft w:val="0"/>
          <w:marRight w:val="0"/>
          <w:marTop w:val="0"/>
          <w:marBottom w:val="0"/>
          <w:divBdr>
            <w:top w:val="none" w:sz="0" w:space="0" w:color="auto"/>
            <w:left w:val="none" w:sz="0" w:space="0" w:color="auto"/>
            <w:bottom w:val="none" w:sz="0" w:space="0" w:color="auto"/>
            <w:right w:val="none" w:sz="0" w:space="0" w:color="auto"/>
          </w:divBdr>
        </w:div>
        <w:div w:id="1009135459">
          <w:marLeft w:val="0"/>
          <w:marRight w:val="0"/>
          <w:marTop w:val="0"/>
          <w:marBottom w:val="0"/>
          <w:divBdr>
            <w:top w:val="none" w:sz="0" w:space="0" w:color="auto"/>
            <w:left w:val="none" w:sz="0" w:space="0" w:color="auto"/>
            <w:bottom w:val="none" w:sz="0" w:space="0" w:color="auto"/>
            <w:right w:val="none" w:sz="0" w:space="0" w:color="auto"/>
          </w:divBdr>
        </w:div>
        <w:div w:id="298460051">
          <w:marLeft w:val="0"/>
          <w:marRight w:val="0"/>
          <w:marTop w:val="0"/>
          <w:marBottom w:val="0"/>
          <w:divBdr>
            <w:top w:val="none" w:sz="0" w:space="0" w:color="auto"/>
            <w:left w:val="none" w:sz="0" w:space="0" w:color="auto"/>
            <w:bottom w:val="none" w:sz="0" w:space="0" w:color="auto"/>
            <w:right w:val="none" w:sz="0" w:space="0" w:color="auto"/>
          </w:divBdr>
        </w:div>
        <w:div w:id="1505364600">
          <w:marLeft w:val="0"/>
          <w:marRight w:val="0"/>
          <w:marTop w:val="0"/>
          <w:marBottom w:val="0"/>
          <w:divBdr>
            <w:top w:val="none" w:sz="0" w:space="0" w:color="auto"/>
            <w:left w:val="none" w:sz="0" w:space="0" w:color="auto"/>
            <w:bottom w:val="none" w:sz="0" w:space="0" w:color="auto"/>
            <w:right w:val="none" w:sz="0" w:space="0" w:color="auto"/>
          </w:divBdr>
        </w:div>
        <w:div w:id="400521166">
          <w:marLeft w:val="0"/>
          <w:marRight w:val="0"/>
          <w:marTop w:val="0"/>
          <w:marBottom w:val="0"/>
          <w:divBdr>
            <w:top w:val="none" w:sz="0" w:space="0" w:color="auto"/>
            <w:left w:val="none" w:sz="0" w:space="0" w:color="auto"/>
            <w:bottom w:val="none" w:sz="0" w:space="0" w:color="auto"/>
            <w:right w:val="none" w:sz="0" w:space="0" w:color="auto"/>
          </w:divBdr>
        </w:div>
        <w:div w:id="1170608353">
          <w:marLeft w:val="0"/>
          <w:marRight w:val="0"/>
          <w:marTop w:val="0"/>
          <w:marBottom w:val="0"/>
          <w:divBdr>
            <w:top w:val="none" w:sz="0" w:space="0" w:color="auto"/>
            <w:left w:val="none" w:sz="0" w:space="0" w:color="auto"/>
            <w:bottom w:val="none" w:sz="0" w:space="0" w:color="auto"/>
            <w:right w:val="none" w:sz="0" w:space="0" w:color="auto"/>
          </w:divBdr>
        </w:div>
        <w:div w:id="632249850">
          <w:marLeft w:val="0"/>
          <w:marRight w:val="0"/>
          <w:marTop w:val="0"/>
          <w:marBottom w:val="0"/>
          <w:divBdr>
            <w:top w:val="none" w:sz="0" w:space="0" w:color="auto"/>
            <w:left w:val="none" w:sz="0" w:space="0" w:color="auto"/>
            <w:bottom w:val="none" w:sz="0" w:space="0" w:color="auto"/>
            <w:right w:val="none" w:sz="0" w:space="0" w:color="auto"/>
          </w:divBdr>
        </w:div>
        <w:div w:id="1640185560">
          <w:marLeft w:val="0"/>
          <w:marRight w:val="0"/>
          <w:marTop w:val="0"/>
          <w:marBottom w:val="0"/>
          <w:divBdr>
            <w:top w:val="none" w:sz="0" w:space="0" w:color="auto"/>
            <w:left w:val="none" w:sz="0" w:space="0" w:color="auto"/>
            <w:bottom w:val="none" w:sz="0" w:space="0" w:color="auto"/>
            <w:right w:val="none" w:sz="0" w:space="0" w:color="auto"/>
          </w:divBdr>
        </w:div>
        <w:div w:id="162211929">
          <w:marLeft w:val="0"/>
          <w:marRight w:val="0"/>
          <w:marTop w:val="0"/>
          <w:marBottom w:val="0"/>
          <w:divBdr>
            <w:top w:val="none" w:sz="0" w:space="0" w:color="auto"/>
            <w:left w:val="none" w:sz="0" w:space="0" w:color="auto"/>
            <w:bottom w:val="none" w:sz="0" w:space="0" w:color="auto"/>
            <w:right w:val="none" w:sz="0" w:space="0" w:color="auto"/>
          </w:divBdr>
        </w:div>
        <w:div w:id="1904174130">
          <w:marLeft w:val="0"/>
          <w:marRight w:val="0"/>
          <w:marTop w:val="0"/>
          <w:marBottom w:val="0"/>
          <w:divBdr>
            <w:top w:val="none" w:sz="0" w:space="0" w:color="auto"/>
            <w:left w:val="none" w:sz="0" w:space="0" w:color="auto"/>
            <w:bottom w:val="none" w:sz="0" w:space="0" w:color="auto"/>
            <w:right w:val="none" w:sz="0" w:space="0" w:color="auto"/>
          </w:divBdr>
        </w:div>
        <w:div w:id="1788819184">
          <w:marLeft w:val="0"/>
          <w:marRight w:val="0"/>
          <w:marTop w:val="0"/>
          <w:marBottom w:val="0"/>
          <w:divBdr>
            <w:top w:val="none" w:sz="0" w:space="0" w:color="auto"/>
            <w:left w:val="none" w:sz="0" w:space="0" w:color="auto"/>
            <w:bottom w:val="none" w:sz="0" w:space="0" w:color="auto"/>
            <w:right w:val="none" w:sz="0" w:space="0" w:color="auto"/>
          </w:divBdr>
        </w:div>
        <w:div w:id="821385859">
          <w:marLeft w:val="0"/>
          <w:marRight w:val="0"/>
          <w:marTop w:val="0"/>
          <w:marBottom w:val="0"/>
          <w:divBdr>
            <w:top w:val="none" w:sz="0" w:space="0" w:color="auto"/>
            <w:left w:val="none" w:sz="0" w:space="0" w:color="auto"/>
            <w:bottom w:val="none" w:sz="0" w:space="0" w:color="auto"/>
            <w:right w:val="none" w:sz="0" w:space="0" w:color="auto"/>
          </w:divBdr>
        </w:div>
        <w:div w:id="1971594765">
          <w:marLeft w:val="0"/>
          <w:marRight w:val="0"/>
          <w:marTop w:val="0"/>
          <w:marBottom w:val="0"/>
          <w:divBdr>
            <w:top w:val="none" w:sz="0" w:space="0" w:color="auto"/>
            <w:left w:val="none" w:sz="0" w:space="0" w:color="auto"/>
            <w:bottom w:val="none" w:sz="0" w:space="0" w:color="auto"/>
            <w:right w:val="none" w:sz="0" w:space="0" w:color="auto"/>
          </w:divBdr>
        </w:div>
        <w:div w:id="1468624818">
          <w:marLeft w:val="0"/>
          <w:marRight w:val="0"/>
          <w:marTop w:val="0"/>
          <w:marBottom w:val="0"/>
          <w:divBdr>
            <w:top w:val="none" w:sz="0" w:space="0" w:color="auto"/>
            <w:left w:val="none" w:sz="0" w:space="0" w:color="auto"/>
            <w:bottom w:val="none" w:sz="0" w:space="0" w:color="auto"/>
            <w:right w:val="none" w:sz="0" w:space="0" w:color="auto"/>
          </w:divBdr>
        </w:div>
        <w:div w:id="817460173">
          <w:marLeft w:val="0"/>
          <w:marRight w:val="0"/>
          <w:marTop w:val="0"/>
          <w:marBottom w:val="0"/>
          <w:divBdr>
            <w:top w:val="none" w:sz="0" w:space="0" w:color="auto"/>
            <w:left w:val="none" w:sz="0" w:space="0" w:color="auto"/>
            <w:bottom w:val="none" w:sz="0" w:space="0" w:color="auto"/>
            <w:right w:val="none" w:sz="0" w:space="0" w:color="auto"/>
          </w:divBdr>
        </w:div>
        <w:div w:id="745222632">
          <w:marLeft w:val="0"/>
          <w:marRight w:val="0"/>
          <w:marTop w:val="0"/>
          <w:marBottom w:val="0"/>
          <w:divBdr>
            <w:top w:val="none" w:sz="0" w:space="0" w:color="auto"/>
            <w:left w:val="none" w:sz="0" w:space="0" w:color="auto"/>
            <w:bottom w:val="none" w:sz="0" w:space="0" w:color="auto"/>
            <w:right w:val="none" w:sz="0" w:space="0" w:color="auto"/>
          </w:divBdr>
        </w:div>
        <w:div w:id="353922738">
          <w:marLeft w:val="0"/>
          <w:marRight w:val="0"/>
          <w:marTop w:val="0"/>
          <w:marBottom w:val="0"/>
          <w:divBdr>
            <w:top w:val="none" w:sz="0" w:space="0" w:color="auto"/>
            <w:left w:val="none" w:sz="0" w:space="0" w:color="auto"/>
            <w:bottom w:val="none" w:sz="0" w:space="0" w:color="auto"/>
            <w:right w:val="none" w:sz="0" w:space="0" w:color="auto"/>
          </w:divBdr>
        </w:div>
        <w:div w:id="1368414053">
          <w:marLeft w:val="0"/>
          <w:marRight w:val="0"/>
          <w:marTop w:val="0"/>
          <w:marBottom w:val="0"/>
          <w:divBdr>
            <w:top w:val="none" w:sz="0" w:space="0" w:color="auto"/>
            <w:left w:val="none" w:sz="0" w:space="0" w:color="auto"/>
            <w:bottom w:val="none" w:sz="0" w:space="0" w:color="auto"/>
            <w:right w:val="none" w:sz="0" w:space="0" w:color="auto"/>
          </w:divBdr>
        </w:div>
      </w:divsChild>
    </w:div>
    <w:div w:id="1583103230">
      <w:bodyDiv w:val="1"/>
      <w:marLeft w:val="0"/>
      <w:marRight w:val="0"/>
      <w:marTop w:val="0"/>
      <w:marBottom w:val="0"/>
      <w:divBdr>
        <w:top w:val="none" w:sz="0" w:space="0" w:color="auto"/>
        <w:left w:val="none" w:sz="0" w:space="0" w:color="auto"/>
        <w:bottom w:val="none" w:sz="0" w:space="0" w:color="auto"/>
        <w:right w:val="none" w:sz="0" w:space="0" w:color="auto"/>
      </w:divBdr>
    </w:div>
    <w:div w:id="1656448574">
      <w:bodyDiv w:val="1"/>
      <w:marLeft w:val="0"/>
      <w:marRight w:val="0"/>
      <w:marTop w:val="0"/>
      <w:marBottom w:val="0"/>
      <w:divBdr>
        <w:top w:val="none" w:sz="0" w:space="0" w:color="auto"/>
        <w:left w:val="none" w:sz="0" w:space="0" w:color="auto"/>
        <w:bottom w:val="none" w:sz="0" w:space="0" w:color="auto"/>
        <w:right w:val="none" w:sz="0" w:space="0" w:color="auto"/>
      </w:divBdr>
    </w:div>
    <w:div w:id="1671833964">
      <w:bodyDiv w:val="1"/>
      <w:marLeft w:val="0"/>
      <w:marRight w:val="0"/>
      <w:marTop w:val="0"/>
      <w:marBottom w:val="0"/>
      <w:divBdr>
        <w:top w:val="none" w:sz="0" w:space="0" w:color="auto"/>
        <w:left w:val="none" w:sz="0" w:space="0" w:color="auto"/>
        <w:bottom w:val="none" w:sz="0" w:space="0" w:color="auto"/>
        <w:right w:val="none" w:sz="0" w:space="0" w:color="auto"/>
      </w:divBdr>
    </w:div>
    <w:div w:id="1681276471">
      <w:bodyDiv w:val="1"/>
      <w:marLeft w:val="0"/>
      <w:marRight w:val="0"/>
      <w:marTop w:val="0"/>
      <w:marBottom w:val="0"/>
      <w:divBdr>
        <w:top w:val="none" w:sz="0" w:space="0" w:color="auto"/>
        <w:left w:val="none" w:sz="0" w:space="0" w:color="auto"/>
        <w:bottom w:val="none" w:sz="0" w:space="0" w:color="auto"/>
        <w:right w:val="none" w:sz="0" w:space="0" w:color="auto"/>
      </w:divBdr>
    </w:div>
    <w:div w:id="1785803850">
      <w:bodyDiv w:val="1"/>
      <w:marLeft w:val="0"/>
      <w:marRight w:val="0"/>
      <w:marTop w:val="0"/>
      <w:marBottom w:val="0"/>
      <w:divBdr>
        <w:top w:val="none" w:sz="0" w:space="0" w:color="auto"/>
        <w:left w:val="none" w:sz="0" w:space="0" w:color="auto"/>
        <w:bottom w:val="none" w:sz="0" w:space="0" w:color="auto"/>
        <w:right w:val="none" w:sz="0" w:space="0" w:color="auto"/>
      </w:divBdr>
    </w:div>
    <w:div w:id="1842812201">
      <w:bodyDiv w:val="1"/>
      <w:marLeft w:val="0"/>
      <w:marRight w:val="0"/>
      <w:marTop w:val="0"/>
      <w:marBottom w:val="0"/>
      <w:divBdr>
        <w:top w:val="none" w:sz="0" w:space="0" w:color="auto"/>
        <w:left w:val="none" w:sz="0" w:space="0" w:color="auto"/>
        <w:bottom w:val="none" w:sz="0" w:space="0" w:color="auto"/>
        <w:right w:val="none" w:sz="0" w:space="0" w:color="auto"/>
      </w:divBdr>
      <w:divsChild>
        <w:div w:id="718669581">
          <w:marLeft w:val="0"/>
          <w:marRight w:val="0"/>
          <w:marTop w:val="0"/>
          <w:marBottom w:val="0"/>
          <w:divBdr>
            <w:top w:val="none" w:sz="0" w:space="0" w:color="auto"/>
            <w:left w:val="none" w:sz="0" w:space="0" w:color="auto"/>
            <w:bottom w:val="none" w:sz="0" w:space="0" w:color="auto"/>
            <w:right w:val="none" w:sz="0" w:space="0" w:color="auto"/>
          </w:divBdr>
        </w:div>
        <w:div w:id="287207876">
          <w:marLeft w:val="0"/>
          <w:marRight w:val="0"/>
          <w:marTop w:val="0"/>
          <w:marBottom w:val="0"/>
          <w:divBdr>
            <w:top w:val="none" w:sz="0" w:space="0" w:color="auto"/>
            <w:left w:val="none" w:sz="0" w:space="0" w:color="auto"/>
            <w:bottom w:val="none" w:sz="0" w:space="0" w:color="auto"/>
            <w:right w:val="none" w:sz="0" w:space="0" w:color="auto"/>
          </w:divBdr>
        </w:div>
        <w:div w:id="370959742">
          <w:marLeft w:val="0"/>
          <w:marRight w:val="0"/>
          <w:marTop w:val="0"/>
          <w:marBottom w:val="0"/>
          <w:divBdr>
            <w:top w:val="none" w:sz="0" w:space="0" w:color="auto"/>
            <w:left w:val="none" w:sz="0" w:space="0" w:color="auto"/>
            <w:bottom w:val="none" w:sz="0" w:space="0" w:color="auto"/>
            <w:right w:val="none" w:sz="0" w:space="0" w:color="auto"/>
          </w:divBdr>
        </w:div>
        <w:div w:id="750129341">
          <w:marLeft w:val="0"/>
          <w:marRight w:val="0"/>
          <w:marTop w:val="0"/>
          <w:marBottom w:val="0"/>
          <w:divBdr>
            <w:top w:val="none" w:sz="0" w:space="0" w:color="auto"/>
            <w:left w:val="none" w:sz="0" w:space="0" w:color="auto"/>
            <w:bottom w:val="none" w:sz="0" w:space="0" w:color="auto"/>
            <w:right w:val="none" w:sz="0" w:space="0" w:color="auto"/>
          </w:divBdr>
        </w:div>
        <w:div w:id="923536269">
          <w:marLeft w:val="0"/>
          <w:marRight w:val="0"/>
          <w:marTop w:val="0"/>
          <w:marBottom w:val="0"/>
          <w:divBdr>
            <w:top w:val="none" w:sz="0" w:space="0" w:color="auto"/>
            <w:left w:val="none" w:sz="0" w:space="0" w:color="auto"/>
            <w:bottom w:val="none" w:sz="0" w:space="0" w:color="auto"/>
            <w:right w:val="none" w:sz="0" w:space="0" w:color="auto"/>
          </w:divBdr>
        </w:div>
        <w:div w:id="791703979">
          <w:marLeft w:val="0"/>
          <w:marRight w:val="0"/>
          <w:marTop w:val="0"/>
          <w:marBottom w:val="0"/>
          <w:divBdr>
            <w:top w:val="none" w:sz="0" w:space="0" w:color="auto"/>
            <w:left w:val="none" w:sz="0" w:space="0" w:color="auto"/>
            <w:bottom w:val="none" w:sz="0" w:space="0" w:color="auto"/>
            <w:right w:val="none" w:sz="0" w:space="0" w:color="auto"/>
          </w:divBdr>
        </w:div>
        <w:div w:id="1307005320">
          <w:marLeft w:val="0"/>
          <w:marRight w:val="0"/>
          <w:marTop w:val="0"/>
          <w:marBottom w:val="0"/>
          <w:divBdr>
            <w:top w:val="none" w:sz="0" w:space="0" w:color="auto"/>
            <w:left w:val="none" w:sz="0" w:space="0" w:color="auto"/>
            <w:bottom w:val="none" w:sz="0" w:space="0" w:color="auto"/>
            <w:right w:val="none" w:sz="0" w:space="0" w:color="auto"/>
          </w:divBdr>
        </w:div>
        <w:div w:id="1790277349">
          <w:marLeft w:val="0"/>
          <w:marRight w:val="0"/>
          <w:marTop w:val="0"/>
          <w:marBottom w:val="0"/>
          <w:divBdr>
            <w:top w:val="none" w:sz="0" w:space="0" w:color="auto"/>
            <w:left w:val="none" w:sz="0" w:space="0" w:color="auto"/>
            <w:bottom w:val="none" w:sz="0" w:space="0" w:color="auto"/>
            <w:right w:val="none" w:sz="0" w:space="0" w:color="auto"/>
          </w:divBdr>
        </w:div>
        <w:div w:id="1442341361">
          <w:marLeft w:val="0"/>
          <w:marRight w:val="0"/>
          <w:marTop w:val="0"/>
          <w:marBottom w:val="0"/>
          <w:divBdr>
            <w:top w:val="none" w:sz="0" w:space="0" w:color="auto"/>
            <w:left w:val="none" w:sz="0" w:space="0" w:color="auto"/>
            <w:bottom w:val="none" w:sz="0" w:space="0" w:color="auto"/>
            <w:right w:val="none" w:sz="0" w:space="0" w:color="auto"/>
          </w:divBdr>
        </w:div>
        <w:div w:id="1882597490">
          <w:marLeft w:val="0"/>
          <w:marRight w:val="0"/>
          <w:marTop w:val="0"/>
          <w:marBottom w:val="0"/>
          <w:divBdr>
            <w:top w:val="none" w:sz="0" w:space="0" w:color="auto"/>
            <w:left w:val="none" w:sz="0" w:space="0" w:color="auto"/>
            <w:bottom w:val="none" w:sz="0" w:space="0" w:color="auto"/>
            <w:right w:val="none" w:sz="0" w:space="0" w:color="auto"/>
          </w:divBdr>
        </w:div>
        <w:div w:id="607615309">
          <w:marLeft w:val="0"/>
          <w:marRight w:val="0"/>
          <w:marTop w:val="0"/>
          <w:marBottom w:val="0"/>
          <w:divBdr>
            <w:top w:val="none" w:sz="0" w:space="0" w:color="auto"/>
            <w:left w:val="none" w:sz="0" w:space="0" w:color="auto"/>
            <w:bottom w:val="none" w:sz="0" w:space="0" w:color="auto"/>
            <w:right w:val="none" w:sz="0" w:space="0" w:color="auto"/>
          </w:divBdr>
        </w:div>
        <w:div w:id="675039001">
          <w:marLeft w:val="0"/>
          <w:marRight w:val="0"/>
          <w:marTop w:val="0"/>
          <w:marBottom w:val="0"/>
          <w:divBdr>
            <w:top w:val="none" w:sz="0" w:space="0" w:color="auto"/>
            <w:left w:val="none" w:sz="0" w:space="0" w:color="auto"/>
            <w:bottom w:val="none" w:sz="0" w:space="0" w:color="auto"/>
            <w:right w:val="none" w:sz="0" w:space="0" w:color="auto"/>
          </w:divBdr>
        </w:div>
        <w:div w:id="765350589">
          <w:marLeft w:val="0"/>
          <w:marRight w:val="0"/>
          <w:marTop w:val="0"/>
          <w:marBottom w:val="0"/>
          <w:divBdr>
            <w:top w:val="none" w:sz="0" w:space="0" w:color="auto"/>
            <w:left w:val="none" w:sz="0" w:space="0" w:color="auto"/>
            <w:bottom w:val="none" w:sz="0" w:space="0" w:color="auto"/>
            <w:right w:val="none" w:sz="0" w:space="0" w:color="auto"/>
          </w:divBdr>
        </w:div>
        <w:div w:id="1036590046">
          <w:marLeft w:val="0"/>
          <w:marRight w:val="0"/>
          <w:marTop w:val="0"/>
          <w:marBottom w:val="0"/>
          <w:divBdr>
            <w:top w:val="none" w:sz="0" w:space="0" w:color="auto"/>
            <w:left w:val="none" w:sz="0" w:space="0" w:color="auto"/>
            <w:bottom w:val="none" w:sz="0" w:space="0" w:color="auto"/>
            <w:right w:val="none" w:sz="0" w:space="0" w:color="auto"/>
          </w:divBdr>
        </w:div>
        <w:div w:id="468017434">
          <w:marLeft w:val="0"/>
          <w:marRight w:val="0"/>
          <w:marTop w:val="0"/>
          <w:marBottom w:val="0"/>
          <w:divBdr>
            <w:top w:val="none" w:sz="0" w:space="0" w:color="auto"/>
            <w:left w:val="none" w:sz="0" w:space="0" w:color="auto"/>
            <w:bottom w:val="none" w:sz="0" w:space="0" w:color="auto"/>
            <w:right w:val="none" w:sz="0" w:space="0" w:color="auto"/>
          </w:divBdr>
        </w:div>
        <w:div w:id="1016267737">
          <w:marLeft w:val="0"/>
          <w:marRight w:val="0"/>
          <w:marTop w:val="0"/>
          <w:marBottom w:val="0"/>
          <w:divBdr>
            <w:top w:val="none" w:sz="0" w:space="0" w:color="auto"/>
            <w:left w:val="none" w:sz="0" w:space="0" w:color="auto"/>
            <w:bottom w:val="none" w:sz="0" w:space="0" w:color="auto"/>
            <w:right w:val="none" w:sz="0" w:space="0" w:color="auto"/>
          </w:divBdr>
        </w:div>
        <w:div w:id="830827656">
          <w:marLeft w:val="0"/>
          <w:marRight w:val="0"/>
          <w:marTop w:val="0"/>
          <w:marBottom w:val="0"/>
          <w:divBdr>
            <w:top w:val="none" w:sz="0" w:space="0" w:color="auto"/>
            <w:left w:val="none" w:sz="0" w:space="0" w:color="auto"/>
            <w:bottom w:val="none" w:sz="0" w:space="0" w:color="auto"/>
            <w:right w:val="none" w:sz="0" w:space="0" w:color="auto"/>
          </w:divBdr>
        </w:div>
        <w:div w:id="967933206">
          <w:marLeft w:val="0"/>
          <w:marRight w:val="0"/>
          <w:marTop w:val="0"/>
          <w:marBottom w:val="0"/>
          <w:divBdr>
            <w:top w:val="none" w:sz="0" w:space="0" w:color="auto"/>
            <w:left w:val="none" w:sz="0" w:space="0" w:color="auto"/>
            <w:bottom w:val="none" w:sz="0" w:space="0" w:color="auto"/>
            <w:right w:val="none" w:sz="0" w:space="0" w:color="auto"/>
          </w:divBdr>
        </w:div>
        <w:div w:id="1877354291">
          <w:marLeft w:val="0"/>
          <w:marRight w:val="0"/>
          <w:marTop w:val="0"/>
          <w:marBottom w:val="0"/>
          <w:divBdr>
            <w:top w:val="none" w:sz="0" w:space="0" w:color="auto"/>
            <w:left w:val="none" w:sz="0" w:space="0" w:color="auto"/>
            <w:bottom w:val="none" w:sz="0" w:space="0" w:color="auto"/>
            <w:right w:val="none" w:sz="0" w:space="0" w:color="auto"/>
          </w:divBdr>
        </w:div>
        <w:div w:id="1978217559">
          <w:marLeft w:val="0"/>
          <w:marRight w:val="0"/>
          <w:marTop w:val="0"/>
          <w:marBottom w:val="0"/>
          <w:divBdr>
            <w:top w:val="none" w:sz="0" w:space="0" w:color="auto"/>
            <w:left w:val="none" w:sz="0" w:space="0" w:color="auto"/>
            <w:bottom w:val="none" w:sz="0" w:space="0" w:color="auto"/>
            <w:right w:val="none" w:sz="0" w:space="0" w:color="auto"/>
          </w:divBdr>
        </w:div>
        <w:div w:id="111021185">
          <w:marLeft w:val="0"/>
          <w:marRight w:val="0"/>
          <w:marTop w:val="0"/>
          <w:marBottom w:val="0"/>
          <w:divBdr>
            <w:top w:val="none" w:sz="0" w:space="0" w:color="auto"/>
            <w:left w:val="none" w:sz="0" w:space="0" w:color="auto"/>
            <w:bottom w:val="none" w:sz="0" w:space="0" w:color="auto"/>
            <w:right w:val="none" w:sz="0" w:space="0" w:color="auto"/>
          </w:divBdr>
        </w:div>
        <w:div w:id="1009869895">
          <w:marLeft w:val="0"/>
          <w:marRight w:val="0"/>
          <w:marTop w:val="0"/>
          <w:marBottom w:val="0"/>
          <w:divBdr>
            <w:top w:val="none" w:sz="0" w:space="0" w:color="auto"/>
            <w:left w:val="none" w:sz="0" w:space="0" w:color="auto"/>
            <w:bottom w:val="none" w:sz="0" w:space="0" w:color="auto"/>
            <w:right w:val="none" w:sz="0" w:space="0" w:color="auto"/>
          </w:divBdr>
        </w:div>
        <w:div w:id="194003872">
          <w:marLeft w:val="0"/>
          <w:marRight w:val="0"/>
          <w:marTop w:val="0"/>
          <w:marBottom w:val="0"/>
          <w:divBdr>
            <w:top w:val="none" w:sz="0" w:space="0" w:color="auto"/>
            <w:left w:val="none" w:sz="0" w:space="0" w:color="auto"/>
            <w:bottom w:val="none" w:sz="0" w:space="0" w:color="auto"/>
            <w:right w:val="none" w:sz="0" w:space="0" w:color="auto"/>
          </w:divBdr>
        </w:div>
        <w:div w:id="2079668252">
          <w:marLeft w:val="0"/>
          <w:marRight w:val="0"/>
          <w:marTop w:val="0"/>
          <w:marBottom w:val="0"/>
          <w:divBdr>
            <w:top w:val="none" w:sz="0" w:space="0" w:color="auto"/>
            <w:left w:val="none" w:sz="0" w:space="0" w:color="auto"/>
            <w:bottom w:val="none" w:sz="0" w:space="0" w:color="auto"/>
            <w:right w:val="none" w:sz="0" w:space="0" w:color="auto"/>
          </w:divBdr>
        </w:div>
        <w:div w:id="859273760">
          <w:marLeft w:val="0"/>
          <w:marRight w:val="0"/>
          <w:marTop w:val="0"/>
          <w:marBottom w:val="0"/>
          <w:divBdr>
            <w:top w:val="none" w:sz="0" w:space="0" w:color="auto"/>
            <w:left w:val="none" w:sz="0" w:space="0" w:color="auto"/>
            <w:bottom w:val="none" w:sz="0" w:space="0" w:color="auto"/>
            <w:right w:val="none" w:sz="0" w:space="0" w:color="auto"/>
          </w:divBdr>
        </w:div>
        <w:div w:id="1545212589">
          <w:marLeft w:val="0"/>
          <w:marRight w:val="0"/>
          <w:marTop w:val="0"/>
          <w:marBottom w:val="0"/>
          <w:divBdr>
            <w:top w:val="none" w:sz="0" w:space="0" w:color="auto"/>
            <w:left w:val="none" w:sz="0" w:space="0" w:color="auto"/>
            <w:bottom w:val="none" w:sz="0" w:space="0" w:color="auto"/>
            <w:right w:val="none" w:sz="0" w:space="0" w:color="auto"/>
          </w:divBdr>
        </w:div>
        <w:div w:id="38943011">
          <w:marLeft w:val="0"/>
          <w:marRight w:val="0"/>
          <w:marTop w:val="0"/>
          <w:marBottom w:val="0"/>
          <w:divBdr>
            <w:top w:val="none" w:sz="0" w:space="0" w:color="auto"/>
            <w:left w:val="none" w:sz="0" w:space="0" w:color="auto"/>
            <w:bottom w:val="none" w:sz="0" w:space="0" w:color="auto"/>
            <w:right w:val="none" w:sz="0" w:space="0" w:color="auto"/>
          </w:divBdr>
        </w:div>
        <w:div w:id="2121030398">
          <w:marLeft w:val="0"/>
          <w:marRight w:val="0"/>
          <w:marTop w:val="0"/>
          <w:marBottom w:val="0"/>
          <w:divBdr>
            <w:top w:val="none" w:sz="0" w:space="0" w:color="auto"/>
            <w:left w:val="none" w:sz="0" w:space="0" w:color="auto"/>
            <w:bottom w:val="none" w:sz="0" w:space="0" w:color="auto"/>
            <w:right w:val="none" w:sz="0" w:space="0" w:color="auto"/>
          </w:divBdr>
        </w:div>
        <w:div w:id="1907375647">
          <w:marLeft w:val="0"/>
          <w:marRight w:val="0"/>
          <w:marTop w:val="0"/>
          <w:marBottom w:val="0"/>
          <w:divBdr>
            <w:top w:val="none" w:sz="0" w:space="0" w:color="auto"/>
            <w:left w:val="none" w:sz="0" w:space="0" w:color="auto"/>
            <w:bottom w:val="none" w:sz="0" w:space="0" w:color="auto"/>
            <w:right w:val="none" w:sz="0" w:space="0" w:color="auto"/>
          </w:divBdr>
        </w:div>
        <w:div w:id="1940217971">
          <w:marLeft w:val="0"/>
          <w:marRight w:val="0"/>
          <w:marTop w:val="0"/>
          <w:marBottom w:val="0"/>
          <w:divBdr>
            <w:top w:val="none" w:sz="0" w:space="0" w:color="auto"/>
            <w:left w:val="none" w:sz="0" w:space="0" w:color="auto"/>
            <w:bottom w:val="none" w:sz="0" w:space="0" w:color="auto"/>
            <w:right w:val="none" w:sz="0" w:space="0" w:color="auto"/>
          </w:divBdr>
        </w:div>
        <w:div w:id="1392191921">
          <w:marLeft w:val="0"/>
          <w:marRight w:val="0"/>
          <w:marTop w:val="0"/>
          <w:marBottom w:val="0"/>
          <w:divBdr>
            <w:top w:val="none" w:sz="0" w:space="0" w:color="auto"/>
            <w:left w:val="none" w:sz="0" w:space="0" w:color="auto"/>
            <w:bottom w:val="none" w:sz="0" w:space="0" w:color="auto"/>
            <w:right w:val="none" w:sz="0" w:space="0" w:color="auto"/>
          </w:divBdr>
        </w:div>
        <w:div w:id="3212674">
          <w:marLeft w:val="0"/>
          <w:marRight w:val="0"/>
          <w:marTop w:val="0"/>
          <w:marBottom w:val="0"/>
          <w:divBdr>
            <w:top w:val="none" w:sz="0" w:space="0" w:color="auto"/>
            <w:left w:val="none" w:sz="0" w:space="0" w:color="auto"/>
            <w:bottom w:val="none" w:sz="0" w:space="0" w:color="auto"/>
            <w:right w:val="none" w:sz="0" w:space="0" w:color="auto"/>
          </w:divBdr>
        </w:div>
        <w:div w:id="1519081840">
          <w:marLeft w:val="0"/>
          <w:marRight w:val="0"/>
          <w:marTop w:val="0"/>
          <w:marBottom w:val="0"/>
          <w:divBdr>
            <w:top w:val="none" w:sz="0" w:space="0" w:color="auto"/>
            <w:left w:val="none" w:sz="0" w:space="0" w:color="auto"/>
            <w:bottom w:val="none" w:sz="0" w:space="0" w:color="auto"/>
            <w:right w:val="none" w:sz="0" w:space="0" w:color="auto"/>
          </w:divBdr>
        </w:div>
        <w:div w:id="1369641852">
          <w:marLeft w:val="0"/>
          <w:marRight w:val="0"/>
          <w:marTop w:val="0"/>
          <w:marBottom w:val="0"/>
          <w:divBdr>
            <w:top w:val="none" w:sz="0" w:space="0" w:color="auto"/>
            <w:left w:val="none" w:sz="0" w:space="0" w:color="auto"/>
            <w:bottom w:val="none" w:sz="0" w:space="0" w:color="auto"/>
            <w:right w:val="none" w:sz="0" w:space="0" w:color="auto"/>
          </w:divBdr>
        </w:div>
        <w:div w:id="2138639155">
          <w:marLeft w:val="0"/>
          <w:marRight w:val="0"/>
          <w:marTop w:val="0"/>
          <w:marBottom w:val="0"/>
          <w:divBdr>
            <w:top w:val="none" w:sz="0" w:space="0" w:color="auto"/>
            <w:left w:val="none" w:sz="0" w:space="0" w:color="auto"/>
            <w:bottom w:val="none" w:sz="0" w:space="0" w:color="auto"/>
            <w:right w:val="none" w:sz="0" w:space="0" w:color="auto"/>
          </w:divBdr>
        </w:div>
        <w:div w:id="962540437">
          <w:marLeft w:val="0"/>
          <w:marRight w:val="0"/>
          <w:marTop w:val="0"/>
          <w:marBottom w:val="0"/>
          <w:divBdr>
            <w:top w:val="none" w:sz="0" w:space="0" w:color="auto"/>
            <w:left w:val="none" w:sz="0" w:space="0" w:color="auto"/>
            <w:bottom w:val="none" w:sz="0" w:space="0" w:color="auto"/>
            <w:right w:val="none" w:sz="0" w:space="0" w:color="auto"/>
          </w:divBdr>
        </w:div>
        <w:div w:id="1731147107">
          <w:marLeft w:val="0"/>
          <w:marRight w:val="0"/>
          <w:marTop w:val="0"/>
          <w:marBottom w:val="0"/>
          <w:divBdr>
            <w:top w:val="none" w:sz="0" w:space="0" w:color="auto"/>
            <w:left w:val="none" w:sz="0" w:space="0" w:color="auto"/>
            <w:bottom w:val="none" w:sz="0" w:space="0" w:color="auto"/>
            <w:right w:val="none" w:sz="0" w:space="0" w:color="auto"/>
          </w:divBdr>
        </w:div>
        <w:div w:id="728071721">
          <w:marLeft w:val="0"/>
          <w:marRight w:val="0"/>
          <w:marTop w:val="0"/>
          <w:marBottom w:val="0"/>
          <w:divBdr>
            <w:top w:val="none" w:sz="0" w:space="0" w:color="auto"/>
            <w:left w:val="none" w:sz="0" w:space="0" w:color="auto"/>
            <w:bottom w:val="none" w:sz="0" w:space="0" w:color="auto"/>
            <w:right w:val="none" w:sz="0" w:space="0" w:color="auto"/>
          </w:divBdr>
        </w:div>
        <w:div w:id="210074252">
          <w:marLeft w:val="0"/>
          <w:marRight w:val="0"/>
          <w:marTop w:val="0"/>
          <w:marBottom w:val="0"/>
          <w:divBdr>
            <w:top w:val="none" w:sz="0" w:space="0" w:color="auto"/>
            <w:left w:val="none" w:sz="0" w:space="0" w:color="auto"/>
            <w:bottom w:val="none" w:sz="0" w:space="0" w:color="auto"/>
            <w:right w:val="none" w:sz="0" w:space="0" w:color="auto"/>
          </w:divBdr>
        </w:div>
        <w:div w:id="1782021641">
          <w:marLeft w:val="0"/>
          <w:marRight w:val="0"/>
          <w:marTop w:val="0"/>
          <w:marBottom w:val="0"/>
          <w:divBdr>
            <w:top w:val="none" w:sz="0" w:space="0" w:color="auto"/>
            <w:left w:val="none" w:sz="0" w:space="0" w:color="auto"/>
            <w:bottom w:val="none" w:sz="0" w:space="0" w:color="auto"/>
            <w:right w:val="none" w:sz="0" w:space="0" w:color="auto"/>
          </w:divBdr>
        </w:div>
        <w:div w:id="1027146263">
          <w:marLeft w:val="0"/>
          <w:marRight w:val="0"/>
          <w:marTop w:val="0"/>
          <w:marBottom w:val="0"/>
          <w:divBdr>
            <w:top w:val="none" w:sz="0" w:space="0" w:color="auto"/>
            <w:left w:val="none" w:sz="0" w:space="0" w:color="auto"/>
            <w:bottom w:val="none" w:sz="0" w:space="0" w:color="auto"/>
            <w:right w:val="none" w:sz="0" w:space="0" w:color="auto"/>
          </w:divBdr>
        </w:div>
        <w:div w:id="1207258699">
          <w:marLeft w:val="0"/>
          <w:marRight w:val="0"/>
          <w:marTop w:val="0"/>
          <w:marBottom w:val="0"/>
          <w:divBdr>
            <w:top w:val="none" w:sz="0" w:space="0" w:color="auto"/>
            <w:left w:val="none" w:sz="0" w:space="0" w:color="auto"/>
            <w:bottom w:val="none" w:sz="0" w:space="0" w:color="auto"/>
            <w:right w:val="none" w:sz="0" w:space="0" w:color="auto"/>
          </w:divBdr>
        </w:div>
        <w:div w:id="556165978">
          <w:marLeft w:val="0"/>
          <w:marRight w:val="0"/>
          <w:marTop w:val="0"/>
          <w:marBottom w:val="0"/>
          <w:divBdr>
            <w:top w:val="none" w:sz="0" w:space="0" w:color="auto"/>
            <w:left w:val="none" w:sz="0" w:space="0" w:color="auto"/>
            <w:bottom w:val="none" w:sz="0" w:space="0" w:color="auto"/>
            <w:right w:val="none" w:sz="0" w:space="0" w:color="auto"/>
          </w:divBdr>
        </w:div>
        <w:div w:id="363480722">
          <w:marLeft w:val="0"/>
          <w:marRight w:val="0"/>
          <w:marTop w:val="0"/>
          <w:marBottom w:val="0"/>
          <w:divBdr>
            <w:top w:val="none" w:sz="0" w:space="0" w:color="auto"/>
            <w:left w:val="none" w:sz="0" w:space="0" w:color="auto"/>
            <w:bottom w:val="none" w:sz="0" w:space="0" w:color="auto"/>
            <w:right w:val="none" w:sz="0" w:space="0" w:color="auto"/>
          </w:divBdr>
        </w:div>
        <w:div w:id="2009013221">
          <w:marLeft w:val="0"/>
          <w:marRight w:val="0"/>
          <w:marTop w:val="0"/>
          <w:marBottom w:val="0"/>
          <w:divBdr>
            <w:top w:val="none" w:sz="0" w:space="0" w:color="auto"/>
            <w:left w:val="none" w:sz="0" w:space="0" w:color="auto"/>
            <w:bottom w:val="none" w:sz="0" w:space="0" w:color="auto"/>
            <w:right w:val="none" w:sz="0" w:space="0" w:color="auto"/>
          </w:divBdr>
        </w:div>
        <w:div w:id="786700405">
          <w:marLeft w:val="0"/>
          <w:marRight w:val="0"/>
          <w:marTop w:val="0"/>
          <w:marBottom w:val="0"/>
          <w:divBdr>
            <w:top w:val="none" w:sz="0" w:space="0" w:color="auto"/>
            <w:left w:val="none" w:sz="0" w:space="0" w:color="auto"/>
            <w:bottom w:val="none" w:sz="0" w:space="0" w:color="auto"/>
            <w:right w:val="none" w:sz="0" w:space="0" w:color="auto"/>
          </w:divBdr>
        </w:div>
        <w:div w:id="1165515627">
          <w:marLeft w:val="0"/>
          <w:marRight w:val="0"/>
          <w:marTop w:val="0"/>
          <w:marBottom w:val="0"/>
          <w:divBdr>
            <w:top w:val="none" w:sz="0" w:space="0" w:color="auto"/>
            <w:left w:val="none" w:sz="0" w:space="0" w:color="auto"/>
            <w:bottom w:val="none" w:sz="0" w:space="0" w:color="auto"/>
            <w:right w:val="none" w:sz="0" w:space="0" w:color="auto"/>
          </w:divBdr>
        </w:div>
        <w:div w:id="1054499741">
          <w:marLeft w:val="0"/>
          <w:marRight w:val="0"/>
          <w:marTop w:val="0"/>
          <w:marBottom w:val="0"/>
          <w:divBdr>
            <w:top w:val="none" w:sz="0" w:space="0" w:color="auto"/>
            <w:left w:val="none" w:sz="0" w:space="0" w:color="auto"/>
            <w:bottom w:val="none" w:sz="0" w:space="0" w:color="auto"/>
            <w:right w:val="none" w:sz="0" w:space="0" w:color="auto"/>
          </w:divBdr>
        </w:div>
        <w:div w:id="660158192">
          <w:marLeft w:val="0"/>
          <w:marRight w:val="0"/>
          <w:marTop w:val="0"/>
          <w:marBottom w:val="0"/>
          <w:divBdr>
            <w:top w:val="none" w:sz="0" w:space="0" w:color="auto"/>
            <w:left w:val="none" w:sz="0" w:space="0" w:color="auto"/>
            <w:bottom w:val="none" w:sz="0" w:space="0" w:color="auto"/>
            <w:right w:val="none" w:sz="0" w:space="0" w:color="auto"/>
          </w:divBdr>
        </w:div>
        <w:div w:id="525675396">
          <w:marLeft w:val="0"/>
          <w:marRight w:val="0"/>
          <w:marTop w:val="0"/>
          <w:marBottom w:val="0"/>
          <w:divBdr>
            <w:top w:val="none" w:sz="0" w:space="0" w:color="auto"/>
            <w:left w:val="none" w:sz="0" w:space="0" w:color="auto"/>
            <w:bottom w:val="none" w:sz="0" w:space="0" w:color="auto"/>
            <w:right w:val="none" w:sz="0" w:space="0" w:color="auto"/>
          </w:divBdr>
        </w:div>
      </w:divsChild>
    </w:div>
    <w:div w:id="1895391490">
      <w:bodyDiv w:val="1"/>
      <w:marLeft w:val="0"/>
      <w:marRight w:val="0"/>
      <w:marTop w:val="0"/>
      <w:marBottom w:val="0"/>
      <w:divBdr>
        <w:top w:val="none" w:sz="0" w:space="0" w:color="auto"/>
        <w:left w:val="none" w:sz="0" w:space="0" w:color="auto"/>
        <w:bottom w:val="none" w:sz="0" w:space="0" w:color="auto"/>
        <w:right w:val="none" w:sz="0" w:space="0" w:color="auto"/>
      </w:divBdr>
    </w:div>
    <w:div w:id="197178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zakon.rada.gov.ua/laws/show/771/97-%D0%B2%D1%80"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phc.org.ua/news/kharchovabezpeka-" TargetMode="Externa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tourinform.org.ua/zakarpattya-5-unikalnih-sirovaren-yaki-varto-vidvidati/"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karpaty-ua.org.ua/budz-vurda-brynza.html" TargetMode="External"/><Relationship Id="rId20" Type="http://schemas.openxmlformats.org/officeDocument/2006/relationships/hyperlink" Target="https://propozitsiya.com/ua/top-13-vyrobnykiv-kraftovyh-syriv-v-ukrayini"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dviday.ua/blog/5-syrovaren-zakarpattya/https://vidviday.ua/blog/5-syrovaren-zakarpattya/"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ife.nv.ua/ukr/food-drink/guculska-brindzya-unikalniy-ukrajinskiy-sir-50067959.html"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8BE54-9980-4C38-8640-02EB9C619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98</Pages>
  <Words>90052</Words>
  <Characters>51331</Characters>
  <Application>Microsoft Office Word</Application>
  <DocSecurity>0</DocSecurity>
  <Lines>427</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ComputerLand</dc:creator>
  <cp:keywords/>
  <dc:description/>
  <cp:lastModifiedBy>Liliya</cp:lastModifiedBy>
  <cp:revision>6</cp:revision>
  <dcterms:created xsi:type="dcterms:W3CDTF">2021-12-06T03:02:00Z</dcterms:created>
  <dcterms:modified xsi:type="dcterms:W3CDTF">2021-12-06T03:16:00Z</dcterms:modified>
</cp:coreProperties>
</file>