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1EF4" w14:textId="77777777" w:rsidR="003C1218" w:rsidRPr="001B6255" w:rsidRDefault="003C1218" w:rsidP="003C1218">
      <w:pPr>
        <w:jc w:val="center"/>
        <w:rPr>
          <w:b/>
          <w:bCs/>
          <w:sz w:val="28"/>
          <w:szCs w:val="28"/>
          <w:lang w:val="uk-UA"/>
        </w:rPr>
      </w:pPr>
      <w:bookmarkStart w:id="0" w:name="_GoBack"/>
      <w:bookmarkEnd w:id="0"/>
      <w:r w:rsidRPr="001B6255">
        <w:rPr>
          <w:b/>
          <w:bCs/>
          <w:sz w:val="28"/>
          <w:szCs w:val="28"/>
          <w:lang w:val="uk-UA"/>
        </w:rPr>
        <w:t>Міністерство освіти і науки України</w:t>
      </w:r>
    </w:p>
    <w:p w14:paraId="6BE24576" w14:textId="77777777" w:rsidR="003C1218" w:rsidRPr="001B6255" w:rsidRDefault="003C1218" w:rsidP="003C1218">
      <w:pPr>
        <w:jc w:val="center"/>
        <w:rPr>
          <w:b/>
          <w:bCs/>
          <w:sz w:val="28"/>
          <w:szCs w:val="28"/>
          <w:lang w:val="uk-UA"/>
        </w:rPr>
      </w:pPr>
      <w:r w:rsidRPr="001B6255">
        <w:rPr>
          <w:b/>
          <w:bCs/>
          <w:sz w:val="28"/>
          <w:szCs w:val="28"/>
          <w:lang w:val="uk-UA"/>
        </w:rPr>
        <w:t>Прикарпатський національний університет імені Василя Стефаника</w:t>
      </w:r>
    </w:p>
    <w:p w14:paraId="628FC35D" w14:textId="77777777" w:rsidR="003C1218" w:rsidRPr="001B6255" w:rsidRDefault="003C1218" w:rsidP="003C1218">
      <w:pPr>
        <w:jc w:val="center"/>
        <w:rPr>
          <w:b/>
          <w:bCs/>
          <w:sz w:val="28"/>
          <w:szCs w:val="28"/>
          <w:lang w:val="uk-UA"/>
        </w:rPr>
      </w:pPr>
      <w:r w:rsidRPr="001B6255">
        <w:rPr>
          <w:b/>
          <w:bCs/>
          <w:sz w:val="28"/>
          <w:szCs w:val="28"/>
          <w:lang w:val="uk-UA"/>
        </w:rPr>
        <w:t>Економічний факультет</w:t>
      </w:r>
    </w:p>
    <w:p w14:paraId="4046BE99" w14:textId="77777777" w:rsidR="003C1218" w:rsidRDefault="003C1218" w:rsidP="003C1218">
      <w:pPr>
        <w:jc w:val="center"/>
        <w:rPr>
          <w:sz w:val="28"/>
          <w:szCs w:val="28"/>
          <w:lang w:val="uk-UA"/>
        </w:rPr>
      </w:pPr>
    </w:p>
    <w:p w14:paraId="750AB810" w14:textId="77777777" w:rsidR="003C1218" w:rsidRDefault="003C1218" w:rsidP="003C1218">
      <w:pPr>
        <w:jc w:val="center"/>
        <w:rPr>
          <w:sz w:val="28"/>
          <w:szCs w:val="28"/>
          <w:lang w:val="uk-UA"/>
        </w:rPr>
      </w:pPr>
    </w:p>
    <w:p w14:paraId="37443EC4" w14:textId="77777777" w:rsidR="003C1218" w:rsidRDefault="003C1218" w:rsidP="003C1218">
      <w:pPr>
        <w:jc w:val="center"/>
        <w:rPr>
          <w:sz w:val="28"/>
          <w:szCs w:val="28"/>
          <w:lang w:val="uk-UA"/>
        </w:rPr>
      </w:pPr>
    </w:p>
    <w:p w14:paraId="5028AFE8" w14:textId="77777777" w:rsidR="003C1218" w:rsidRDefault="003C1218" w:rsidP="003C1218">
      <w:pPr>
        <w:jc w:val="center"/>
        <w:rPr>
          <w:sz w:val="28"/>
          <w:szCs w:val="28"/>
          <w:lang w:val="uk-UA"/>
        </w:rPr>
      </w:pPr>
    </w:p>
    <w:p w14:paraId="43F134CB" w14:textId="77777777" w:rsidR="003C1218" w:rsidRDefault="003C1218" w:rsidP="003C1218">
      <w:pPr>
        <w:jc w:val="center"/>
        <w:rPr>
          <w:sz w:val="28"/>
          <w:szCs w:val="28"/>
          <w:lang w:val="uk-UA"/>
        </w:rPr>
      </w:pPr>
    </w:p>
    <w:p w14:paraId="1C1345DC" w14:textId="58A91A7E" w:rsidR="003C1218" w:rsidRPr="001B6255" w:rsidRDefault="00AE6368" w:rsidP="003C1218">
      <w:pPr>
        <w:jc w:val="center"/>
        <w:rPr>
          <w:b/>
          <w:bCs/>
          <w:sz w:val="28"/>
          <w:szCs w:val="28"/>
          <w:lang w:val="uk-UA"/>
        </w:rPr>
      </w:pPr>
      <w:r w:rsidRPr="00AE6368">
        <w:rPr>
          <w:b/>
          <w:bCs/>
          <w:sz w:val="28"/>
          <w:szCs w:val="28"/>
          <w:lang w:val="uk-UA"/>
        </w:rPr>
        <w:t>ШМІГЕЛЬСЬКИЙ НАЗАР ВОЛОДИМИРОВИЧ</w:t>
      </w:r>
    </w:p>
    <w:p w14:paraId="2A6BC325" w14:textId="77777777" w:rsidR="003C1218" w:rsidRPr="001B6255" w:rsidRDefault="003C1218" w:rsidP="003C1218">
      <w:pPr>
        <w:jc w:val="right"/>
        <w:rPr>
          <w:b/>
          <w:bCs/>
          <w:sz w:val="28"/>
          <w:szCs w:val="28"/>
          <w:lang w:val="uk-UA"/>
        </w:rPr>
      </w:pPr>
      <w:r w:rsidRPr="001B6255">
        <w:rPr>
          <w:b/>
          <w:bCs/>
          <w:sz w:val="28"/>
          <w:szCs w:val="28"/>
          <w:lang w:val="uk-UA"/>
        </w:rPr>
        <w:t xml:space="preserve"> </w:t>
      </w:r>
    </w:p>
    <w:p w14:paraId="032A1B17" w14:textId="77777777" w:rsidR="003C1218" w:rsidRPr="001B6255" w:rsidRDefault="003C1218" w:rsidP="003C1218">
      <w:pPr>
        <w:jc w:val="center"/>
        <w:rPr>
          <w:b/>
          <w:bCs/>
          <w:sz w:val="28"/>
          <w:szCs w:val="28"/>
          <w:lang w:val="uk-UA"/>
        </w:rPr>
      </w:pPr>
    </w:p>
    <w:p w14:paraId="015E0120" w14:textId="7D6F25A6" w:rsidR="003C1218" w:rsidRPr="001B6255" w:rsidRDefault="003C1218" w:rsidP="003C1218">
      <w:pPr>
        <w:jc w:val="center"/>
        <w:rPr>
          <w:b/>
          <w:bCs/>
          <w:sz w:val="28"/>
          <w:szCs w:val="28"/>
          <w:lang w:val="uk-UA"/>
        </w:rPr>
      </w:pPr>
    </w:p>
    <w:p w14:paraId="2C04522F" w14:textId="77777777" w:rsidR="00FE01AF" w:rsidRPr="001B6255" w:rsidRDefault="00FE01AF" w:rsidP="003C1218">
      <w:pPr>
        <w:jc w:val="center"/>
        <w:rPr>
          <w:b/>
          <w:bCs/>
          <w:sz w:val="28"/>
          <w:szCs w:val="28"/>
          <w:lang w:val="uk-UA"/>
        </w:rPr>
      </w:pPr>
    </w:p>
    <w:p w14:paraId="0E5DCBD9" w14:textId="77777777" w:rsidR="003C1218" w:rsidRPr="001B6255" w:rsidRDefault="003C1218" w:rsidP="003C1218">
      <w:pPr>
        <w:jc w:val="center"/>
        <w:rPr>
          <w:b/>
          <w:bCs/>
          <w:sz w:val="28"/>
          <w:szCs w:val="28"/>
          <w:lang w:val="uk-UA"/>
        </w:rPr>
      </w:pPr>
    </w:p>
    <w:p w14:paraId="3F61F62E" w14:textId="77777777" w:rsidR="003C1218" w:rsidRPr="001B6255" w:rsidRDefault="003C1218" w:rsidP="003C1218">
      <w:pPr>
        <w:jc w:val="center"/>
        <w:rPr>
          <w:b/>
          <w:bCs/>
          <w:sz w:val="28"/>
          <w:szCs w:val="28"/>
          <w:lang w:val="uk-UA"/>
        </w:rPr>
      </w:pPr>
    </w:p>
    <w:p w14:paraId="7BC396C2" w14:textId="063B7D71" w:rsidR="00AE6368" w:rsidRDefault="00AE6368" w:rsidP="003C1218">
      <w:pPr>
        <w:jc w:val="center"/>
        <w:rPr>
          <w:b/>
          <w:bCs/>
          <w:sz w:val="28"/>
          <w:szCs w:val="28"/>
          <w:lang w:val="uk-UA"/>
        </w:rPr>
      </w:pPr>
      <w:r w:rsidRPr="00AE6368">
        <w:rPr>
          <w:b/>
          <w:bCs/>
          <w:sz w:val="28"/>
          <w:szCs w:val="28"/>
          <w:lang w:val="uk-UA"/>
        </w:rPr>
        <w:t xml:space="preserve">ФІНАНСОВА ПІДТРИМКА МАЛОГО ТА СЕРЕДНЬОГО БІЗНЕСУ ПІД ЧАС ВІЙНИ </w:t>
      </w:r>
    </w:p>
    <w:p w14:paraId="7468F075" w14:textId="399DF4C2" w:rsidR="003C1218" w:rsidRPr="001B6255" w:rsidRDefault="003C1218" w:rsidP="003C1218">
      <w:pPr>
        <w:jc w:val="center"/>
        <w:rPr>
          <w:b/>
          <w:bCs/>
          <w:color w:val="000000"/>
          <w:sz w:val="28"/>
          <w:szCs w:val="28"/>
          <w:u w:val="single"/>
          <w:lang w:val="uk-UA"/>
        </w:rPr>
      </w:pPr>
      <w:r w:rsidRPr="001B6255">
        <w:rPr>
          <w:b/>
          <w:bCs/>
          <w:color w:val="000000"/>
          <w:sz w:val="28"/>
          <w:szCs w:val="28"/>
          <w:u w:val="single"/>
          <w:lang w:val="uk-UA"/>
        </w:rPr>
        <w:t>072 «Фінанси, банківська справа і страхування»</w:t>
      </w:r>
    </w:p>
    <w:p w14:paraId="78DD9BA2" w14:textId="77777777" w:rsidR="003C1218" w:rsidRPr="001B6255" w:rsidRDefault="003C1218" w:rsidP="003C1218">
      <w:pPr>
        <w:jc w:val="center"/>
        <w:rPr>
          <w:b/>
          <w:bCs/>
          <w:sz w:val="24"/>
          <w:szCs w:val="24"/>
          <w:u w:val="single"/>
        </w:rPr>
      </w:pPr>
      <w:r w:rsidRPr="001B6255">
        <w:rPr>
          <w:b/>
          <w:bCs/>
          <w:color w:val="000000"/>
          <w:sz w:val="28"/>
          <w:szCs w:val="28"/>
          <w:u w:val="single"/>
          <w:lang w:val="uk-UA"/>
        </w:rPr>
        <w:t xml:space="preserve">(галузь наук - Управління та адміністрування) </w:t>
      </w:r>
    </w:p>
    <w:p w14:paraId="229D965C" w14:textId="77777777" w:rsidR="003C1218" w:rsidRPr="001B6255" w:rsidRDefault="003C1218" w:rsidP="003C1218">
      <w:pPr>
        <w:jc w:val="center"/>
        <w:rPr>
          <w:b/>
          <w:bCs/>
          <w:sz w:val="24"/>
          <w:szCs w:val="24"/>
          <w:lang w:val="uk-UA"/>
        </w:rPr>
      </w:pPr>
    </w:p>
    <w:p w14:paraId="129DFA3A" w14:textId="77777777" w:rsidR="003C1218" w:rsidRPr="001B6255" w:rsidRDefault="003C1218" w:rsidP="003C1218">
      <w:pPr>
        <w:jc w:val="center"/>
        <w:rPr>
          <w:b/>
          <w:bCs/>
          <w:sz w:val="28"/>
          <w:szCs w:val="28"/>
          <w:lang w:val="uk-UA"/>
        </w:rPr>
      </w:pPr>
    </w:p>
    <w:p w14:paraId="51953C64" w14:textId="3CD198BC" w:rsidR="003C1218" w:rsidRPr="001B6255" w:rsidRDefault="003C1218" w:rsidP="003C1218">
      <w:pPr>
        <w:jc w:val="center"/>
        <w:rPr>
          <w:b/>
          <w:bCs/>
          <w:sz w:val="28"/>
          <w:szCs w:val="28"/>
          <w:lang w:val="uk-UA"/>
        </w:rPr>
      </w:pPr>
    </w:p>
    <w:p w14:paraId="4FDD3EF6" w14:textId="77777777" w:rsidR="00FE01AF" w:rsidRPr="001B6255" w:rsidRDefault="00FE01AF" w:rsidP="003C1218">
      <w:pPr>
        <w:jc w:val="center"/>
        <w:rPr>
          <w:b/>
          <w:bCs/>
          <w:sz w:val="28"/>
          <w:szCs w:val="28"/>
          <w:lang w:val="uk-UA"/>
        </w:rPr>
      </w:pPr>
    </w:p>
    <w:p w14:paraId="653AA071" w14:textId="77777777" w:rsidR="003C1218" w:rsidRPr="001B6255" w:rsidRDefault="003C1218" w:rsidP="003C1218">
      <w:pPr>
        <w:jc w:val="center"/>
        <w:rPr>
          <w:b/>
          <w:bCs/>
          <w:sz w:val="28"/>
          <w:szCs w:val="28"/>
          <w:lang w:val="uk-UA"/>
        </w:rPr>
      </w:pPr>
    </w:p>
    <w:p w14:paraId="152A0045" w14:textId="77777777" w:rsidR="003C1218" w:rsidRPr="001B6255" w:rsidRDefault="003C1218" w:rsidP="003C1218">
      <w:pPr>
        <w:jc w:val="center"/>
        <w:rPr>
          <w:b/>
          <w:bCs/>
          <w:sz w:val="28"/>
          <w:szCs w:val="28"/>
          <w:lang w:val="uk-UA"/>
        </w:rPr>
      </w:pPr>
    </w:p>
    <w:p w14:paraId="07591C27" w14:textId="77777777" w:rsidR="003C1218" w:rsidRPr="005E3715" w:rsidRDefault="003C1218" w:rsidP="003C1218">
      <w:pPr>
        <w:jc w:val="center"/>
        <w:rPr>
          <w:b/>
          <w:bCs/>
          <w:sz w:val="32"/>
          <w:szCs w:val="32"/>
        </w:rPr>
      </w:pPr>
      <w:r w:rsidRPr="001B6255">
        <w:rPr>
          <w:b/>
          <w:bCs/>
          <w:sz w:val="28"/>
          <w:szCs w:val="28"/>
          <w:lang w:val="uk-UA"/>
        </w:rPr>
        <w:t>Автореферат на здобуття</w:t>
      </w:r>
      <w:r w:rsidRPr="001B6255">
        <w:rPr>
          <w:b/>
          <w:bCs/>
          <w:sz w:val="32"/>
          <w:szCs w:val="32"/>
          <w:lang w:val="uk-UA"/>
        </w:rPr>
        <w:t xml:space="preserve"> </w:t>
      </w:r>
    </w:p>
    <w:p w14:paraId="0099C9C8" w14:textId="77777777" w:rsidR="003C1218" w:rsidRPr="001B6255" w:rsidRDefault="003C1218" w:rsidP="003C1218">
      <w:pPr>
        <w:jc w:val="center"/>
        <w:rPr>
          <w:b/>
          <w:bCs/>
          <w:sz w:val="28"/>
          <w:szCs w:val="28"/>
          <w:lang w:val="uk-UA"/>
        </w:rPr>
      </w:pPr>
      <w:r w:rsidRPr="001B6255">
        <w:rPr>
          <w:b/>
          <w:bCs/>
          <w:sz w:val="32"/>
          <w:szCs w:val="32"/>
        </w:rPr>
        <w:t>другого (магістерського) рівня вищої освіти</w:t>
      </w:r>
    </w:p>
    <w:p w14:paraId="26DEA751" w14:textId="77777777" w:rsidR="003C1218" w:rsidRDefault="003C1218" w:rsidP="003C1218">
      <w:pPr>
        <w:jc w:val="center"/>
        <w:rPr>
          <w:sz w:val="28"/>
          <w:szCs w:val="28"/>
          <w:lang w:val="uk-UA"/>
        </w:rPr>
      </w:pPr>
    </w:p>
    <w:p w14:paraId="46C5A7F7" w14:textId="77777777" w:rsidR="003C1218" w:rsidRDefault="003C1218" w:rsidP="003C1218">
      <w:pPr>
        <w:jc w:val="center"/>
        <w:rPr>
          <w:sz w:val="28"/>
          <w:szCs w:val="28"/>
          <w:lang w:val="uk-UA"/>
        </w:rPr>
      </w:pPr>
    </w:p>
    <w:p w14:paraId="27C99665" w14:textId="77777777" w:rsidR="003C1218" w:rsidRDefault="003C1218" w:rsidP="003C1218">
      <w:pPr>
        <w:jc w:val="center"/>
        <w:rPr>
          <w:sz w:val="28"/>
          <w:szCs w:val="28"/>
          <w:lang w:val="uk-UA"/>
        </w:rPr>
      </w:pPr>
    </w:p>
    <w:p w14:paraId="7B9B72CF" w14:textId="77777777" w:rsidR="003C1218" w:rsidRDefault="003C1218" w:rsidP="003C1218">
      <w:pPr>
        <w:jc w:val="center"/>
        <w:rPr>
          <w:sz w:val="28"/>
          <w:szCs w:val="28"/>
          <w:lang w:val="uk-UA"/>
        </w:rPr>
      </w:pPr>
    </w:p>
    <w:p w14:paraId="15907267" w14:textId="77777777" w:rsidR="003C1218" w:rsidRDefault="003C1218" w:rsidP="003C1218">
      <w:pPr>
        <w:jc w:val="center"/>
        <w:rPr>
          <w:sz w:val="28"/>
          <w:szCs w:val="28"/>
          <w:lang w:val="uk-UA"/>
        </w:rPr>
      </w:pPr>
    </w:p>
    <w:p w14:paraId="61818EFD" w14:textId="77777777" w:rsidR="003C1218" w:rsidRDefault="003C1218" w:rsidP="003C1218">
      <w:pPr>
        <w:jc w:val="center"/>
        <w:rPr>
          <w:sz w:val="28"/>
          <w:szCs w:val="28"/>
          <w:lang w:val="uk-UA"/>
        </w:rPr>
      </w:pPr>
    </w:p>
    <w:p w14:paraId="42577B3E" w14:textId="77777777" w:rsidR="003C1218" w:rsidRDefault="003C1218" w:rsidP="003C1218">
      <w:pPr>
        <w:jc w:val="center"/>
        <w:rPr>
          <w:sz w:val="28"/>
          <w:szCs w:val="28"/>
          <w:lang w:val="uk-UA"/>
        </w:rPr>
      </w:pPr>
    </w:p>
    <w:p w14:paraId="311FD29D" w14:textId="77777777" w:rsidR="003C1218" w:rsidRDefault="003C1218" w:rsidP="003C1218">
      <w:pPr>
        <w:jc w:val="center"/>
        <w:rPr>
          <w:sz w:val="28"/>
          <w:szCs w:val="28"/>
          <w:lang w:val="uk-UA"/>
        </w:rPr>
      </w:pPr>
    </w:p>
    <w:p w14:paraId="2CDFA9C0" w14:textId="77777777" w:rsidR="003C1218" w:rsidRDefault="003C1218" w:rsidP="003C1218">
      <w:pPr>
        <w:jc w:val="center"/>
        <w:rPr>
          <w:sz w:val="28"/>
          <w:szCs w:val="28"/>
          <w:lang w:val="uk-UA"/>
        </w:rPr>
      </w:pPr>
    </w:p>
    <w:p w14:paraId="1B8006FD" w14:textId="75C534F6" w:rsidR="003C1218" w:rsidRDefault="003C1218" w:rsidP="003C1218">
      <w:pPr>
        <w:jc w:val="center"/>
        <w:rPr>
          <w:sz w:val="28"/>
          <w:szCs w:val="28"/>
          <w:lang w:val="uk-UA"/>
        </w:rPr>
      </w:pPr>
    </w:p>
    <w:p w14:paraId="298DBA27" w14:textId="3D2B3C84" w:rsidR="00FE01AF" w:rsidRDefault="00FE01AF" w:rsidP="003C1218">
      <w:pPr>
        <w:jc w:val="center"/>
        <w:rPr>
          <w:sz w:val="28"/>
          <w:szCs w:val="28"/>
          <w:lang w:val="uk-UA"/>
        </w:rPr>
      </w:pPr>
    </w:p>
    <w:p w14:paraId="3EBD5F55" w14:textId="77777777" w:rsidR="00FE01AF" w:rsidRDefault="00FE01AF" w:rsidP="003C1218">
      <w:pPr>
        <w:jc w:val="center"/>
        <w:rPr>
          <w:sz w:val="28"/>
          <w:szCs w:val="28"/>
          <w:lang w:val="uk-UA"/>
        </w:rPr>
      </w:pPr>
    </w:p>
    <w:p w14:paraId="1998E264" w14:textId="77777777" w:rsidR="003C1218" w:rsidRDefault="003C1218" w:rsidP="003C1218">
      <w:pPr>
        <w:jc w:val="center"/>
        <w:rPr>
          <w:sz w:val="28"/>
          <w:szCs w:val="28"/>
          <w:lang w:val="uk-UA"/>
        </w:rPr>
      </w:pPr>
    </w:p>
    <w:p w14:paraId="1931DEF0" w14:textId="77777777" w:rsidR="003C1218" w:rsidRDefault="003C1218" w:rsidP="003C1218">
      <w:pPr>
        <w:jc w:val="center"/>
        <w:rPr>
          <w:sz w:val="28"/>
          <w:szCs w:val="28"/>
          <w:lang w:val="uk-UA"/>
        </w:rPr>
      </w:pPr>
    </w:p>
    <w:p w14:paraId="2942510A" w14:textId="7BF533E8" w:rsidR="003C1218" w:rsidRPr="001B6255" w:rsidRDefault="003C1218" w:rsidP="003C1218">
      <w:pPr>
        <w:jc w:val="center"/>
        <w:rPr>
          <w:b/>
          <w:bCs/>
          <w:lang w:val="uk-UA"/>
        </w:rPr>
      </w:pPr>
      <w:r w:rsidRPr="001B6255">
        <w:rPr>
          <w:b/>
          <w:bCs/>
          <w:sz w:val="28"/>
          <w:szCs w:val="28"/>
          <w:lang w:val="uk-UA"/>
        </w:rPr>
        <w:t>Івано-Франківськ – 20</w:t>
      </w:r>
      <w:r w:rsidRPr="001B6255">
        <w:rPr>
          <w:b/>
          <w:bCs/>
          <w:color w:val="000000"/>
          <w:sz w:val="28"/>
          <w:szCs w:val="28"/>
          <w:lang w:val="uk-UA"/>
        </w:rPr>
        <w:t>2</w:t>
      </w:r>
      <w:r w:rsidR="00C91162">
        <w:rPr>
          <w:b/>
          <w:bCs/>
          <w:color w:val="000000"/>
          <w:sz w:val="28"/>
          <w:szCs w:val="28"/>
          <w:lang w:val="uk-UA"/>
        </w:rPr>
        <w:t>3</w:t>
      </w:r>
    </w:p>
    <w:p w14:paraId="702BBAC8" w14:textId="77777777" w:rsidR="003C1218" w:rsidRDefault="003C1218" w:rsidP="003C1218">
      <w:pPr>
        <w:rPr>
          <w:sz w:val="28"/>
          <w:szCs w:val="28"/>
          <w:lang w:val="uk-UA"/>
        </w:rPr>
      </w:pPr>
    </w:p>
    <w:p w14:paraId="58A975CD" w14:textId="77777777" w:rsidR="003C1218" w:rsidRDefault="003C1218" w:rsidP="003C1218">
      <w:pPr>
        <w:rPr>
          <w:sz w:val="28"/>
          <w:szCs w:val="28"/>
          <w:lang w:val="uk-UA"/>
        </w:rPr>
      </w:pPr>
      <w:r>
        <w:rPr>
          <w:sz w:val="28"/>
          <w:szCs w:val="28"/>
          <w:lang w:val="uk-UA"/>
        </w:rPr>
        <w:br w:type="page"/>
      </w:r>
    </w:p>
    <w:p w14:paraId="2365045C" w14:textId="77777777" w:rsidR="003C1218" w:rsidRDefault="003C1218" w:rsidP="003C1218">
      <w:pPr>
        <w:spacing w:line="360" w:lineRule="auto"/>
        <w:jc w:val="both"/>
        <w:rPr>
          <w:sz w:val="28"/>
          <w:szCs w:val="28"/>
          <w:lang w:val="uk-UA"/>
        </w:rPr>
      </w:pPr>
      <w:r w:rsidRPr="001367DF">
        <w:rPr>
          <w:sz w:val="28"/>
          <w:szCs w:val="28"/>
          <w:lang w:val="uk-UA"/>
        </w:rPr>
        <w:lastRenderedPageBreak/>
        <w:t xml:space="preserve">Дипломна робота виконана в </w:t>
      </w:r>
      <w:r>
        <w:rPr>
          <w:sz w:val="28"/>
          <w:szCs w:val="28"/>
          <w:lang w:val="uk-UA"/>
        </w:rPr>
        <w:t>Прикарпатському національному університеті імені Василя Стефаника</w:t>
      </w:r>
    </w:p>
    <w:p w14:paraId="7564FC6F" w14:textId="77777777" w:rsidR="003C1218" w:rsidRDefault="003C1218" w:rsidP="003C1218">
      <w:pPr>
        <w:spacing w:line="360" w:lineRule="auto"/>
        <w:jc w:val="both"/>
        <w:rPr>
          <w:sz w:val="28"/>
          <w:szCs w:val="28"/>
          <w:lang w:val="uk-UA"/>
        </w:rPr>
      </w:pPr>
    </w:p>
    <w:p w14:paraId="3E352550" w14:textId="7B3B2615" w:rsidR="003C1218" w:rsidRDefault="003C1218" w:rsidP="003C1218">
      <w:pPr>
        <w:spacing w:line="360" w:lineRule="auto"/>
        <w:jc w:val="both"/>
        <w:rPr>
          <w:sz w:val="28"/>
          <w:szCs w:val="28"/>
          <w:lang w:val="uk-UA"/>
        </w:rPr>
      </w:pPr>
      <w:r w:rsidRPr="001367DF">
        <w:rPr>
          <w:sz w:val="28"/>
          <w:szCs w:val="28"/>
          <w:lang w:val="uk-UA"/>
        </w:rPr>
        <w:t>Науковий</w:t>
      </w:r>
      <w:r>
        <w:rPr>
          <w:sz w:val="28"/>
          <w:szCs w:val="28"/>
          <w:lang w:val="uk-UA"/>
        </w:rPr>
        <w:t xml:space="preserve"> </w:t>
      </w:r>
      <w:r w:rsidRPr="001367DF">
        <w:rPr>
          <w:sz w:val="28"/>
          <w:szCs w:val="28"/>
          <w:lang w:val="uk-UA"/>
        </w:rPr>
        <w:t>керівник</w:t>
      </w:r>
      <w:r>
        <w:rPr>
          <w:sz w:val="28"/>
          <w:szCs w:val="28"/>
          <w:lang w:val="uk-UA"/>
        </w:rPr>
        <w:t>:</w:t>
      </w:r>
    </w:p>
    <w:p w14:paraId="17E532A0" w14:textId="520517A9" w:rsidR="003C1218" w:rsidRDefault="003C1218" w:rsidP="003C1218">
      <w:pPr>
        <w:spacing w:line="360" w:lineRule="auto"/>
        <w:jc w:val="both"/>
        <w:rPr>
          <w:sz w:val="28"/>
          <w:szCs w:val="28"/>
          <w:lang w:val="uk-UA"/>
        </w:rPr>
      </w:pPr>
      <w:r>
        <w:rPr>
          <w:sz w:val="28"/>
          <w:szCs w:val="28"/>
          <w:lang w:val="uk-UA"/>
        </w:rPr>
        <w:t xml:space="preserve">к.е.н., доц. </w:t>
      </w:r>
      <w:r w:rsidR="00AE6368">
        <w:rPr>
          <w:sz w:val="28"/>
          <w:szCs w:val="28"/>
          <w:lang w:val="uk-UA"/>
        </w:rPr>
        <w:t>Білий Михайло Мирославович</w:t>
      </w:r>
      <w:r>
        <w:rPr>
          <w:sz w:val="28"/>
          <w:szCs w:val="28"/>
          <w:lang w:val="uk-UA"/>
        </w:rPr>
        <w:t>, доцент кафедри фінансів</w:t>
      </w:r>
    </w:p>
    <w:p w14:paraId="312B134C" w14:textId="77777777" w:rsidR="003C1218" w:rsidRDefault="003C1218" w:rsidP="003C1218">
      <w:pPr>
        <w:spacing w:line="360" w:lineRule="auto"/>
        <w:jc w:val="both"/>
        <w:rPr>
          <w:sz w:val="28"/>
          <w:szCs w:val="28"/>
          <w:lang w:val="uk-UA"/>
        </w:rPr>
      </w:pPr>
    </w:p>
    <w:p w14:paraId="5F9F3EDA" w14:textId="77777777" w:rsidR="003C1218" w:rsidRDefault="003C1218" w:rsidP="003C1218">
      <w:pPr>
        <w:spacing w:line="360" w:lineRule="auto"/>
        <w:rPr>
          <w:sz w:val="28"/>
          <w:szCs w:val="28"/>
          <w:lang w:val="uk-UA"/>
        </w:rPr>
      </w:pPr>
      <w:r>
        <w:rPr>
          <w:sz w:val="28"/>
          <w:szCs w:val="28"/>
          <w:lang w:val="uk-UA"/>
        </w:rPr>
        <w:t>Рецензент</w:t>
      </w:r>
      <w:r w:rsidRPr="001367DF">
        <w:rPr>
          <w:sz w:val="28"/>
          <w:szCs w:val="28"/>
          <w:lang w:val="uk-UA"/>
        </w:rPr>
        <w:t>:</w:t>
      </w:r>
      <w:r w:rsidRPr="003C1218">
        <w:rPr>
          <w:sz w:val="28"/>
          <w:szCs w:val="28"/>
          <w:lang w:val="uk-UA"/>
        </w:rPr>
        <w:t xml:space="preserve"> </w:t>
      </w:r>
    </w:p>
    <w:p w14:paraId="1799F15D" w14:textId="77777777" w:rsidR="00E16E40" w:rsidRPr="00E16E40" w:rsidRDefault="00E16E40" w:rsidP="00E16E40">
      <w:pPr>
        <w:spacing w:line="360" w:lineRule="auto"/>
        <w:jc w:val="both"/>
        <w:rPr>
          <w:sz w:val="28"/>
          <w:szCs w:val="28"/>
          <w:lang w:val="uk-UA"/>
        </w:rPr>
      </w:pPr>
      <w:r w:rsidRPr="00E16E40">
        <w:rPr>
          <w:sz w:val="28"/>
          <w:szCs w:val="28"/>
          <w:lang w:val="uk-UA"/>
        </w:rPr>
        <w:t>к.е.н., доцент кафедри підприємництва, торгівлі та прикладної економіки</w:t>
      </w:r>
    </w:p>
    <w:p w14:paraId="2FA091F1" w14:textId="77AFF31F" w:rsidR="003C1218" w:rsidRDefault="00AE6368" w:rsidP="00E16E40">
      <w:pPr>
        <w:spacing w:line="360" w:lineRule="auto"/>
        <w:jc w:val="both"/>
        <w:rPr>
          <w:sz w:val="28"/>
          <w:szCs w:val="28"/>
          <w:lang w:val="uk-UA"/>
        </w:rPr>
      </w:pPr>
      <w:r w:rsidRPr="00AE6368">
        <w:rPr>
          <w:sz w:val="28"/>
          <w:szCs w:val="28"/>
          <w:lang w:val="uk-UA"/>
        </w:rPr>
        <w:t>Ємець О.І.</w:t>
      </w:r>
    </w:p>
    <w:p w14:paraId="77F73BC0" w14:textId="62BC260A" w:rsidR="00213963" w:rsidRDefault="00213963" w:rsidP="003C1218">
      <w:pPr>
        <w:spacing w:line="360" w:lineRule="auto"/>
        <w:jc w:val="both"/>
        <w:rPr>
          <w:sz w:val="28"/>
          <w:szCs w:val="28"/>
          <w:lang w:val="uk-UA"/>
        </w:rPr>
      </w:pPr>
    </w:p>
    <w:p w14:paraId="670C400C" w14:textId="77777777" w:rsidR="00213963" w:rsidRDefault="00213963" w:rsidP="003C1218">
      <w:pPr>
        <w:spacing w:line="360" w:lineRule="auto"/>
        <w:jc w:val="both"/>
        <w:rPr>
          <w:sz w:val="28"/>
          <w:szCs w:val="28"/>
          <w:lang w:val="uk-UA"/>
        </w:rPr>
      </w:pPr>
    </w:p>
    <w:p w14:paraId="3E0B8632" w14:textId="77777777" w:rsidR="003C1218" w:rsidRDefault="003C1218" w:rsidP="003C1218">
      <w:pPr>
        <w:spacing w:line="360" w:lineRule="auto"/>
        <w:jc w:val="both"/>
        <w:rPr>
          <w:sz w:val="28"/>
          <w:szCs w:val="28"/>
          <w:lang w:val="uk-UA"/>
        </w:rPr>
      </w:pPr>
    </w:p>
    <w:p w14:paraId="5B27F61E" w14:textId="276D758E" w:rsidR="003C1218" w:rsidRDefault="003C1218" w:rsidP="003C1218">
      <w:pPr>
        <w:widowControl w:val="0"/>
        <w:spacing w:line="360" w:lineRule="auto"/>
        <w:jc w:val="both"/>
        <w:rPr>
          <w:sz w:val="28"/>
          <w:szCs w:val="28"/>
          <w:lang w:val="uk-UA"/>
        </w:rPr>
      </w:pPr>
      <w:r w:rsidRPr="001367DF">
        <w:rPr>
          <w:sz w:val="28"/>
          <w:szCs w:val="28"/>
          <w:lang w:val="uk-UA"/>
        </w:rPr>
        <w:t>Захист відбудеться «</w:t>
      </w:r>
      <w:r w:rsidR="00E6222C">
        <w:rPr>
          <w:color w:val="000000"/>
          <w:sz w:val="28"/>
          <w:szCs w:val="28"/>
          <w:lang w:val="uk-UA"/>
        </w:rPr>
        <w:t>20</w:t>
      </w:r>
      <w:r w:rsidRPr="001367DF">
        <w:rPr>
          <w:sz w:val="28"/>
          <w:szCs w:val="28"/>
          <w:lang w:val="uk-UA"/>
        </w:rPr>
        <w:t xml:space="preserve">» </w:t>
      </w:r>
      <w:r>
        <w:rPr>
          <w:sz w:val="28"/>
          <w:szCs w:val="28"/>
          <w:lang w:val="uk-UA"/>
        </w:rPr>
        <w:t xml:space="preserve">грудня </w:t>
      </w:r>
      <w:r w:rsidRPr="001367DF">
        <w:rPr>
          <w:sz w:val="28"/>
          <w:szCs w:val="28"/>
          <w:lang w:val="uk-UA"/>
        </w:rPr>
        <w:t xml:space="preserve"> 20</w:t>
      </w:r>
      <w:r>
        <w:rPr>
          <w:sz w:val="28"/>
          <w:szCs w:val="28"/>
          <w:lang w:val="uk-UA"/>
        </w:rPr>
        <w:t>2</w:t>
      </w:r>
      <w:r w:rsidR="00E6222C">
        <w:rPr>
          <w:sz w:val="28"/>
          <w:szCs w:val="28"/>
          <w:lang w:val="uk-UA"/>
        </w:rPr>
        <w:t>3</w:t>
      </w:r>
      <w:r w:rsidRPr="001367DF">
        <w:rPr>
          <w:sz w:val="28"/>
          <w:szCs w:val="28"/>
          <w:lang w:val="uk-UA"/>
        </w:rPr>
        <w:t xml:space="preserve"> р. </w:t>
      </w:r>
    </w:p>
    <w:p w14:paraId="2719C174" w14:textId="77777777" w:rsidR="003C1218" w:rsidRDefault="003C1218" w:rsidP="003C1218">
      <w:pPr>
        <w:widowControl w:val="0"/>
        <w:spacing w:line="360" w:lineRule="auto"/>
        <w:jc w:val="both"/>
        <w:rPr>
          <w:sz w:val="28"/>
          <w:szCs w:val="28"/>
          <w:lang w:val="uk-UA"/>
        </w:rPr>
      </w:pPr>
    </w:p>
    <w:p w14:paraId="221F4FD7" w14:textId="77777777" w:rsidR="003C1218" w:rsidRDefault="003C1218" w:rsidP="003C1218">
      <w:pPr>
        <w:widowControl w:val="0"/>
        <w:spacing w:line="360" w:lineRule="auto"/>
        <w:jc w:val="both"/>
        <w:rPr>
          <w:sz w:val="28"/>
          <w:szCs w:val="28"/>
          <w:lang w:val="uk-UA"/>
        </w:rPr>
      </w:pPr>
    </w:p>
    <w:p w14:paraId="2646B6A3" w14:textId="5D27B125" w:rsidR="003C1218" w:rsidRDefault="003C1218" w:rsidP="003C1218">
      <w:pPr>
        <w:widowControl w:val="0"/>
        <w:spacing w:line="360" w:lineRule="auto"/>
        <w:jc w:val="both"/>
        <w:rPr>
          <w:sz w:val="28"/>
          <w:szCs w:val="28"/>
          <w:lang w:val="uk-UA"/>
        </w:rPr>
      </w:pPr>
      <w:r w:rsidRPr="001367DF">
        <w:rPr>
          <w:sz w:val="28"/>
          <w:szCs w:val="28"/>
          <w:lang w:val="uk-UA"/>
        </w:rPr>
        <w:t>Дипломну роботу надано до захисту «</w:t>
      </w:r>
      <w:r>
        <w:rPr>
          <w:sz w:val="28"/>
          <w:szCs w:val="28"/>
          <w:lang w:val="uk-UA"/>
        </w:rPr>
        <w:t>16</w:t>
      </w:r>
      <w:r w:rsidRPr="001367DF">
        <w:rPr>
          <w:sz w:val="28"/>
          <w:szCs w:val="28"/>
          <w:lang w:val="uk-UA"/>
        </w:rPr>
        <w:t xml:space="preserve">» </w:t>
      </w:r>
      <w:r>
        <w:rPr>
          <w:sz w:val="28"/>
          <w:szCs w:val="28"/>
          <w:lang w:val="uk-UA"/>
        </w:rPr>
        <w:t>грудня</w:t>
      </w:r>
      <w:r w:rsidRPr="001367DF">
        <w:rPr>
          <w:sz w:val="28"/>
          <w:szCs w:val="28"/>
          <w:lang w:val="uk-UA"/>
        </w:rPr>
        <w:t xml:space="preserve"> 20</w:t>
      </w:r>
      <w:r>
        <w:rPr>
          <w:sz w:val="28"/>
          <w:szCs w:val="28"/>
          <w:lang w:val="uk-UA"/>
        </w:rPr>
        <w:t>2</w:t>
      </w:r>
      <w:r w:rsidR="006E1B20">
        <w:rPr>
          <w:sz w:val="28"/>
          <w:szCs w:val="28"/>
          <w:lang w:val="uk-UA"/>
        </w:rPr>
        <w:t>3</w:t>
      </w:r>
      <w:r w:rsidRPr="001367DF">
        <w:rPr>
          <w:sz w:val="28"/>
          <w:szCs w:val="28"/>
          <w:lang w:val="uk-UA"/>
        </w:rPr>
        <w:t xml:space="preserve"> р.</w:t>
      </w:r>
    </w:p>
    <w:p w14:paraId="01D9424B" w14:textId="77777777" w:rsidR="003C1218" w:rsidRDefault="003C1218" w:rsidP="003C1218">
      <w:pPr>
        <w:spacing w:line="360" w:lineRule="auto"/>
        <w:jc w:val="both"/>
        <w:rPr>
          <w:sz w:val="28"/>
          <w:szCs w:val="28"/>
          <w:lang w:val="uk-UA"/>
        </w:rPr>
      </w:pPr>
    </w:p>
    <w:p w14:paraId="06D0D7C5" w14:textId="77777777" w:rsidR="003C1218" w:rsidRDefault="003C1218" w:rsidP="003C1218">
      <w:pPr>
        <w:spacing w:line="360" w:lineRule="auto"/>
        <w:jc w:val="both"/>
        <w:rPr>
          <w:sz w:val="28"/>
          <w:szCs w:val="28"/>
          <w:lang w:val="uk-UA"/>
        </w:rPr>
      </w:pPr>
    </w:p>
    <w:p w14:paraId="14F24D9B" w14:textId="77777777" w:rsidR="003C1218" w:rsidRDefault="003C1218" w:rsidP="003C1218">
      <w:pPr>
        <w:spacing w:line="360" w:lineRule="auto"/>
        <w:jc w:val="both"/>
        <w:rPr>
          <w:sz w:val="28"/>
          <w:szCs w:val="28"/>
          <w:lang w:val="uk-UA"/>
        </w:rPr>
      </w:pPr>
    </w:p>
    <w:p w14:paraId="2E97DDC9" w14:textId="77777777" w:rsidR="003C1218" w:rsidRDefault="003C1218" w:rsidP="003C1218">
      <w:pPr>
        <w:spacing w:line="360" w:lineRule="auto"/>
        <w:jc w:val="both"/>
        <w:rPr>
          <w:sz w:val="28"/>
          <w:szCs w:val="28"/>
          <w:lang w:val="uk-UA"/>
        </w:rPr>
      </w:pPr>
    </w:p>
    <w:p w14:paraId="1324323D" w14:textId="77777777" w:rsidR="003C1218" w:rsidRDefault="003C1218" w:rsidP="003C1218">
      <w:pPr>
        <w:spacing w:after="240"/>
        <w:rPr>
          <w:sz w:val="24"/>
          <w:szCs w:val="24"/>
        </w:rPr>
      </w:pPr>
    </w:p>
    <w:p w14:paraId="6EA8118E" w14:textId="77777777" w:rsidR="003C1218" w:rsidRDefault="003C1218" w:rsidP="003C1218">
      <w:pPr>
        <w:jc w:val="both"/>
        <w:rPr>
          <w:sz w:val="24"/>
          <w:szCs w:val="24"/>
          <w:lang w:val="uk-UA"/>
        </w:rPr>
      </w:pPr>
      <w:r>
        <w:rPr>
          <w:color w:val="000000"/>
          <w:sz w:val="28"/>
          <w:szCs w:val="28"/>
        </w:rPr>
        <w:t xml:space="preserve">Завідувач кафедри </w:t>
      </w:r>
      <w:r>
        <w:rPr>
          <w:color w:val="000000"/>
          <w:sz w:val="28"/>
        </w:rPr>
        <w:tab/>
      </w:r>
      <w:r>
        <w:rPr>
          <w:color w:val="000000"/>
          <w:sz w:val="28"/>
        </w:rPr>
        <w:tab/>
      </w:r>
      <w:r>
        <w:rPr>
          <w:color w:val="000000"/>
          <w:sz w:val="28"/>
          <w:szCs w:val="28"/>
        </w:rPr>
        <w:t xml:space="preserve">____________ </w:t>
      </w:r>
      <w:r>
        <w:rPr>
          <w:color w:val="000000"/>
          <w:sz w:val="28"/>
        </w:rPr>
        <w:tab/>
      </w:r>
      <w:r>
        <w:rPr>
          <w:color w:val="000000"/>
          <w:sz w:val="28"/>
          <w:szCs w:val="28"/>
          <w:lang w:val="uk-UA"/>
        </w:rPr>
        <w:t>Омелян Левандівський</w:t>
      </w:r>
    </w:p>
    <w:p w14:paraId="58788373" w14:textId="2C1F3B42" w:rsidR="00FE01AF" w:rsidRDefault="00FE01AF">
      <w:pPr>
        <w:spacing w:after="160" w:line="259" w:lineRule="auto"/>
      </w:pPr>
      <w:r>
        <w:br w:type="page"/>
      </w:r>
    </w:p>
    <w:p w14:paraId="45310F4B" w14:textId="7A78D7FC" w:rsidR="00C46371" w:rsidRPr="00FE01AF" w:rsidRDefault="00FE01AF" w:rsidP="00FE01AF">
      <w:pPr>
        <w:spacing w:line="360" w:lineRule="auto"/>
        <w:jc w:val="center"/>
        <w:rPr>
          <w:b/>
          <w:bCs/>
          <w:sz w:val="28"/>
          <w:szCs w:val="28"/>
          <w:lang w:val="uk-UA"/>
        </w:rPr>
      </w:pPr>
      <w:r w:rsidRPr="00FE01AF">
        <w:rPr>
          <w:b/>
          <w:bCs/>
          <w:sz w:val="28"/>
          <w:szCs w:val="28"/>
          <w:lang w:val="uk-UA"/>
        </w:rPr>
        <w:lastRenderedPageBreak/>
        <w:t>ЗМІСТ МАГІСТЕРСЬКОЇ РОБОТИ</w:t>
      </w:r>
    </w:p>
    <w:bookmarkStart w:id="1" w:name="_Hlk56940401"/>
    <w:p w14:paraId="67E754D5" w14:textId="77777777" w:rsidR="00AE6368" w:rsidRPr="00A8099D" w:rsidRDefault="00AE6368"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r w:rsidRPr="00A8099D">
        <w:rPr>
          <w:rFonts w:ascii="Times New Roman" w:eastAsia="Courier New" w:hAnsi="Times New Roman" w:cs="Times New Roman"/>
          <w:color w:val="FF0000"/>
          <w:sz w:val="28"/>
          <w:szCs w:val="28"/>
          <w:lang w:eastAsia="uk-UA" w:bidi="uk-UA"/>
        </w:rPr>
        <w:fldChar w:fldCharType="begin"/>
      </w:r>
      <w:r w:rsidRPr="00A8099D">
        <w:rPr>
          <w:rFonts w:ascii="Times New Roman" w:eastAsia="Courier New" w:hAnsi="Times New Roman" w:cs="Times New Roman"/>
          <w:color w:val="FF0000"/>
          <w:sz w:val="28"/>
          <w:szCs w:val="28"/>
          <w:lang w:eastAsia="uk-UA" w:bidi="uk-UA"/>
        </w:rPr>
        <w:instrText xml:space="preserve"> TOC \o "1-3" \h \z \u </w:instrText>
      </w:r>
      <w:r w:rsidRPr="00A8099D">
        <w:rPr>
          <w:rFonts w:ascii="Times New Roman" w:eastAsia="Courier New" w:hAnsi="Times New Roman" w:cs="Times New Roman"/>
          <w:color w:val="FF0000"/>
          <w:sz w:val="28"/>
          <w:szCs w:val="28"/>
          <w:lang w:eastAsia="uk-UA" w:bidi="uk-UA"/>
        </w:rPr>
        <w:fldChar w:fldCharType="separate"/>
      </w:r>
      <w:hyperlink w:anchor="_Toc146742923" w:history="1">
        <w:r w:rsidRPr="00A8099D">
          <w:rPr>
            <w:rStyle w:val="a3"/>
            <w:rFonts w:ascii="Times New Roman" w:eastAsia="Times New Roman" w:hAnsi="Times New Roman" w:cs="Times New Roman"/>
            <w:noProof/>
            <w:sz w:val="28"/>
            <w:szCs w:val="28"/>
            <w:lang w:eastAsia="ru-RU"/>
          </w:rPr>
          <w:t>ВСТУП</w:t>
        </w:r>
        <w:r w:rsidRPr="00A8099D">
          <w:rPr>
            <w:rFonts w:ascii="Times New Roman" w:hAnsi="Times New Roman" w:cs="Times New Roman"/>
            <w:noProof/>
            <w:webHidden/>
            <w:sz w:val="28"/>
            <w:szCs w:val="28"/>
          </w:rPr>
          <w:tab/>
        </w:r>
        <w:r w:rsidRPr="00A8099D">
          <w:rPr>
            <w:rFonts w:ascii="Times New Roman" w:hAnsi="Times New Roman" w:cs="Times New Roman"/>
            <w:noProof/>
            <w:webHidden/>
            <w:sz w:val="28"/>
            <w:szCs w:val="28"/>
          </w:rPr>
          <w:fldChar w:fldCharType="begin"/>
        </w:r>
        <w:r w:rsidRPr="00A8099D">
          <w:rPr>
            <w:rFonts w:ascii="Times New Roman" w:hAnsi="Times New Roman" w:cs="Times New Roman"/>
            <w:noProof/>
            <w:webHidden/>
            <w:sz w:val="28"/>
            <w:szCs w:val="28"/>
          </w:rPr>
          <w:instrText xml:space="preserve"> PAGEREF _Toc146742923 \h </w:instrText>
        </w:r>
        <w:r w:rsidRPr="00A8099D">
          <w:rPr>
            <w:rFonts w:ascii="Times New Roman" w:hAnsi="Times New Roman" w:cs="Times New Roman"/>
            <w:noProof/>
            <w:webHidden/>
            <w:sz w:val="28"/>
            <w:szCs w:val="28"/>
          </w:rPr>
        </w:r>
        <w:r w:rsidRPr="00A8099D">
          <w:rPr>
            <w:rFonts w:ascii="Times New Roman" w:hAnsi="Times New Roman" w:cs="Times New Roman"/>
            <w:noProof/>
            <w:webHidden/>
            <w:sz w:val="28"/>
            <w:szCs w:val="28"/>
          </w:rPr>
          <w:fldChar w:fldCharType="separate"/>
        </w:r>
        <w:r w:rsidRPr="00A8099D">
          <w:rPr>
            <w:rFonts w:ascii="Times New Roman" w:hAnsi="Times New Roman" w:cs="Times New Roman"/>
            <w:noProof/>
            <w:webHidden/>
            <w:sz w:val="28"/>
            <w:szCs w:val="28"/>
          </w:rPr>
          <w:t>3</w:t>
        </w:r>
        <w:r w:rsidRPr="00A8099D">
          <w:rPr>
            <w:rFonts w:ascii="Times New Roman" w:hAnsi="Times New Roman" w:cs="Times New Roman"/>
            <w:noProof/>
            <w:webHidden/>
            <w:sz w:val="28"/>
            <w:szCs w:val="28"/>
          </w:rPr>
          <w:fldChar w:fldCharType="end"/>
        </w:r>
      </w:hyperlink>
    </w:p>
    <w:p w14:paraId="30AE4E77"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24" w:history="1">
        <w:r w:rsidR="00AE6368" w:rsidRPr="00A8099D">
          <w:rPr>
            <w:rStyle w:val="a3"/>
            <w:rFonts w:ascii="Times New Roman" w:eastAsia="Times New Roman" w:hAnsi="Times New Roman" w:cs="Times New Roman"/>
            <w:noProof/>
            <w:sz w:val="28"/>
            <w:szCs w:val="28"/>
            <w:lang w:eastAsia="uk-UA" w:bidi="ug-CN"/>
          </w:rPr>
          <w:t>РОЗДІЛ 1  ТЕОРЕТИЧНІ ЗАСАДИ ФОРМУВАННЯ ФІНАНСОВОЇ ПОЛІТИКИ ПІДТРИМКИ МАЛОГО ТА СЕРЕДНЬОГО ПІДПРИЄМНИЦТВА</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_Toc146742924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7</w:t>
        </w:r>
        <w:r w:rsidR="00AE6368" w:rsidRPr="00A8099D">
          <w:rPr>
            <w:rFonts w:ascii="Times New Roman" w:hAnsi="Times New Roman" w:cs="Times New Roman"/>
            <w:noProof/>
            <w:webHidden/>
            <w:sz w:val="28"/>
            <w:szCs w:val="28"/>
          </w:rPr>
          <w:fldChar w:fldCharType="end"/>
        </w:r>
      </w:hyperlink>
    </w:p>
    <w:p w14:paraId="2A04F1F7"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25" w:history="1">
        <w:r w:rsidR="00AE6368" w:rsidRPr="00A8099D">
          <w:rPr>
            <w:rStyle w:val="a3"/>
            <w:rFonts w:ascii="Times New Roman" w:eastAsia="Times New Roman" w:hAnsi="Times New Roman" w:cs="Times New Roman"/>
            <w:noProof/>
            <w:sz w:val="28"/>
            <w:szCs w:val="28"/>
            <w:lang w:eastAsia="uk-UA" w:bidi="ug-CN"/>
          </w:rPr>
          <w:t>1.1. Економічна сутність та особливості організації та функціонування малого та середнього підприємництва в Україні.</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_Toc146742925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7</w:t>
        </w:r>
        <w:r w:rsidR="00AE6368" w:rsidRPr="00A8099D">
          <w:rPr>
            <w:rFonts w:ascii="Times New Roman" w:hAnsi="Times New Roman" w:cs="Times New Roman"/>
            <w:noProof/>
            <w:webHidden/>
            <w:sz w:val="28"/>
            <w:szCs w:val="28"/>
          </w:rPr>
          <w:fldChar w:fldCharType="end"/>
        </w:r>
      </w:hyperlink>
    </w:p>
    <w:p w14:paraId="1AC35631"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26" w:history="1">
        <w:r w:rsidR="00AE6368" w:rsidRPr="00A8099D">
          <w:rPr>
            <w:rStyle w:val="a3"/>
            <w:rFonts w:ascii="Times New Roman" w:eastAsia="Times New Roman" w:hAnsi="Times New Roman" w:cs="Times New Roman"/>
            <w:noProof/>
            <w:sz w:val="28"/>
            <w:szCs w:val="28"/>
            <w:lang w:eastAsia="uk-UA" w:bidi="ug-CN"/>
          </w:rPr>
          <w:t>1.2. Складові державної фінансової політики у сфері підтримки малого та середнього бізнесу.</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_Toc146742926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13</w:t>
        </w:r>
        <w:r w:rsidR="00AE6368" w:rsidRPr="00A8099D">
          <w:rPr>
            <w:rFonts w:ascii="Times New Roman" w:hAnsi="Times New Roman" w:cs="Times New Roman"/>
            <w:noProof/>
            <w:webHidden/>
            <w:sz w:val="28"/>
            <w:szCs w:val="28"/>
          </w:rPr>
          <w:fldChar w:fldCharType="end"/>
        </w:r>
      </w:hyperlink>
    </w:p>
    <w:p w14:paraId="52CE57E3"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27" w:history="1">
        <w:r w:rsidR="00AE6368" w:rsidRPr="00A8099D">
          <w:rPr>
            <w:rStyle w:val="a3"/>
            <w:rFonts w:ascii="Times New Roman" w:eastAsia="Times New Roman" w:hAnsi="Times New Roman" w:cs="Times New Roman"/>
            <w:noProof/>
            <w:sz w:val="28"/>
            <w:szCs w:val="28"/>
            <w:lang w:eastAsia="uk-UA" w:bidi="ug-CN"/>
          </w:rPr>
          <w:t>1.3. Нормативно-правове регулювання фінансового забезпечення малого підприємництва в Україні</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_Toc146742927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20</w:t>
        </w:r>
        <w:r w:rsidR="00AE6368" w:rsidRPr="00A8099D">
          <w:rPr>
            <w:rFonts w:ascii="Times New Roman" w:hAnsi="Times New Roman" w:cs="Times New Roman"/>
            <w:noProof/>
            <w:webHidden/>
            <w:sz w:val="28"/>
            <w:szCs w:val="28"/>
          </w:rPr>
          <w:fldChar w:fldCharType="end"/>
        </w:r>
      </w:hyperlink>
    </w:p>
    <w:p w14:paraId="510E813F"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28" w:history="1">
        <w:r w:rsidR="00AE6368" w:rsidRPr="00A8099D">
          <w:rPr>
            <w:rStyle w:val="a3"/>
            <w:rFonts w:ascii="Times New Roman" w:eastAsia="Times New Roman" w:hAnsi="Times New Roman" w:cs="Times New Roman"/>
            <w:noProof/>
            <w:sz w:val="28"/>
            <w:szCs w:val="28"/>
            <w:lang w:eastAsia="uk-UA" w:bidi="ug-CN"/>
          </w:rPr>
          <w:t>Висновки до розділу 1.</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_Toc146742928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23</w:t>
        </w:r>
        <w:r w:rsidR="00AE6368" w:rsidRPr="00A8099D">
          <w:rPr>
            <w:rFonts w:ascii="Times New Roman" w:hAnsi="Times New Roman" w:cs="Times New Roman"/>
            <w:noProof/>
            <w:webHidden/>
            <w:sz w:val="28"/>
            <w:szCs w:val="28"/>
          </w:rPr>
          <w:fldChar w:fldCharType="end"/>
        </w:r>
      </w:hyperlink>
    </w:p>
    <w:p w14:paraId="3481294D"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29" w:history="1">
        <w:r w:rsidR="00AE6368" w:rsidRPr="00A8099D">
          <w:rPr>
            <w:rStyle w:val="a3"/>
            <w:rFonts w:ascii="Times New Roman" w:eastAsia="Times New Roman" w:hAnsi="Times New Roman" w:cs="Times New Roman"/>
            <w:noProof/>
            <w:sz w:val="28"/>
            <w:szCs w:val="28"/>
            <w:lang w:eastAsia="uk-UA" w:bidi="ug-CN"/>
          </w:rPr>
          <w:t>РОЗДІЛ 2</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_Toc146742929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25</w:t>
        </w:r>
        <w:r w:rsidR="00AE6368" w:rsidRPr="00A8099D">
          <w:rPr>
            <w:rFonts w:ascii="Times New Roman" w:hAnsi="Times New Roman" w:cs="Times New Roman"/>
            <w:noProof/>
            <w:webHidden/>
            <w:sz w:val="28"/>
            <w:szCs w:val="28"/>
          </w:rPr>
          <w:fldChar w:fldCharType="end"/>
        </w:r>
      </w:hyperlink>
    </w:p>
    <w:p w14:paraId="5A1A3986"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30" w:history="1">
        <w:r w:rsidR="00AE6368" w:rsidRPr="00A8099D">
          <w:rPr>
            <w:rStyle w:val="a3"/>
            <w:rFonts w:ascii="Times New Roman" w:eastAsia="Times New Roman" w:hAnsi="Times New Roman" w:cs="Times New Roman"/>
            <w:noProof/>
            <w:sz w:val="28"/>
            <w:szCs w:val="28"/>
            <w:lang w:eastAsia="uk-UA" w:bidi="ug-CN"/>
          </w:rPr>
          <w:t>АНАЛІЗ ОСОБЛИВОСТЕЙ І НАПРЯМІВ РОЗВИТКУ МАЛОГО  ТА СЕРЕДНЬОГО БІЗНЕСУ В УМОВАХ ВОЄННОГО СТАНУ</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_Toc146742930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25</w:t>
        </w:r>
        <w:r w:rsidR="00AE6368" w:rsidRPr="00A8099D">
          <w:rPr>
            <w:rFonts w:ascii="Times New Roman" w:hAnsi="Times New Roman" w:cs="Times New Roman"/>
            <w:noProof/>
            <w:webHidden/>
            <w:sz w:val="28"/>
            <w:szCs w:val="28"/>
          </w:rPr>
          <w:fldChar w:fldCharType="end"/>
        </w:r>
      </w:hyperlink>
    </w:p>
    <w:p w14:paraId="3B1DBF9E"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31" w:history="1">
        <w:r w:rsidR="00AE6368" w:rsidRPr="00A8099D">
          <w:rPr>
            <w:rStyle w:val="a3"/>
            <w:rFonts w:ascii="Times New Roman" w:eastAsia="Times New Roman" w:hAnsi="Times New Roman" w:cs="Times New Roman"/>
            <w:noProof/>
            <w:sz w:val="28"/>
            <w:szCs w:val="28"/>
            <w:lang w:eastAsia="uk-UA" w:bidi="ug-CN"/>
          </w:rPr>
          <w:t>2.1. Аналіз сучасних тенденцій функціонування та розвитку малого й середнього підприємництва.</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_Toc146742931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25</w:t>
        </w:r>
        <w:r w:rsidR="00AE6368" w:rsidRPr="00A8099D">
          <w:rPr>
            <w:rFonts w:ascii="Times New Roman" w:hAnsi="Times New Roman" w:cs="Times New Roman"/>
            <w:noProof/>
            <w:webHidden/>
            <w:sz w:val="28"/>
            <w:szCs w:val="28"/>
          </w:rPr>
          <w:fldChar w:fldCharType="end"/>
        </w:r>
      </w:hyperlink>
    </w:p>
    <w:p w14:paraId="7F4CE67D"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32" w:history="1">
        <w:r w:rsidR="00AE6368" w:rsidRPr="00A8099D">
          <w:rPr>
            <w:rStyle w:val="a3"/>
            <w:rFonts w:ascii="Times New Roman" w:eastAsia="Times New Roman" w:hAnsi="Times New Roman" w:cs="Times New Roman"/>
            <w:noProof/>
            <w:sz w:val="28"/>
            <w:szCs w:val="28"/>
            <w:lang w:eastAsia="uk-UA" w:bidi="ug-CN"/>
          </w:rPr>
          <w:t>2.2. Оцінка особливостей державної фінансової підтримки малого підприємництва в умовах воєнного стану.</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_Toc146742932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34</w:t>
        </w:r>
        <w:r w:rsidR="00AE6368" w:rsidRPr="00A8099D">
          <w:rPr>
            <w:rFonts w:ascii="Times New Roman" w:hAnsi="Times New Roman" w:cs="Times New Roman"/>
            <w:noProof/>
            <w:webHidden/>
            <w:sz w:val="28"/>
            <w:szCs w:val="28"/>
          </w:rPr>
          <w:fldChar w:fldCharType="end"/>
        </w:r>
      </w:hyperlink>
    </w:p>
    <w:p w14:paraId="44333E4C"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33" w:history="1">
        <w:r w:rsidR="00AE6368" w:rsidRPr="00A8099D">
          <w:rPr>
            <w:rStyle w:val="a3"/>
            <w:rFonts w:ascii="Times New Roman" w:hAnsi="Times New Roman" w:cs="Times New Roman"/>
            <w:noProof/>
            <w:sz w:val="28"/>
            <w:szCs w:val="28"/>
          </w:rPr>
          <w:t>Висновки до розділу 2</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_Toc146742933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43</w:t>
        </w:r>
        <w:r w:rsidR="00AE6368" w:rsidRPr="00A8099D">
          <w:rPr>
            <w:rFonts w:ascii="Times New Roman" w:hAnsi="Times New Roman" w:cs="Times New Roman"/>
            <w:noProof/>
            <w:webHidden/>
            <w:sz w:val="28"/>
            <w:szCs w:val="28"/>
          </w:rPr>
          <w:fldChar w:fldCharType="end"/>
        </w:r>
      </w:hyperlink>
    </w:p>
    <w:p w14:paraId="7CE9D13B"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34" w:history="1">
        <w:r w:rsidR="00AE6368" w:rsidRPr="00A8099D">
          <w:rPr>
            <w:rStyle w:val="a3"/>
            <w:rFonts w:ascii="Times New Roman" w:hAnsi="Times New Roman" w:cs="Times New Roman"/>
            <w:iCs/>
            <w:noProof/>
            <w:sz w:val="28"/>
            <w:szCs w:val="28"/>
          </w:rPr>
          <w:t>РОЗДІЛ 3</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_Toc146742934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45</w:t>
        </w:r>
        <w:r w:rsidR="00AE6368" w:rsidRPr="00A8099D">
          <w:rPr>
            <w:rFonts w:ascii="Times New Roman" w:hAnsi="Times New Roman" w:cs="Times New Roman"/>
            <w:noProof/>
            <w:webHidden/>
            <w:sz w:val="28"/>
            <w:szCs w:val="28"/>
          </w:rPr>
          <w:fldChar w:fldCharType="end"/>
        </w:r>
      </w:hyperlink>
    </w:p>
    <w:p w14:paraId="310CCCA8"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35" w:history="1">
        <w:r w:rsidR="00AE6368" w:rsidRPr="00A8099D">
          <w:rPr>
            <w:rStyle w:val="a3"/>
            <w:rFonts w:ascii="Times New Roman" w:hAnsi="Times New Roman" w:cs="Times New Roman"/>
            <w:noProof/>
            <w:sz w:val="28"/>
            <w:szCs w:val="28"/>
          </w:rPr>
          <w:t>ШЛЯХИ ВДОСКОНАЛЕННЯ ДЕРЖАВНОЇ ФІНАНСОВОЇ ПОЛІТИКИ ПІДТРИМКИ МАЛОГО ТА СЕРЕДНЬОГО ПІДПРИЄМНИЦТВА</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_Toc146742935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45</w:t>
        </w:r>
        <w:r w:rsidR="00AE6368" w:rsidRPr="00A8099D">
          <w:rPr>
            <w:rFonts w:ascii="Times New Roman" w:hAnsi="Times New Roman" w:cs="Times New Roman"/>
            <w:noProof/>
            <w:webHidden/>
            <w:sz w:val="28"/>
            <w:szCs w:val="28"/>
          </w:rPr>
          <w:fldChar w:fldCharType="end"/>
        </w:r>
      </w:hyperlink>
    </w:p>
    <w:p w14:paraId="53140533"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36" w:history="1">
        <w:r w:rsidR="00AE6368" w:rsidRPr="00A8099D">
          <w:rPr>
            <w:rStyle w:val="a3"/>
            <w:rFonts w:ascii="Times New Roman" w:eastAsia="Times New Roman" w:hAnsi="Times New Roman" w:cs="Times New Roman"/>
            <w:noProof/>
            <w:sz w:val="28"/>
            <w:szCs w:val="28"/>
            <w:lang w:eastAsia="uk-UA"/>
          </w:rPr>
          <w:t>3.1. Основні проблеми фінансового забезпечення малого і середнього підприємництва в Україні в умовах війни.</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_Toc146742936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45</w:t>
        </w:r>
        <w:r w:rsidR="00AE6368" w:rsidRPr="00A8099D">
          <w:rPr>
            <w:rFonts w:ascii="Times New Roman" w:hAnsi="Times New Roman" w:cs="Times New Roman"/>
            <w:noProof/>
            <w:webHidden/>
            <w:sz w:val="28"/>
            <w:szCs w:val="28"/>
          </w:rPr>
          <w:fldChar w:fldCharType="end"/>
        </w:r>
      </w:hyperlink>
    </w:p>
    <w:p w14:paraId="421849E6"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37" w:history="1">
        <w:r w:rsidR="00AE6368" w:rsidRPr="00A8099D">
          <w:rPr>
            <w:rStyle w:val="a3"/>
            <w:rFonts w:ascii="Times New Roman" w:eastAsia="Times New Roman" w:hAnsi="Times New Roman" w:cs="Times New Roman"/>
            <w:noProof/>
            <w:sz w:val="28"/>
            <w:szCs w:val="28"/>
            <w:lang w:eastAsia="uk-UA"/>
          </w:rPr>
          <w:t>3.2. Зарубіжний досвід державної підтримки розвитку малого і середнього підприємництва.</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_Toc146742937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49</w:t>
        </w:r>
        <w:r w:rsidR="00AE6368" w:rsidRPr="00A8099D">
          <w:rPr>
            <w:rFonts w:ascii="Times New Roman" w:hAnsi="Times New Roman" w:cs="Times New Roman"/>
            <w:noProof/>
            <w:webHidden/>
            <w:sz w:val="28"/>
            <w:szCs w:val="28"/>
          </w:rPr>
          <w:fldChar w:fldCharType="end"/>
        </w:r>
      </w:hyperlink>
    </w:p>
    <w:p w14:paraId="38D7C443"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38" w:history="1">
        <w:r w:rsidR="00AE6368" w:rsidRPr="00A8099D">
          <w:rPr>
            <w:rStyle w:val="a3"/>
            <w:rFonts w:ascii="Times New Roman" w:eastAsia="Times New Roman" w:hAnsi="Times New Roman" w:cs="Times New Roman"/>
            <w:noProof/>
            <w:sz w:val="28"/>
            <w:szCs w:val="28"/>
            <w:lang w:eastAsia="uk-UA"/>
          </w:rPr>
          <w:t>3.3. Рекомендації щодо удосконалення державної підтримки малого й середнього підприємництва в Україні.</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_Toc146742938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51</w:t>
        </w:r>
        <w:r w:rsidR="00AE6368" w:rsidRPr="00A8099D">
          <w:rPr>
            <w:rFonts w:ascii="Times New Roman" w:hAnsi="Times New Roman" w:cs="Times New Roman"/>
            <w:noProof/>
            <w:webHidden/>
            <w:sz w:val="28"/>
            <w:szCs w:val="28"/>
          </w:rPr>
          <w:fldChar w:fldCharType="end"/>
        </w:r>
      </w:hyperlink>
    </w:p>
    <w:p w14:paraId="489111A9" w14:textId="77777777" w:rsidR="00AE6368" w:rsidRPr="00A8099D" w:rsidRDefault="00E30260" w:rsidP="00AE6368">
      <w:pPr>
        <w:pStyle w:val="2"/>
        <w:widowControl w:val="0"/>
        <w:tabs>
          <w:tab w:val="right" w:leader="dot" w:pos="9628"/>
        </w:tabs>
        <w:spacing w:after="0" w:line="312" w:lineRule="auto"/>
        <w:ind w:left="0"/>
        <w:jc w:val="both"/>
        <w:rPr>
          <w:rFonts w:ascii="Times New Roman" w:eastAsiaTheme="minorEastAsia" w:hAnsi="Times New Roman" w:cs="Times New Roman"/>
          <w:noProof/>
          <w:sz w:val="28"/>
          <w:szCs w:val="28"/>
          <w:lang w:eastAsia="uk-UA"/>
        </w:rPr>
      </w:pPr>
      <w:hyperlink w:anchor="_Toc146742939" w:history="1">
        <w:r w:rsidR="00AE6368" w:rsidRPr="00A8099D">
          <w:rPr>
            <w:rStyle w:val="a3"/>
            <w:rFonts w:ascii="Times New Roman" w:eastAsia="Times New Roman" w:hAnsi="Times New Roman" w:cs="Times New Roman"/>
            <w:noProof/>
            <w:sz w:val="28"/>
            <w:szCs w:val="28"/>
            <w:lang w:eastAsia="uk-UA"/>
          </w:rPr>
          <w:t>Висновки до розділу 3</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_Toc146742939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56</w:t>
        </w:r>
        <w:r w:rsidR="00AE6368" w:rsidRPr="00A8099D">
          <w:rPr>
            <w:rFonts w:ascii="Times New Roman" w:hAnsi="Times New Roman" w:cs="Times New Roman"/>
            <w:noProof/>
            <w:webHidden/>
            <w:sz w:val="28"/>
            <w:szCs w:val="28"/>
          </w:rPr>
          <w:fldChar w:fldCharType="end"/>
        </w:r>
      </w:hyperlink>
    </w:p>
    <w:p w14:paraId="005F59A3"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40" w:history="1">
        <w:r w:rsidR="00AE6368" w:rsidRPr="00A8099D">
          <w:rPr>
            <w:rStyle w:val="a3"/>
            <w:rFonts w:ascii="Times New Roman" w:hAnsi="Times New Roman" w:cs="Times New Roman"/>
            <w:noProof/>
            <w:sz w:val="28"/>
            <w:szCs w:val="28"/>
          </w:rPr>
          <w:t>ВИСНОВКИ</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_Toc146742940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58</w:t>
        </w:r>
        <w:r w:rsidR="00AE6368" w:rsidRPr="00A8099D">
          <w:rPr>
            <w:rFonts w:ascii="Times New Roman" w:hAnsi="Times New Roman" w:cs="Times New Roman"/>
            <w:noProof/>
            <w:webHidden/>
            <w:sz w:val="28"/>
            <w:szCs w:val="28"/>
          </w:rPr>
          <w:fldChar w:fldCharType="end"/>
        </w:r>
      </w:hyperlink>
    </w:p>
    <w:p w14:paraId="64FE8280"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41" w:history="1">
        <w:r w:rsidR="00AE6368" w:rsidRPr="00A8099D">
          <w:rPr>
            <w:rStyle w:val="a3"/>
            <w:rFonts w:ascii="Times New Roman" w:eastAsia="Times New Roman" w:hAnsi="Times New Roman" w:cs="Times New Roman"/>
            <w:noProof/>
            <w:sz w:val="28"/>
            <w:szCs w:val="28"/>
            <w:lang w:eastAsia="uk-UA"/>
          </w:rPr>
          <w:t>СПИСОК ВИКОРИСТАНИХ ДЖЕРЕЛ</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_Toc146742941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61</w:t>
        </w:r>
        <w:r w:rsidR="00AE6368" w:rsidRPr="00A8099D">
          <w:rPr>
            <w:rFonts w:ascii="Times New Roman" w:hAnsi="Times New Roman" w:cs="Times New Roman"/>
            <w:noProof/>
            <w:webHidden/>
            <w:sz w:val="28"/>
            <w:szCs w:val="28"/>
          </w:rPr>
          <w:fldChar w:fldCharType="end"/>
        </w:r>
      </w:hyperlink>
    </w:p>
    <w:p w14:paraId="12E162DD" w14:textId="77777777" w:rsidR="00AE6368" w:rsidRPr="00A8099D" w:rsidRDefault="00E30260" w:rsidP="00AE6368">
      <w:pPr>
        <w:pStyle w:val="1"/>
        <w:widowControl w:val="0"/>
        <w:tabs>
          <w:tab w:val="right" w:leader="dot" w:pos="9628"/>
        </w:tabs>
        <w:spacing w:after="0" w:line="312" w:lineRule="auto"/>
        <w:jc w:val="both"/>
        <w:rPr>
          <w:rFonts w:ascii="Times New Roman" w:eastAsiaTheme="minorEastAsia" w:hAnsi="Times New Roman" w:cs="Times New Roman"/>
          <w:noProof/>
          <w:sz w:val="28"/>
          <w:szCs w:val="28"/>
          <w:lang w:eastAsia="uk-UA"/>
        </w:rPr>
      </w:pPr>
      <w:hyperlink w:anchor="_Toc146742942" w:history="1">
        <w:r w:rsidR="00AE6368" w:rsidRPr="00A8099D">
          <w:rPr>
            <w:rStyle w:val="a3"/>
            <w:rFonts w:ascii="Times New Roman" w:eastAsia="Times New Roman" w:hAnsi="Times New Roman" w:cs="Times New Roman"/>
            <w:noProof/>
            <w:sz w:val="28"/>
            <w:szCs w:val="28"/>
            <w:lang w:eastAsia="uk-UA"/>
          </w:rPr>
          <w:t>Додатки</w:t>
        </w:r>
        <w:r w:rsidR="00AE6368" w:rsidRPr="00A8099D">
          <w:rPr>
            <w:rFonts w:ascii="Times New Roman" w:hAnsi="Times New Roman" w:cs="Times New Roman"/>
            <w:noProof/>
            <w:webHidden/>
            <w:sz w:val="28"/>
            <w:szCs w:val="28"/>
          </w:rPr>
          <w:tab/>
        </w:r>
        <w:r w:rsidR="00AE6368" w:rsidRPr="00A8099D">
          <w:rPr>
            <w:rFonts w:ascii="Times New Roman" w:hAnsi="Times New Roman" w:cs="Times New Roman"/>
            <w:noProof/>
            <w:webHidden/>
            <w:sz w:val="28"/>
            <w:szCs w:val="28"/>
          </w:rPr>
          <w:fldChar w:fldCharType="begin"/>
        </w:r>
        <w:r w:rsidR="00AE6368" w:rsidRPr="00A8099D">
          <w:rPr>
            <w:rFonts w:ascii="Times New Roman" w:hAnsi="Times New Roman" w:cs="Times New Roman"/>
            <w:noProof/>
            <w:webHidden/>
            <w:sz w:val="28"/>
            <w:szCs w:val="28"/>
          </w:rPr>
          <w:instrText xml:space="preserve"> PAGEREF _Toc146742942 \h </w:instrText>
        </w:r>
        <w:r w:rsidR="00AE6368" w:rsidRPr="00A8099D">
          <w:rPr>
            <w:rFonts w:ascii="Times New Roman" w:hAnsi="Times New Roman" w:cs="Times New Roman"/>
            <w:noProof/>
            <w:webHidden/>
            <w:sz w:val="28"/>
            <w:szCs w:val="28"/>
          </w:rPr>
        </w:r>
        <w:r w:rsidR="00AE6368" w:rsidRPr="00A8099D">
          <w:rPr>
            <w:rFonts w:ascii="Times New Roman" w:hAnsi="Times New Roman" w:cs="Times New Roman"/>
            <w:noProof/>
            <w:webHidden/>
            <w:sz w:val="28"/>
            <w:szCs w:val="28"/>
          </w:rPr>
          <w:fldChar w:fldCharType="separate"/>
        </w:r>
        <w:r w:rsidR="00AE6368" w:rsidRPr="00A8099D">
          <w:rPr>
            <w:rFonts w:ascii="Times New Roman" w:hAnsi="Times New Roman" w:cs="Times New Roman"/>
            <w:noProof/>
            <w:webHidden/>
            <w:sz w:val="28"/>
            <w:szCs w:val="28"/>
          </w:rPr>
          <w:t>71</w:t>
        </w:r>
        <w:r w:rsidR="00AE6368" w:rsidRPr="00A8099D">
          <w:rPr>
            <w:rFonts w:ascii="Times New Roman" w:hAnsi="Times New Roman" w:cs="Times New Roman"/>
            <w:noProof/>
            <w:webHidden/>
            <w:sz w:val="28"/>
            <w:szCs w:val="28"/>
          </w:rPr>
          <w:fldChar w:fldCharType="end"/>
        </w:r>
      </w:hyperlink>
    </w:p>
    <w:p w14:paraId="003682BE" w14:textId="6002EF3C" w:rsidR="00FE01AF" w:rsidRDefault="00AE6368" w:rsidP="00AE6368">
      <w:pPr>
        <w:widowControl w:val="0"/>
        <w:spacing w:line="312" w:lineRule="auto"/>
        <w:jc w:val="center"/>
        <w:outlineLvl w:val="0"/>
        <w:rPr>
          <w:b/>
          <w:bCs/>
          <w:iCs/>
          <w:sz w:val="28"/>
          <w:szCs w:val="28"/>
          <w:lang w:val="uk-UA"/>
        </w:rPr>
      </w:pPr>
      <w:r w:rsidRPr="00A8099D">
        <w:rPr>
          <w:rFonts w:eastAsia="Courier New"/>
          <w:color w:val="FF0000"/>
          <w:sz w:val="28"/>
          <w:szCs w:val="28"/>
          <w:lang w:eastAsia="uk-UA" w:bidi="uk-UA"/>
        </w:rPr>
        <w:fldChar w:fldCharType="end"/>
      </w:r>
      <w:bookmarkEnd w:id="1"/>
      <w:r w:rsidRPr="00A8099D">
        <w:rPr>
          <w:rFonts w:eastAsia="Courier New"/>
          <w:color w:val="FF0000"/>
          <w:sz w:val="28"/>
          <w:szCs w:val="28"/>
          <w:lang w:eastAsia="uk-UA" w:bidi="uk-UA"/>
        </w:rPr>
        <w:br w:type="page"/>
      </w:r>
      <w:r w:rsidR="00FE01AF" w:rsidRPr="00FE01AF">
        <w:rPr>
          <w:b/>
          <w:bCs/>
          <w:iCs/>
          <w:sz w:val="28"/>
          <w:szCs w:val="28"/>
          <w:lang w:val="uk-UA"/>
        </w:rPr>
        <w:lastRenderedPageBreak/>
        <w:t xml:space="preserve"> </w:t>
      </w:r>
      <w:r w:rsidR="00FE01AF" w:rsidRPr="00DA5313">
        <w:rPr>
          <w:b/>
          <w:bCs/>
          <w:iCs/>
          <w:sz w:val="28"/>
          <w:szCs w:val="28"/>
          <w:lang w:val="uk-UA"/>
        </w:rPr>
        <w:t>ЗАГАЛЬНА ХАРАКТЕРИСТИКА РОБОТИ</w:t>
      </w:r>
    </w:p>
    <w:p w14:paraId="6BA0C3A9" w14:textId="77777777" w:rsidR="001A5652" w:rsidRDefault="001A5652" w:rsidP="00AE6368">
      <w:pPr>
        <w:widowControl w:val="0"/>
        <w:spacing w:line="312" w:lineRule="auto"/>
        <w:jc w:val="center"/>
        <w:outlineLvl w:val="0"/>
        <w:rPr>
          <w:b/>
          <w:bCs/>
          <w:iCs/>
          <w:sz w:val="28"/>
          <w:szCs w:val="28"/>
          <w:lang w:val="uk-UA"/>
        </w:rPr>
      </w:pPr>
    </w:p>
    <w:p w14:paraId="55A7059D" w14:textId="77777777" w:rsidR="001A5652" w:rsidRPr="001A5652" w:rsidRDefault="001A5652" w:rsidP="001A5652">
      <w:pPr>
        <w:widowControl w:val="0"/>
        <w:spacing w:line="360" w:lineRule="auto"/>
        <w:ind w:firstLine="709"/>
        <w:jc w:val="both"/>
        <w:rPr>
          <w:sz w:val="28"/>
          <w:szCs w:val="22"/>
          <w:lang w:val="uk-UA" w:eastAsia="uk-UA"/>
        </w:rPr>
      </w:pPr>
      <w:bookmarkStart w:id="2" w:name="_Hlk121587338"/>
      <w:r w:rsidRPr="001A5652">
        <w:rPr>
          <w:b/>
          <w:sz w:val="28"/>
          <w:szCs w:val="28"/>
          <w:lang w:val="uk-UA"/>
        </w:rPr>
        <w:t>Актуальність теми.</w:t>
      </w:r>
      <w:r w:rsidRPr="001A5652">
        <w:rPr>
          <w:sz w:val="28"/>
          <w:szCs w:val="28"/>
          <w:lang w:val="uk-UA"/>
        </w:rPr>
        <w:t xml:space="preserve"> </w:t>
      </w:r>
      <w:r w:rsidRPr="001A5652">
        <w:rPr>
          <w:sz w:val="28"/>
          <w:szCs w:val="22"/>
          <w:lang w:val="uk-UA" w:eastAsia="uk-UA"/>
        </w:rPr>
        <w:t>У складних умовах господарської нестабільності, яка виникла через російську агресію та суттєво вплинула на діяльність малих та середніх підприємств, виникає низка фінансових труднощів, пов'язаних із зниженням їхньої спроможності виконувати фінансові зобов'язання. Ця ситуація стає надзвичайно актуальною в умовах економічної нестабільності в Україні, і потребує розробки ефективних стратегій її вирішення.</w:t>
      </w:r>
    </w:p>
    <w:p w14:paraId="038F3ED7"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Управління платоспроможністю важливе для малих і середніх підприємств навіть за нормальних обставин, оскільки низька платоспроможність може призвести до фінансових труднощів, погіршення ліквідності та невиплати зарплати, що негативно впливає на їхній розвиток та економіку в цілому. Однак умови війни та зростаюча економічна нестабільність в Україні роблять ці проблеми ще більш гострими, оскільки ефекти військових дій відчутні у всіх сферах господарської діяльності. Це вже призвело до значного зменшення доходів як підприємств, так і населення країни. Крім того, збільшені витрати на енергоресурси, сировину та логістику, а також проблеми з постачанням матеріалів стали додатковим фінансовим тиском на малі та середні підприємства.</w:t>
      </w:r>
    </w:p>
    <w:p w14:paraId="296A79AD"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Отже, у зв'язку з наростаючими фінансовими труднощами, пов'язаними із забезпеченням платоспроможності малих та середніх підприємств в умовах військового конфлікту та економічної нестабільності, стає вкрай важливим розробка стратегій для вирішення цієї проблеми та формування нових підходів до управління платоспроможністю.</w:t>
      </w:r>
    </w:p>
    <w:p w14:paraId="74CAA4D5"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xml:space="preserve">Як відомо, фінансова платоспроможність вважається однією з ключових складових успіху малого та середнього бізнесу. Умови війни створюють значні виклики для фінансового управління такими підприємствами і вимагають застосування науково обґрунтованих методів управління. Сучасні дослідження та публікації, що досліджують цю тему, акцентують увагу на визначенні найбільш ефективних стратегій управління фінансовою </w:t>
      </w:r>
      <w:r w:rsidRPr="001A5652">
        <w:rPr>
          <w:sz w:val="28"/>
          <w:szCs w:val="22"/>
          <w:lang w:val="uk-UA" w:eastAsia="uk-UA"/>
        </w:rPr>
        <w:lastRenderedPageBreak/>
        <w:t>платоспроможністю малого та середнього бізнесу.</w:t>
      </w:r>
    </w:p>
    <w:p w14:paraId="1D22680E"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Декань В., розглядаючи вплив війни на фінансову платоспроможність малих підприємств в Україні, вказує на те, що ці підприємства стають менш конкурентоспроможними у зв'язку із збільшенням витрат на безпеку, транспортування та зберігання товарів. Крім того, автор наголошує на нестабільності фінансового ринку та обмеженому доступі до фінансових ресурсів для малих та середніх підприємств, що виникають через негативний вплив військових подій на економічну систему країни.</w:t>
      </w:r>
    </w:p>
    <w:p w14:paraId="4BFEB17C"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Крім цього, важливо зазначити внесок таких дослідників, як С. І. Бегун, Н. Ю. Захарова, Т. Ю. Мельник, О. В. Стащук, Н. В. Ткачук та інших, які досліджують різні аспекти забезпечення стійкого функціонування малого бізнесу в Україні в умовах війни і спрямовані на збереження адекватного рівня його фінансової спроможності. Однак динаміка змін, які відбуваються в економічній системі України, вимагає вдосконалення наявного інструментарію управління ризиками фінансової стійкості. Це вимагає глибоких досліджень в даній області.</w:t>
      </w:r>
    </w:p>
    <w:p w14:paraId="04EBB812"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Метою магістерської роботи є аналізу поточного стану підприємств малого та середнього бізнесу в Україні задля визначення проблем, зумовлених початком повномасштабного вторгнення, обґрунтування заходів та інструментів щодо підтримки їх розвитку.</w:t>
      </w:r>
    </w:p>
    <w:p w14:paraId="62012BBB"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Для досягнення зазначеної мети було поставлено наступні завдання:</w:t>
      </w:r>
    </w:p>
    <w:p w14:paraId="61F790AE"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розкрити економічну сутність та особливості організації та функціонування малого та середнього підприємництва в Україні;</w:t>
      </w:r>
    </w:p>
    <w:p w14:paraId="717644B1"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xml:space="preserve">– дослідити складові державної фінансової політики у сфері підтримки малого та середнього бізнесу; </w:t>
      </w:r>
    </w:p>
    <w:p w14:paraId="61362034"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xml:space="preserve">– розглянути нормативно-правове регулювання фінансового забезпечення малого підприємництва в Україні; </w:t>
      </w:r>
    </w:p>
    <w:p w14:paraId="747E45ED"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здійснити аналіз сучасних тенденцій функціонування та розвитку малого й середнього підприємництва;</w:t>
      </w:r>
    </w:p>
    <w:p w14:paraId="2B4D898A"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xml:space="preserve">– провести оцінку особливостей державної фінансової підтримки малого </w:t>
      </w:r>
      <w:r w:rsidRPr="001A5652">
        <w:rPr>
          <w:sz w:val="28"/>
          <w:szCs w:val="22"/>
          <w:lang w:val="uk-UA" w:eastAsia="uk-UA"/>
        </w:rPr>
        <w:lastRenderedPageBreak/>
        <w:t xml:space="preserve">підприємництва в умовах воєнного стану; </w:t>
      </w:r>
      <w:r w:rsidRPr="001A5652">
        <w:rPr>
          <w:sz w:val="28"/>
          <w:szCs w:val="22"/>
          <w:lang w:val="uk-UA" w:eastAsia="uk-UA"/>
        </w:rPr>
        <w:tab/>
        <w:t xml:space="preserve"> </w:t>
      </w:r>
    </w:p>
    <w:p w14:paraId="58A23119"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розглянути основні проблеми фінансового забезпечення малого і середнього підприємництва в Україні в умовах війни;</w:t>
      </w:r>
    </w:p>
    <w:p w14:paraId="61426E3D"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визначити можливість застосування Зарубіжного досвіду державної підтримки розвитку малого і середнього підприємництва;</w:t>
      </w:r>
    </w:p>
    <w:p w14:paraId="4C8BF20D" w14:textId="77777777" w:rsidR="001A5652" w:rsidRPr="001A5652" w:rsidRDefault="001A5652" w:rsidP="001A5652">
      <w:pPr>
        <w:widowControl w:val="0"/>
        <w:spacing w:line="360" w:lineRule="auto"/>
        <w:ind w:firstLine="709"/>
        <w:jc w:val="both"/>
        <w:rPr>
          <w:sz w:val="28"/>
          <w:szCs w:val="22"/>
          <w:lang w:val="uk-UA" w:eastAsia="uk-UA"/>
        </w:rPr>
      </w:pPr>
      <w:r w:rsidRPr="001A5652">
        <w:rPr>
          <w:sz w:val="28"/>
          <w:szCs w:val="22"/>
          <w:lang w:val="uk-UA" w:eastAsia="uk-UA"/>
        </w:rPr>
        <w:t>– навести рекомендації щодо удосконалення державної підтримки малого й середнього підприємництва в Україні.</w:t>
      </w:r>
    </w:p>
    <w:p w14:paraId="2FD1B909" w14:textId="77777777" w:rsidR="001A5652" w:rsidRPr="001A5652" w:rsidRDefault="001A5652" w:rsidP="001A5652">
      <w:pPr>
        <w:widowControl w:val="0"/>
        <w:spacing w:line="360" w:lineRule="auto"/>
        <w:ind w:firstLine="709"/>
        <w:jc w:val="both"/>
        <w:rPr>
          <w:sz w:val="28"/>
          <w:szCs w:val="28"/>
          <w:lang w:val="uk-UA"/>
        </w:rPr>
      </w:pPr>
      <w:r w:rsidRPr="001A5652">
        <w:rPr>
          <w:b/>
          <w:iCs/>
          <w:sz w:val="28"/>
          <w:szCs w:val="28"/>
          <w:lang w:val="uk-UA"/>
        </w:rPr>
        <w:t>Об'єктом дослідження</w:t>
      </w:r>
      <w:r w:rsidRPr="001A5652">
        <w:rPr>
          <w:sz w:val="28"/>
          <w:szCs w:val="28"/>
          <w:lang w:val="uk-UA"/>
        </w:rPr>
        <w:t xml:space="preserve"> </w:t>
      </w:r>
      <w:bookmarkStart w:id="3" w:name="_Hlk153443174"/>
      <w:r w:rsidRPr="001A5652">
        <w:rPr>
          <w:sz w:val="28"/>
          <w:szCs w:val="28"/>
          <w:lang w:val="uk-UA"/>
        </w:rPr>
        <w:t>є фінансова підтримка малого й середнього підприємництва в Україні.</w:t>
      </w:r>
      <w:bookmarkEnd w:id="3"/>
    </w:p>
    <w:p w14:paraId="1BB45FB8" w14:textId="77777777" w:rsidR="001A5652" w:rsidRPr="001A5652" w:rsidRDefault="001A5652" w:rsidP="001A5652">
      <w:pPr>
        <w:widowControl w:val="0"/>
        <w:spacing w:line="360" w:lineRule="auto"/>
        <w:ind w:firstLine="709"/>
        <w:jc w:val="both"/>
        <w:rPr>
          <w:sz w:val="28"/>
          <w:szCs w:val="28"/>
          <w:lang w:val="uk-UA"/>
        </w:rPr>
      </w:pPr>
      <w:r w:rsidRPr="001A5652">
        <w:rPr>
          <w:b/>
          <w:iCs/>
          <w:sz w:val="28"/>
          <w:szCs w:val="28"/>
          <w:lang w:val="uk-UA"/>
        </w:rPr>
        <w:t>Предметом дослідження</w:t>
      </w:r>
      <w:r w:rsidRPr="001A5652">
        <w:rPr>
          <w:sz w:val="28"/>
          <w:szCs w:val="28"/>
          <w:lang w:val="uk-UA"/>
        </w:rPr>
        <w:t xml:space="preserve"> </w:t>
      </w:r>
      <w:bookmarkStart w:id="4" w:name="_Hlk153443191"/>
      <w:r w:rsidRPr="001A5652">
        <w:rPr>
          <w:sz w:val="28"/>
          <w:szCs w:val="28"/>
          <w:lang w:val="uk-UA"/>
        </w:rPr>
        <w:t>є теоретичні та практичні аспекти забезпечення ефективності ролі держави у фінансовому забезпеченні малих та середніх підприємств в умовах війни.</w:t>
      </w:r>
      <w:bookmarkEnd w:id="4"/>
    </w:p>
    <w:p w14:paraId="71C8DA53" w14:textId="77777777" w:rsidR="001A5652" w:rsidRPr="001A5652" w:rsidRDefault="001A5652" w:rsidP="001A5652">
      <w:pPr>
        <w:widowControl w:val="0"/>
        <w:spacing w:line="360" w:lineRule="auto"/>
        <w:ind w:firstLine="709"/>
        <w:jc w:val="both"/>
        <w:rPr>
          <w:sz w:val="28"/>
          <w:szCs w:val="28"/>
          <w:lang w:val="uk-UA"/>
        </w:rPr>
      </w:pPr>
      <w:r w:rsidRPr="001A5652">
        <w:rPr>
          <w:b/>
          <w:sz w:val="28"/>
          <w:szCs w:val="28"/>
          <w:lang w:val="uk-UA"/>
        </w:rPr>
        <w:t xml:space="preserve">Теоретичною та методичною основою дослідження </w:t>
      </w:r>
      <w:r w:rsidRPr="001A5652">
        <w:rPr>
          <w:sz w:val="28"/>
          <w:szCs w:val="28"/>
          <w:lang w:val="uk-UA"/>
        </w:rPr>
        <w:t>послужили фундаментальні концепції теорії фінансів та положення фінансів суб’єктів господарювання.</w:t>
      </w:r>
    </w:p>
    <w:p w14:paraId="416CA31B" w14:textId="77777777" w:rsidR="001A5652" w:rsidRPr="001A5652" w:rsidRDefault="001A5652" w:rsidP="001A5652">
      <w:pPr>
        <w:widowControl w:val="0"/>
        <w:spacing w:line="360" w:lineRule="auto"/>
        <w:ind w:firstLine="709"/>
        <w:jc w:val="both"/>
        <w:rPr>
          <w:sz w:val="28"/>
          <w:szCs w:val="28"/>
          <w:lang w:val="uk-UA"/>
        </w:rPr>
      </w:pPr>
      <w:bookmarkStart w:id="5" w:name="_Hlk153443216"/>
      <w:r w:rsidRPr="001A5652">
        <w:rPr>
          <w:sz w:val="28"/>
          <w:szCs w:val="28"/>
          <w:lang w:val="uk-UA"/>
        </w:rPr>
        <w:t>У процесі виконання поставлених завдань у даній роботі були використані наступні методи: узагальнення, аналіз і синтез були використані для обґрунтування і уточнення теоретичних положень, що стосуються державної підтримки малого й середнього підприємництва в Україні. Порівняння використовувалося для виявлення розбіжностей у розвитку економічних процесів на підприємствах.   Систематизація, класифікація та ситуаційний підхід використовувались для визначення конкретних напрямів державного фінансування малого й середнього підприємництва в Україні в умовах війни.</w:t>
      </w:r>
    </w:p>
    <w:bookmarkEnd w:id="5"/>
    <w:p w14:paraId="7FBA0D82" w14:textId="77777777" w:rsidR="001A5652" w:rsidRPr="001A5652" w:rsidRDefault="001A5652" w:rsidP="001A5652">
      <w:pPr>
        <w:widowControl w:val="0"/>
        <w:spacing w:line="360" w:lineRule="auto"/>
        <w:ind w:firstLine="709"/>
        <w:jc w:val="both"/>
        <w:rPr>
          <w:sz w:val="28"/>
          <w:szCs w:val="22"/>
          <w:lang w:val="uk-UA" w:eastAsia="uk-UA"/>
        </w:rPr>
      </w:pPr>
      <w:r w:rsidRPr="001A5652">
        <w:rPr>
          <w:b/>
          <w:sz w:val="28"/>
          <w:szCs w:val="22"/>
          <w:lang w:val="uk-UA" w:eastAsia="uk-UA"/>
        </w:rPr>
        <w:t>Інформаційна база дослідження.</w:t>
      </w:r>
      <w:r w:rsidRPr="001A5652">
        <w:rPr>
          <w:sz w:val="28"/>
          <w:szCs w:val="22"/>
          <w:lang w:val="uk-UA" w:eastAsia="uk-UA"/>
        </w:rPr>
        <w:t xml:space="preserve"> </w:t>
      </w:r>
      <w:bookmarkStart w:id="6" w:name="_Hlk120352460"/>
      <w:r w:rsidRPr="001A5652">
        <w:rPr>
          <w:sz w:val="28"/>
          <w:szCs w:val="22"/>
          <w:lang w:val="uk-UA" w:eastAsia="uk-UA"/>
        </w:rPr>
        <w:t xml:space="preserve">Дослідження базується на інформаційних ресурсах, таких як наукові статті вітчизняних і зарубіжних дослідників, що розглядають формування державної підтримки для малого та середнього підприємництва в Україні. Крім того, воно використовує дані з наукових і практичних конференцій, законодавчі акти і рішення Верховної Ради України, а також інформацію, представлену в статистичних джерелах і </w:t>
      </w:r>
      <w:r w:rsidRPr="001A5652">
        <w:rPr>
          <w:sz w:val="28"/>
          <w:szCs w:val="22"/>
          <w:lang w:val="uk-UA" w:eastAsia="uk-UA"/>
        </w:rPr>
        <w:lastRenderedPageBreak/>
        <w:t>фактичних даних, які були опубліковані в науковій літературі та періодичних виданнях.</w:t>
      </w:r>
    </w:p>
    <w:bookmarkEnd w:id="6"/>
    <w:p w14:paraId="1FA5381A" w14:textId="77777777" w:rsidR="001A5652" w:rsidRPr="001A5652" w:rsidRDefault="001A5652" w:rsidP="001A5652">
      <w:pPr>
        <w:widowControl w:val="0"/>
        <w:shd w:val="clear" w:color="auto" w:fill="FFFFFF"/>
        <w:spacing w:line="360" w:lineRule="auto"/>
        <w:ind w:firstLine="709"/>
        <w:jc w:val="both"/>
        <w:rPr>
          <w:sz w:val="28"/>
          <w:szCs w:val="28"/>
          <w:lang w:val="uk-UA"/>
        </w:rPr>
      </w:pPr>
      <w:r w:rsidRPr="001A5652">
        <w:rPr>
          <w:b/>
          <w:sz w:val="28"/>
          <w:szCs w:val="28"/>
          <w:lang w:val="uk-UA"/>
        </w:rPr>
        <w:t>Наукова новизна</w:t>
      </w:r>
      <w:r w:rsidRPr="001A5652">
        <w:rPr>
          <w:sz w:val="28"/>
          <w:szCs w:val="28"/>
          <w:lang w:val="uk-UA"/>
        </w:rPr>
        <w:t xml:space="preserve"> дослідження полягає в систематизації підходів та  розвиненні теоретичних і відточення практичних засад формування фінансової підтримки малого й середнього підприємництва в Україні в умовах війни.</w:t>
      </w:r>
    </w:p>
    <w:p w14:paraId="20660B4C" w14:textId="77777777" w:rsidR="001A5652" w:rsidRPr="001A5652" w:rsidRDefault="001A5652" w:rsidP="001A5652">
      <w:pPr>
        <w:widowControl w:val="0"/>
        <w:spacing w:line="360" w:lineRule="auto"/>
        <w:ind w:firstLine="709"/>
        <w:jc w:val="both"/>
        <w:rPr>
          <w:b/>
          <w:sz w:val="28"/>
          <w:szCs w:val="28"/>
          <w:lang w:val="uk-UA"/>
        </w:rPr>
      </w:pPr>
      <w:r w:rsidRPr="001A5652">
        <w:rPr>
          <w:b/>
          <w:sz w:val="28"/>
          <w:szCs w:val="28"/>
          <w:lang w:val="uk-UA"/>
        </w:rPr>
        <w:t>Практичне значення отриманих результатів</w:t>
      </w:r>
      <w:r w:rsidRPr="001A5652">
        <w:rPr>
          <w:sz w:val="28"/>
          <w:szCs w:val="28"/>
          <w:lang w:val="uk-UA"/>
        </w:rPr>
        <w:t xml:space="preserve"> полягає можливості використання рекомендацій на практиці для поліпшення ефективності створення державної підтримки малого та середнього підприємництва в Україні.</w:t>
      </w:r>
    </w:p>
    <w:p w14:paraId="05CC31E3" w14:textId="77777777" w:rsidR="001A5652" w:rsidRPr="001A5652" w:rsidRDefault="001A5652" w:rsidP="001A5652">
      <w:pPr>
        <w:widowControl w:val="0"/>
        <w:spacing w:line="360" w:lineRule="auto"/>
        <w:ind w:firstLine="709"/>
        <w:jc w:val="both"/>
        <w:rPr>
          <w:sz w:val="28"/>
          <w:szCs w:val="28"/>
          <w:lang w:val="uk-UA"/>
        </w:rPr>
      </w:pPr>
      <w:r w:rsidRPr="001A5652">
        <w:rPr>
          <w:b/>
          <w:sz w:val="28"/>
          <w:szCs w:val="28"/>
          <w:lang w:val="uk-UA"/>
        </w:rPr>
        <w:t>Апробація результатів дослідження.</w:t>
      </w:r>
      <w:r w:rsidRPr="001A5652">
        <w:rPr>
          <w:sz w:val="28"/>
          <w:szCs w:val="28"/>
          <w:lang w:val="uk-UA"/>
        </w:rPr>
        <w:t xml:space="preserve"> Результати дослідження, що містяться в роботі, пройшли апробацію на «Звітній науковій конференції студентів Прикарпатського національного університету імені Василя Стефаника», 2023 рік.</w:t>
      </w:r>
    </w:p>
    <w:p w14:paraId="05A28BB0" w14:textId="77777777" w:rsidR="001A5652" w:rsidRPr="001A5652" w:rsidRDefault="001A5652" w:rsidP="001A5652">
      <w:pPr>
        <w:widowControl w:val="0"/>
        <w:shd w:val="clear" w:color="auto" w:fill="FFFFFF"/>
        <w:spacing w:line="360" w:lineRule="auto"/>
        <w:ind w:firstLine="709"/>
        <w:jc w:val="both"/>
        <w:rPr>
          <w:sz w:val="28"/>
          <w:szCs w:val="28"/>
          <w:lang w:val="uk-UA"/>
        </w:rPr>
      </w:pPr>
      <w:r w:rsidRPr="001A5652">
        <w:rPr>
          <w:b/>
          <w:sz w:val="28"/>
          <w:szCs w:val="28"/>
          <w:lang w:val="uk-UA"/>
        </w:rPr>
        <w:t>Структура роботи.</w:t>
      </w:r>
      <w:r w:rsidRPr="001A5652">
        <w:rPr>
          <w:sz w:val="28"/>
          <w:szCs w:val="28"/>
          <w:lang w:val="uk-UA"/>
        </w:rPr>
        <w:t xml:space="preserve"> Робота складається з вступу, трьох розділів, висновків, списку використаних джерел (94 джерела), 7 рисунків,  12 таблиць та 2 додатків. Загальний обсяг роботи 71 сторінки.</w:t>
      </w:r>
    </w:p>
    <w:bookmarkEnd w:id="2"/>
    <w:p w14:paraId="4A9360BC" w14:textId="77777777" w:rsidR="007935D7" w:rsidRDefault="007935D7">
      <w:pPr>
        <w:spacing w:after="160" w:line="259" w:lineRule="auto"/>
        <w:rPr>
          <w:b/>
          <w:bCs/>
          <w:iCs/>
          <w:sz w:val="28"/>
          <w:szCs w:val="28"/>
          <w:lang w:val="uk-UA"/>
        </w:rPr>
      </w:pPr>
      <w:r>
        <w:rPr>
          <w:b/>
          <w:bCs/>
          <w:iCs/>
          <w:sz w:val="28"/>
          <w:szCs w:val="28"/>
          <w:lang w:val="uk-UA"/>
        </w:rPr>
        <w:br w:type="page"/>
      </w:r>
    </w:p>
    <w:p w14:paraId="39CF3413" w14:textId="4651C8DB" w:rsidR="00FE01AF" w:rsidRPr="00C91162" w:rsidRDefault="00FE01AF" w:rsidP="001B6255">
      <w:pPr>
        <w:spacing w:line="360" w:lineRule="auto"/>
        <w:jc w:val="center"/>
        <w:rPr>
          <w:b/>
          <w:bCs/>
          <w:iCs/>
          <w:sz w:val="28"/>
          <w:szCs w:val="28"/>
          <w:lang w:val="uk-UA"/>
        </w:rPr>
      </w:pPr>
      <w:r w:rsidRPr="00C91162">
        <w:rPr>
          <w:b/>
          <w:bCs/>
          <w:iCs/>
          <w:sz w:val="28"/>
          <w:szCs w:val="28"/>
          <w:lang w:val="uk-UA"/>
        </w:rPr>
        <w:lastRenderedPageBreak/>
        <w:t>ОСНОВНИЙ ЗМІСТ РОБОТИ</w:t>
      </w:r>
    </w:p>
    <w:p w14:paraId="1A03EC6B" w14:textId="77777777" w:rsidR="00FE01AF" w:rsidRPr="00C91162" w:rsidRDefault="00FE01AF" w:rsidP="00C91162">
      <w:pPr>
        <w:widowControl w:val="0"/>
        <w:shd w:val="clear" w:color="auto" w:fill="FFFFFF"/>
        <w:spacing w:line="360" w:lineRule="auto"/>
        <w:ind w:firstLine="709"/>
        <w:jc w:val="both"/>
        <w:rPr>
          <w:sz w:val="28"/>
          <w:szCs w:val="28"/>
          <w:lang w:val="uk-UA"/>
        </w:rPr>
      </w:pPr>
    </w:p>
    <w:p w14:paraId="2F3C6EBA" w14:textId="62864BF9" w:rsidR="00C91162" w:rsidRPr="00C91162" w:rsidRDefault="00FE01AF" w:rsidP="00C91162">
      <w:pPr>
        <w:spacing w:line="360" w:lineRule="auto"/>
        <w:ind w:firstLine="567"/>
        <w:jc w:val="both"/>
        <w:rPr>
          <w:sz w:val="28"/>
          <w:szCs w:val="28"/>
          <w:lang w:val="uk-UA"/>
        </w:rPr>
      </w:pPr>
      <w:r w:rsidRPr="00C91162">
        <w:rPr>
          <w:sz w:val="28"/>
          <w:szCs w:val="28"/>
          <w:lang w:val="uk-UA"/>
        </w:rPr>
        <w:t xml:space="preserve">У </w:t>
      </w:r>
      <w:r w:rsidRPr="00C91162">
        <w:rPr>
          <w:b/>
          <w:sz w:val="28"/>
          <w:szCs w:val="28"/>
          <w:lang w:val="uk-UA"/>
        </w:rPr>
        <w:t>розділі 1 «</w:t>
      </w:r>
      <w:r w:rsidR="001A5652" w:rsidRPr="001A5652">
        <w:rPr>
          <w:b/>
          <w:sz w:val="28"/>
          <w:szCs w:val="28"/>
          <w:lang w:val="uk-UA"/>
        </w:rPr>
        <w:t>Теоретичні засади формування фінансової політики підтримки малого та середнього підприємництва</w:t>
      </w:r>
      <w:r w:rsidR="00D5297B" w:rsidRPr="00C91162">
        <w:rPr>
          <w:b/>
          <w:sz w:val="28"/>
          <w:szCs w:val="28"/>
          <w:lang w:val="uk-UA"/>
        </w:rPr>
        <w:t xml:space="preserve">» </w:t>
      </w:r>
      <w:r w:rsidR="00D5297B" w:rsidRPr="00C91162">
        <w:rPr>
          <w:sz w:val="28"/>
          <w:szCs w:val="28"/>
          <w:lang w:val="uk-UA"/>
        </w:rPr>
        <w:t>авто</w:t>
      </w:r>
      <w:r w:rsidR="003808A4">
        <w:rPr>
          <w:sz w:val="28"/>
          <w:szCs w:val="28"/>
          <w:lang w:val="uk-UA"/>
        </w:rPr>
        <w:t>ром було</w:t>
      </w:r>
      <w:r w:rsidR="00D5297B" w:rsidRPr="00C91162">
        <w:rPr>
          <w:sz w:val="28"/>
          <w:szCs w:val="28"/>
          <w:lang w:val="uk-UA"/>
        </w:rPr>
        <w:t xml:space="preserve"> досліджено </w:t>
      </w:r>
      <w:r w:rsidR="00A67D4E">
        <w:rPr>
          <w:sz w:val="28"/>
          <w:szCs w:val="28"/>
          <w:lang w:val="uk-UA"/>
        </w:rPr>
        <w:t>е</w:t>
      </w:r>
      <w:r w:rsidR="00A67D4E" w:rsidRPr="00A67D4E">
        <w:rPr>
          <w:sz w:val="28"/>
          <w:szCs w:val="28"/>
          <w:lang w:val="uk-UA"/>
        </w:rPr>
        <w:t>кономічн</w:t>
      </w:r>
      <w:r w:rsidR="00A67D4E">
        <w:rPr>
          <w:sz w:val="28"/>
          <w:szCs w:val="28"/>
          <w:lang w:val="uk-UA"/>
        </w:rPr>
        <w:t>у</w:t>
      </w:r>
      <w:r w:rsidR="00A67D4E" w:rsidRPr="00A67D4E">
        <w:rPr>
          <w:sz w:val="28"/>
          <w:szCs w:val="28"/>
          <w:lang w:val="uk-UA"/>
        </w:rPr>
        <w:t xml:space="preserve"> сутність та особливості організації та функціонування малого та середнього підприємництва в Україні</w:t>
      </w:r>
      <w:r w:rsidR="00A67D4E">
        <w:rPr>
          <w:sz w:val="28"/>
          <w:szCs w:val="28"/>
          <w:lang w:val="uk-UA"/>
        </w:rPr>
        <w:t>.</w:t>
      </w:r>
      <w:r w:rsidR="008744F5">
        <w:rPr>
          <w:sz w:val="28"/>
          <w:szCs w:val="28"/>
          <w:lang w:val="uk-UA"/>
        </w:rPr>
        <w:t xml:space="preserve"> Визначено с</w:t>
      </w:r>
      <w:r w:rsidR="00A67D4E" w:rsidRPr="00A67D4E">
        <w:rPr>
          <w:sz w:val="28"/>
          <w:szCs w:val="28"/>
          <w:lang w:val="uk-UA"/>
        </w:rPr>
        <w:t>кладові державної фінансової політики у сфері підтримки малого та середнього бізнесу</w:t>
      </w:r>
      <w:r w:rsidR="008744F5">
        <w:rPr>
          <w:sz w:val="28"/>
          <w:szCs w:val="28"/>
          <w:lang w:val="uk-UA"/>
        </w:rPr>
        <w:t>.</w:t>
      </w:r>
      <w:r w:rsidR="00C91162" w:rsidRPr="00C91162">
        <w:rPr>
          <w:sz w:val="28"/>
          <w:szCs w:val="28"/>
          <w:lang w:val="uk-UA"/>
        </w:rPr>
        <w:t xml:space="preserve"> Особлива увага приділялася </w:t>
      </w:r>
      <w:r w:rsidR="008744F5">
        <w:rPr>
          <w:sz w:val="28"/>
          <w:szCs w:val="28"/>
          <w:lang w:val="uk-UA"/>
        </w:rPr>
        <w:t>н</w:t>
      </w:r>
      <w:r w:rsidR="008744F5" w:rsidRPr="008744F5">
        <w:rPr>
          <w:sz w:val="28"/>
          <w:szCs w:val="28"/>
          <w:lang w:val="uk-UA"/>
        </w:rPr>
        <w:t>ормативно-правов</w:t>
      </w:r>
      <w:r w:rsidR="008744F5">
        <w:rPr>
          <w:sz w:val="28"/>
          <w:szCs w:val="28"/>
          <w:lang w:val="uk-UA"/>
        </w:rPr>
        <w:t>ому</w:t>
      </w:r>
      <w:r w:rsidR="008744F5" w:rsidRPr="008744F5">
        <w:rPr>
          <w:sz w:val="28"/>
          <w:szCs w:val="28"/>
          <w:lang w:val="uk-UA"/>
        </w:rPr>
        <w:t xml:space="preserve"> регулюванн</w:t>
      </w:r>
      <w:r w:rsidR="008744F5">
        <w:rPr>
          <w:sz w:val="28"/>
          <w:szCs w:val="28"/>
          <w:lang w:val="uk-UA"/>
        </w:rPr>
        <w:t>ю</w:t>
      </w:r>
      <w:r w:rsidR="008744F5" w:rsidRPr="008744F5">
        <w:rPr>
          <w:sz w:val="28"/>
          <w:szCs w:val="28"/>
          <w:lang w:val="uk-UA"/>
        </w:rPr>
        <w:t xml:space="preserve"> фінансового забезпечення малого підприємництва в Україні</w:t>
      </w:r>
      <w:r w:rsidR="00C91162" w:rsidRPr="00C91162">
        <w:rPr>
          <w:sz w:val="28"/>
          <w:szCs w:val="28"/>
          <w:lang w:val="uk-UA"/>
        </w:rPr>
        <w:t>.</w:t>
      </w:r>
    </w:p>
    <w:p w14:paraId="1607809B" w14:textId="7F630DA6" w:rsidR="00C91162" w:rsidRPr="00C91162" w:rsidRDefault="00FE01AF" w:rsidP="008E742A">
      <w:pPr>
        <w:spacing w:line="360" w:lineRule="auto"/>
        <w:ind w:firstLine="567"/>
        <w:jc w:val="both"/>
        <w:rPr>
          <w:bCs/>
          <w:sz w:val="28"/>
          <w:szCs w:val="28"/>
          <w:lang w:val="uk-UA"/>
        </w:rPr>
      </w:pPr>
      <w:r w:rsidRPr="00C91162">
        <w:rPr>
          <w:b/>
          <w:sz w:val="28"/>
          <w:szCs w:val="28"/>
          <w:lang w:val="uk-UA"/>
        </w:rPr>
        <w:t>У розділі 2 «</w:t>
      </w:r>
      <w:r w:rsidR="008744F5" w:rsidRPr="008744F5">
        <w:rPr>
          <w:b/>
          <w:sz w:val="28"/>
          <w:szCs w:val="28"/>
          <w:lang w:val="uk-UA"/>
        </w:rPr>
        <w:t>Аналіз особливостей і напрямів розвитку малого  та середнього бізнесу в умовах воєнного стану</w:t>
      </w:r>
      <w:r w:rsidR="00D419BC" w:rsidRPr="00C91162">
        <w:rPr>
          <w:b/>
          <w:sz w:val="28"/>
          <w:szCs w:val="28"/>
          <w:lang w:val="uk-UA"/>
        </w:rPr>
        <w:t>»</w:t>
      </w:r>
      <w:r w:rsidR="00C91162" w:rsidRPr="00C91162">
        <w:rPr>
          <w:b/>
          <w:sz w:val="28"/>
          <w:szCs w:val="28"/>
          <w:lang w:val="uk-UA"/>
        </w:rPr>
        <w:t xml:space="preserve"> </w:t>
      </w:r>
      <w:r w:rsidR="00C91162" w:rsidRPr="00C91162">
        <w:rPr>
          <w:bCs/>
          <w:sz w:val="28"/>
          <w:szCs w:val="28"/>
          <w:lang w:val="uk-UA"/>
        </w:rPr>
        <w:t xml:space="preserve">був проведений аналіз </w:t>
      </w:r>
      <w:r w:rsidR="008E742A" w:rsidRPr="008E742A">
        <w:rPr>
          <w:bCs/>
          <w:sz w:val="28"/>
          <w:szCs w:val="28"/>
          <w:lang w:val="uk-UA"/>
        </w:rPr>
        <w:t>сучасних тенденцій функціонування та розвитку малого й середнього підприємництва</w:t>
      </w:r>
      <w:r w:rsidR="00C91162" w:rsidRPr="00C91162">
        <w:rPr>
          <w:bCs/>
          <w:sz w:val="28"/>
          <w:szCs w:val="28"/>
          <w:lang w:val="uk-UA"/>
        </w:rPr>
        <w:t xml:space="preserve">. Здійснено оцінку </w:t>
      </w:r>
      <w:r w:rsidR="008E742A" w:rsidRPr="008E742A">
        <w:rPr>
          <w:bCs/>
          <w:sz w:val="28"/>
          <w:szCs w:val="28"/>
          <w:lang w:val="uk-UA"/>
        </w:rPr>
        <w:t>особливостей державної фінансової підтримки малого підприємництва в умовах воєнного стану</w:t>
      </w:r>
      <w:r w:rsidR="00C91162" w:rsidRPr="00C91162">
        <w:rPr>
          <w:bCs/>
          <w:sz w:val="28"/>
          <w:szCs w:val="28"/>
          <w:lang w:val="uk-UA"/>
        </w:rPr>
        <w:t xml:space="preserve">. </w:t>
      </w:r>
      <w:r w:rsidR="008E742A" w:rsidRPr="008E742A">
        <w:rPr>
          <w:bCs/>
          <w:sz w:val="28"/>
          <w:szCs w:val="28"/>
          <w:lang w:val="uk-UA"/>
        </w:rPr>
        <w:t>Повномасштабне російське вторгнення на територію України спричинило значні негативні наслідки як для населення, так і для суб’єктів господарювання. Якщо великий бізнес проявив більшу стійкість, то підприємства МСП мають менші можливості до адаптуватися змін в попиті, ліквідності та здатності пристосовуватися до нових умов</w:t>
      </w:r>
      <w:r w:rsidR="003371EC">
        <w:rPr>
          <w:bCs/>
          <w:sz w:val="28"/>
          <w:szCs w:val="28"/>
          <w:lang w:val="uk-UA"/>
        </w:rPr>
        <w:t>.</w:t>
      </w:r>
      <w:r w:rsidR="008E742A" w:rsidRPr="008E742A">
        <w:rPr>
          <w:bCs/>
          <w:sz w:val="28"/>
          <w:szCs w:val="28"/>
          <w:lang w:val="uk-UA"/>
        </w:rPr>
        <w:t xml:space="preserve"> За результатами минулого 2022 року, приблизно 20% суб'єктів підприємництва припинили свою діяльність. Проте більшість підприємств залишається активними в пошуках способів адаптації до нових умов. Вони використовують свої резерви для забезпечення життєдіяльності, здійснюють трансформацію або релокацію своїх активів, ресурсів і виробничих можливостей.</w:t>
      </w:r>
      <w:r w:rsidR="00FE37DC" w:rsidRPr="00FE37DC">
        <w:rPr>
          <w:bCs/>
          <w:sz w:val="28"/>
          <w:szCs w:val="28"/>
          <w:lang w:val="uk-UA"/>
        </w:rPr>
        <w:t>.</w:t>
      </w:r>
    </w:p>
    <w:p w14:paraId="042F81C4" w14:textId="4B3690F1" w:rsidR="001B6255" w:rsidRDefault="00FE01AF" w:rsidP="00C91162">
      <w:pPr>
        <w:spacing w:line="360" w:lineRule="auto"/>
        <w:ind w:firstLine="567"/>
        <w:jc w:val="both"/>
        <w:rPr>
          <w:bCs/>
          <w:sz w:val="28"/>
          <w:szCs w:val="28"/>
          <w:lang w:val="uk-UA"/>
        </w:rPr>
      </w:pPr>
      <w:r w:rsidRPr="00C91162">
        <w:rPr>
          <w:b/>
          <w:sz w:val="28"/>
          <w:szCs w:val="28"/>
          <w:lang w:val="uk-UA"/>
        </w:rPr>
        <w:t>У розділі  3 «</w:t>
      </w:r>
      <w:r w:rsidR="003371EC" w:rsidRPr="003371EC">
        <w:rPr>
          <w:b/>
          <w:sz w:val="28"/>
          <w:szCs w:val="28"/>
          <w:lang w:val="uk-UA"/>
        </w:rPr>
        <w:t>Шляхи вдосконалення державної фінансової політики підтримки малого та середнього підприємництва</w:t>
      </w:r>
      <w:r w:rsidR="00EF2C4A" w:rsidRPr="00C91162">
        <w:rPr>
          <w:b/>
          <w:sz w:val="28"/>
          <w:szCs w:val="28"/>
          <w:lang w:val="uk-UA"/>
        </w:rPr>
        <w:t>»</w:t>
      </w:r>
      <w:r w:rsidR="00C91162" w:rsidRPr="00C91162">
        <w:rPr>
          <w:b/>
          <w:sz w:val="28"/>
          <w:szCs w:val="28"/>
          <w:lang w:val="uk-UA"/>
        </w:rPr>
        <w:t xml:space="preserve"> </w:t>
      </w:r>
      <w:r w:rsidR="00C91162" w:rsidRPr="00C91162">
        <w:rPr>
          <w:bCs/>
          <w:sz w:val="28"/>
          <w:szCs w:val="28"/>
          <w:lang w:val="uk-UA"/>
        </w:rPr>
        <w:t xml:space="preserve"> були виявлені основні</w:t>
      </w:r>
      <w:r w:rsidR="00C91162" w:rsidRPr="00C91162">
        <w:rPr>
          <w:lang w:val="uk-UA"/>
        </w:rPr>
        <w:t xml:space="preserve"> </w:t>
      </w:r>
      <w:r w:rsidR="00C91162" w:rsidRPr="00C91162">
        <w:rPr>
          <w:bCs/>
          <w:sz w:val="28"/>
          <w:szCs w:val="28"/>
          <w:lang w:val="uk-UA"/>
        </w:rPr>
        <w:t>проблеми</w:t>
      </w:r>
      <w:r w:rsidR="003371EC" w:rsidRPr="003371EC">
        <w:rPr>
          <w:bCs/>
          <w:sz w:val="28"/>
          <w:szCs w:val="28"/>
          <w:lang w:val="uk-UA"/>
        </w:rPr>
        <w:t xml:space="preserve"> фінансового забезпечення малого і середнього підприємництва в Україні в умовах війни </w:t>
      </w:r>
      <w:r w:rsidR="00C91162" w:rsidRPr="00C91162">
        <w:rPr>
          <w:bCs/>
          <w:sz w:val="28"/>
          <w:szCs w:val="28"/>
          <w:lang w:val="uk-UA"/>
        </w:rPr>
        <w:t xml:space="preserve">та </w:t>
      </w:r>
      <w:r w:rsidR="00E7693F">
        <w:rPr>
          <w:bCs/>
          <w:sz w:val="28"/>
          <w:szCs w:val="28"/>
          <w:lang w:val="uk-UA"/>
        </w:rPr>
        <w:t>наведені р</w:t>
      </w:r>
      <w:r w:rsidR="00E7693F" w:rsidRPr="00E7693F">
        <w:rPr>
          <w:bCs/>
          <w:sz w:val="28"/>
          <w:szCs w:val="28"/>
          <w:lang w:val="uk-UA"/>
        </w:rPr>
        <w:t>екомендації щодо удосконалення державної підтримки малого й середнього підприємництва в Україні</w:t>
      </w:r>
      <w:r w:rsidR="00C91162" w:rsidRPr="00C91162">
        <w:rPr>
          <w:bCs/>
          <w:sz w:val="28"/>
          <w:szCs w:val="28"/>
          <w:lang w:val="uk-UA"/>
        </w:rPr>
        <w:t xml:space="preserve">. </w:t>
      </w:r>
      <w:r w:rsidR="001B6255">
        <w:rPr>
          <w:bCs/>
          <w:sz w:val="28"/>
          <w:szCs w:val="28"/>
          <w:lang w:val="uk-UA"/>
        </w:rPr>
        <w:br w:type="page"/>
      </w:r>
    </w:p>
    <w:p w14:paraId="1E27576B" w14:textId="77777777" w:rsidR="001B6255" w:rsidRPr="001B6255" w:rsidRDefault="001B6255" w:rsidP="001B6255">
      <w:pPr>
        <w:widowControl w:val="0"/>
        <w:autoSpaceDE w:val="0"/>
        <w:autoSpaceDN w:val="0"/>
        <w:adjustRightInd w:val="0"/>
        <w:spacing w:line="360" w:lineRule="auto"/>
        <w:jc w:val="center"/>
        <w:outlineLvl w:val="0"/>
        <w:rPr>
          <w:rFonts w:eastAsia="Calibri"/>
          <w:b/>
          <w:sz w:val="28"/>
          <w:szCs w:val="28"/>
          <w:lang w:val="uk-UA" w:eastAsia="en-US"/>
        </w:rPr>
      </w:pPr>
      <w:bookmarkStart w:id="7" w:name="_Toc120349119"/>
      <w:r w:rsidRPr="001B6255">
        <w:rPr>
          <w:rFonts w:eastAsia="Calibri"/>
          <w:b/>
          <w:sz w:val="28"/>
          <w:szCs w:val="28"/>
          <w:lang w:val="uk-UA" w:eastAsia="en-US"/>
        </w:rPr>
        <w:lastRenderedPageBreak/>
        <w:t>ВИСНОВКИ</w:t>
      </w:r>
      <w:bookmarkEnd w:id="7"/>
    </w:p>
    <w:p w14:paraId="665178C3" w14:textId="77777777" w:rsidR="001B6255" w:rsidRPr="001B6255" w:rsidRDefault="001B6255" w:rsidP="001B6255">
      <w:pPr>
        <w:widowControl w:val="0"/>
        <w:autoSpaceDE w:val="0"/>
        <w:autoSpaceDN w:val="0"/>
        <w:adjustRightInd w:val="0"/>
        <w:spacing w:line="360" w:lineRule="auto"/>
        <w:ind w:firstLine="709"/>
        <w:jc w:val="both"/>
        <w:rPr>
          <w:rFonts w:eastAsia="Calibri"/>
          <w:sz w:val="28"/>
          <w:szCs w:val="28"/>
          <w:lang w:val="uk-UA" w:eastAsia="en-US"/>
        </w:rPr>
      </w:pPr>
    </w:p>
    <w:p w14:paraId="6EA6236F" w14:textId="2FA867AA" w:rsidR="001C2598" w:rsidRPr="001C2598" w:rsidRDefault="00DD6B97" w:rsidP="001C2598">
      <w:pPr>
        <w:widowControl w:val="0"/>
        <w:spacing w:line="360" w:lineRule="auto"/>
        <w:ind w:firstLine="709"/>
        <w:jc w:val="both"/>
        <w:rPr>
          <w:sz w:val="28"/>
          <w:szCs w:val="22"/>
          <w:lang w:val="uk-UA" w:eastAsia="uk-UA"/>
        </w:rPr>
      </w:pPr>
      <w:r w:rsidRPr="00DD6B97">
        <w:rPr>
          <w:sz w:val="28"/>
          <w:szCs w:val="22"/>
          <w:lang w:val="uk-UA" w:eastAsia="uk-UA"/>
        </w:rPr>
        <w:t>1</w:t>
      </w:r>
      <w:r w:rsidR="001C2598" w:rsidRPr="001C2598">
        <w:rPr>
          <w:sz w:val="28"/>
          <w:szCs w:val="22"/>
          <w:lang w:val="uk-UA" w:eastAsia="uk-UA"/>
        </w:rPr>
        <w:t xml:space="preserve"> За результатами проведеного дослідження ми можемо зробити</w:t>
      </w:r>
      <w:r w:rsidR="001C2598" w:rsidRPr="001C2598">
        <w:rPr>
          <w:sz w:val="28"/>
          <w:szCs w:val="22"/>
          <w:lang w:val="en-US" w:eastAsia="uk-UA"/>
        </w:rPr>
        <w:t xml:space="preserve"> </w:t>
      </w:r>
      <w:r w:rsidR="001C2598" w:rsidRPr="001C2598">
        <w:rPr>
          <w:sz w:val="28"/>
          <w:szCs w:val="22"/>
          <w:lang w:val="uk-UA" w:eastAsia="uk-UA"/>
        </w:rPr>
        <w:t>відповідні висновки:</w:t>
      </w:r>
    </w:p>
    <w:p w14:paraId="76AA491D" w14:textId="77777777" w:rsidR="001C2598" w:rsidRPr="001C2598" w:rsidRDefault="001C2598" w:rsidP="001C2598">
      <w:pPr>
        <w:widowControl w:val="0"/>
        <w:spacing w:line="360" w:lineRule="auto"/>
        <w:ind w:firstLine="709"/>
        <w:jc w:val="both"/>
        <w:rPr>
          <w:sz w:val="28"/>
          <w:szCs w:val="22"/>
          <w:lang w:val="uk-UA" w:eastAsia="uk-UA"/>
        </w:rPr>
      </w:pPr>
      <w:r w:rsidRPr="001C2598">
        <w:rPr>
          <w:sz w:val="28"/>
          <w:szCs w:val="22"/>
          <w:lang w:val="uk-UA" w:eastAsia="uk-UA"/>
        </w:rPr>
        <w:t>1. Мале підприємництво представляє собою специфічний сектор економіки, складений із невеликих підприємств, і виступає в якості окремої соціально-економічної форми дрібного виробництва, діючи в умовах ринкового середовища. Для визначення малого підприємства можуть застосовуватися різні критерії, які поділяються на якісні та кількісні. Якісні ознаки включають такі характеристики: малі підприємства є незалежними, їхнє керівництво зазвичай здійснюється власником або співвласниками, їхня діяльність має локальний характер і, в більшості випадків, не впливає на ціни та обсяги продукції в конкретній галузі. Кількісні критерії включають такі параметри, як кількість співробітників, обсяг продажів, розмір активів, кількість філій чи частку підприємства на ринку.</w:t>
      </w:r>
    </w:p>
    <w:p w14:paraId="7DC3DE09" w14:textId="77777777" w:rsidR="001C2598" w:rsidRPr="001C2598" w:rsidRDefault="001C2598" w:rsidP="001C2598">
      <w:pPr>
        <w:widowControl w:val="0"/>
        <w:spacing w:line="360" w:lineRule="auto"/>
        <w:ind w:firstLine="709"/>
        <w:jc w:val="both"/>
        <w:rPr>
          <w:sz w:val="28"/>
          <w:szCs w:val="22"/>
          <w:lang w:val="uk-UA" w:eastAsia="uk-UA"/>
        </w:rPr>
      </w:pPr>
      <w:r w:rsidRPr="001C2598">
        <w:rPr>
          <w:sz w:val="28"/>
          <w:szCs w:val="22"/>
          <w:lang w:val="uk-UA" w:eastAsia="uk-UA"/>
        </w:rPr>
        <w:t>2. Види державної фінансової політики для підтримки розвитку малого підприємництва змінюються відповідно до змін у пріоритетах розвитку суспільства та підприємницького сектору. Ця зміна визначається потребою забезпечити макроекономічну та соціальну стабільність, продовольчу безпеку, конкурентоспроможність національних виробників на внутрішньому і міжнародних ринках і впровадження інноваційних технологій у господарську діяльність. Оптимізація структури джерел фінансування малого бізнесу, використання обґрунтованих фінансових інструментів підтримки та врахування галузевої належності та специфіки діяльності малих підприємств є важливими складовими для досягнення цих цілей.</w:t>
      </w:r>
    </w:p>
    <w:p w14:paraId="5E29ECE3" w14:textId="77777777" w:rsidR="001C2598" w:rsidRPr="001C2598" w:rsidRDefault="001C2598" w:rsidP="001C2598">
      <w:pPr>
        <w:widowControl w:val="0"/>
        <w:spacing w:line="360" w:lineRule="auto"/>
        <w:ind w:firstLine="709"/>
        <w:jc w:val="both"/>
        <w:rPr>
          <w:sz w:val="28"/>
          <w:szCs w:val="22"/>
          <w:lang w:val="uk-UA" w:eastAsia="uk-UA"/>
        </w:rPr>
      </w:pPr>
      <w:r w:rsidRPr="001C2598">
        <w:rPr>
          <w:sz w:val="28"/>
          <w:szCs w:val="22"/>
          <w:lang w:val="uk-UA" w:eastAsia="uk-UA"/>
        </w:rPr>
        <w:t xml:space="preserve">3.  Сектор малого та середнього підприємництва в Україні є вразливим у зв'язку з воєнними подіями. Великі підприємства виявляють більшу стійкість, в той час як малі та середні підприємства зазнають значних втрат. Протягом 2022 року практично 20% суб'єктів підприємництва припинили свою діяльність. Проте більшість підприємств продовжують активно шукати </w:t>
      </w:r>
      <w:r w:rsidRPr="001C2598">
        <w:rPr>
          <w:sz w:val="28"/>
          <w:szCs w:val="22"/>
          <w:lang w:val="uk-UA" w:eastAsia="uk-UA"/>
        </w:rPr>
        <w:lastRenderedPageBreak/>
        <w:t>способи адаптації до нових умов, використовують резерви для підтримки своєї діяльності, проводять трансформацію та можливу релокацію своїх об'єктів, ресурсів і виробничих потужностей.</w:t>
      </w:r>
    </w:p>
    <w:p w14:paraId="0971B6C8" w14:textId="77777777" w:rsidR="001C2598" w:rsidRPr="001C2598" w:rsidRDefault="001C2598" w:rsidP="001C2598">
      <w:pPr>
        <w:widowControl w:val="0"/>
        <w:spacing w:line="360" w:lineRule="auto"/>
        <w:ind w:firstLine="709"/>
        <w:jc w:val="both"/>
        <w:rPr>
          <w:sz w:val="28"/>
          <w:szCs w:val="22"/>
          <w:lang w:val="uk-UA" w:eastAsia="uk-UA"/>
        </w:rPr>
      </w:pPr>
      <w:r w:rsidRPr="001C2598">
        <w:rPr>
          <w:sz w:val="28"/>
          <w:szCs w:val="22"/>
          <w:lang w:val="uk-UA" w:eastAsia="uk-UA"/>
        </w:rPr>
        <w:t>4. Внаслідок конфлікту в Україні малий та середній бізнес стали однією з ключових галузей економіки країни. Навіть при відсутності сприятливих умов і в умовах складнощів, підприємці ризикують та втілюють свої плани, тоді як держава намагається створити сприятливе середовище через фінансові програми та регулювання. Це сприяє збереженню робочих місць та збільшенню виробництва товарів і послуг. Розвиток малого бізнесу також сприяє підвищенню конкурентоспроможності країни та зменшенню залежності від зовнішніх постачальників. Навіть при складних умовах, таких як окупація територій, зменшення фінансування та порушення ланцюгів поставок, малі підприємства продовжують активно розвиватися і сприяють відновленню економіки країни після війни.</w:t>
      </w:r>
    </w:p>
    <w:p w14:paraId="6A7DC2DD" w14:textId="77777777" w:rsidR="001C2598" w:rsidRPr="001C2598" w:rsidRDefault="001C2598" w:rsidP="001C2598">
      <w:pPr>
        <w:widowControl w:val="0"/>
        <w:spacing w:line="360" w:lineRule="auto"/>
        <w:ind w:firstLine="709"/>
        <w:jc w:val="both"/>
        <w:rPr>
          <w:sz w:val="28"/>
          <w:szCs w:val="22"/>
          <w:lang w:val="uk-UA" w:eastAsia="uk-UA"/>
        </w:rPr>
      </w:pPr>
      <w:r w:rsidRPr="001C2598">
        <w:rPr>
          <w:sz w:val="28"/>
          <w:szCs w:val="22"/>
          <w:lang w:val="uk-UA" w:eastAsia="uk-UA"/>
        </w:rPr>
        <w:t>5. Сучасні проблеми воєнного стану в Україні створили потребу в коригуванні взаємодії між державою та бізнесом. Зараз розвиток бізнесу напряму залежить від рішень державних органів. Крім того, сучасні реалії принесли численні нові можливості та ідеї для бізнесу. Завдання державних органів - швидко реагувати на мінливе середовище, вибирати належні інструменти та методи контролю та підтримки. Бізнес пройшов вже непростий етап і зараз перебуває в стадії відновлення, тому надзвичайно важливо підтримати малий та середній бізнес, щоб мати економічно міцну країну в майбутньому.</w:t>
      </w:r>
    </w:p>
    <w:p w14:paraId="75A97891" w14:textId="77777777" w:rsidR="001C2598" w:rsidRPr="001C2598" w:rsidRDefault="001C2598" w:rsidP="001C2598">
      <w:pPr>
        <w:widowControl w:val="0"/>
        <w:spacing w:line="360" w:lineRule="auto"/>
        <w:ind w:firstLine="709"/>
        <w:jc w:val="both"/>
        <w:rPr>
          <w:sz w:val="28"/>
          <w:szCs w:val="22"/>
          <w:lang w:val="uk-UA" w:eastAsia="uk-UA"/>
        </w:rPr>
      </w:pPr>
      <w:r w:rsidRPr="001C2598">
        <w:rPr>
          <w:sz w:val="28"/>
          <w:szCs w:val="22"/>
          <w:lang w:val="uk-UA" w:eastAsia="uk-UA"/>
        </w:rPr>
        <w:t xml:space="preserve">6. Особливістю українських програм підтримки розвитку малого підприємництва є їх велика залежність від прямої державної підтримки, яка здійснюється через виділення коштів з державного чи місцевих бюджетів. Однак при обмежених обсягах бюджетних ресурсів було б доцільним використовувати позитивний досвід зарубіжних країн у впровадженні непрямих фінансових інструментів державної підтримки. Зокрема, це може включати часткову заміну державних програм кредитування малого </w:t>
      </w:r>
      <w:r w:rsidRPr="001C2598">
        <w:rPr>
          <w:sz w:val="28"/>
          <w:szCs w:val="22"/>
          <w:lang w:val="uk-UA" w:eastAsia="uk-UA"/>
        </w:rPr>
        <w:lastRenderedPageBreak/>
        <w:t>підприємництва програмами, які надають державні гарантії комерційним банкам. Такий підхід дозволить підприємствам малого бізнесу залучати значно більше кредитних ресурсів.</w:t>
      </w:r>
    </w:p>
    <w:p w14:paraId="01833C2E" w14:textId="77777777" w:rsidR="001C2598" w:rsidRPr="001C2598" w:rsidRDefault="001C2598" w:rsidP="001C2598">
      <w:pPr>
        <w:widowControl w:val="0"/>
        <w:spacing w:line="360" w:lineRule="auto"/>
        <w:ind w:firstLine="709"/>
        <w:jc w:val="both"/>
        <w:rPr>
          <w:sz w:val="28"/>
          <w:szCs w:val="22"/>
          <w:lang w:val="uk-UA" w:eastAsia="uk-UA"/>
        </w:rPr>
      </w:pPr>
      <w:r w:rsidRPr="001C2598">
        <w:rPr>
          <w:sz w:val="28"/>
          <w:szCs w:val="22"/>
          <w:lang w:val="uk-UA" w:eastAsia="uk-UA"/>
        </w:rPr>
        <w:t>7. Дослідивши досвід зарубіжних країн можемо констатувати, що в розглянутих країнах існують певні основні фактори, що сприяють розвитку малих підприємств. Зокрема, це включає фінансову, податкову і кредитну підтримку, залучення малих підприємств до виконання державних замовлень, сприяння експортній діяльності та надання підтримки в сфері кадрів. У воєнний період підприємства малого бізнесу зіткнулися з рядом викликів, таких як потреба збільшення обсягу продажу продукції та послуг, фінансові труднощі при оплаті праці працівників, дефіцит коштів для закупівлі обладнання та сировини, а також необхідність фінансування волонтерської діяльності.</w:t>
      </w:r>
    </w:p>
    <w:p w14:paraId="37C55737" w14:textId="22A85A99" w:rsidR="00C91162" w:rsidRDefault="00C91162" w:rsidP="001C2598">
      <w:pPr>
        <w:widowControl w:val="0"/>
        <w:spacing w:line="360" w:lineRule="auto"/>
        <w:ind w:firstLine="709"/>
        <w:jc w:val="both"/>
        <w:rPr>
          <w:lang w:val="uk-UA"/>
        </w:rPr>
      </w:pPr>
      <w:r>
        <w:rPr>
          <w:lang w:val="uk-UA"/>
        </w:rPr>
        <w:br w:type="page"/>
      </w:r>
    </w:p>
    <w:p w14:paraId="53E00CB9" w14:textId="340EDDDB" w:rsidR="00227565" w:rsidRDefault="00227565" w:rsidP="00227565">
      <w:pPr>
        <w:widowControl w:val="0"/>
        <w:shd w:val="clear" w:color="auto" w:fill="FFFFFF" w:themeFill="background1"/>
        <w:spacing w:line="360" w:lineRule="auto"/>
        <w:jc w:val="center"/>
        <w:rPr>
          <w:rFonts w:eastAsia="Calibri"/>
          <w:b/>
          <w:sz w:val="28"/>
          <w:szCs w:val="22"/>
          <w:lang w:val="uk-UA" w:eastAsia="en-US"/>
        </w:rPr>
      </w:pPr>
      <w:r w:rsidRPr="00744053">
        <w:rPr>
          <w:rFonts w:eastAsia="Calibri"/>
          <w:b/>
          <w:sz w:val="28"/>
          <w:szCs w:val="22"/>
          <w:lang w:val="uk-UA" w:eastAsia="en-US"/>
        </w:rPr>
        <w:lastRenderedPageBreak/>
        <w:t>СПИСОК ОСНОВНИХ ДЖЕРЕЛ.</w:t>
      </w:r>
    </w:p>
    <w:p w14:paraId="3961DC1F" w14:textId="77777777" w:rsidR="00C57088" w:rsidRPr="00744053" w:rsidRDefault="00C57088" w:rsidP="00227565">
      <w:pPr>
        <w:widowControl w:val="0"/>
        <w:shd w:val="clear" w:color="auto" w:fill="FFFFFF" w:themeFill="background1"/>
        <w:spacing w:line="360" w:lineRule="auto"/>
        <w:jc w:val="center"/>
        <w:rPr>
          <w:rFonts w:eastAsia="Calibri"/>
          <w:b/>
          <w:sz w:val="28"/>
          <w:szCs w:val="22"/>
          <w:lang w:val="uk-UA" w:eastAsia="en-US"/>
        </w:rPr>
      </w:pPr>
    </w:p>
    <w:p w14:paraId="242D108B" w14:textId="77777777" w:rsidR="00E22E28" w:rsidRPr="00C57088" w:rsidRDefault="00E22E28" w:rsidP="00C57088">
      <w:pPr>
        <w:pStyle w:val="a8"/>
        <w:widowControl w:val="0"/>
        <w:numPr>
          <w:ilvl w:val="0"/>
          <w:numId w:val="7"/>
        </w:numPr>
        <w:spacing w:line="360" w:lineRule="auto"/>
        <w:ind w:left="0" w:firstLine="709"/>
        <w:jc w:val="both"/>
        <w:rPr>
          <w:rFonts w:ascii="Times New Roman" w:hAnsi="Times New Roman" w:cs="Times New Roman"/>
          <w:sz w:val="28"/>
          <w:szCs w:val="28"/>
        </w:rPr>
      </w:pPr>
      <w:bookmarkStart w:id="8" w:name="_Hlk138020140"/>
      <w:r w:rsidRPr="00C57088">
        <w:rPr>
          <w:rFonts w:ascii="Times New Roman" w:hAnsi="Times New Roman" w:cs="Times New Roman"/>
          <w:sz w:val="28"/>
          <w:szCs w:val="28"/>
        </w:rPr>
        <w:t xml:space="preserve">Андронік О.Л. Вплив оподаткування на розвиток малого та середнього підприємництва в Україні. </w:t>
      </w:r>
      <w:r w:rsidRPr="00C57088">
        <w:rPr>
          <w:rFonts w:ascii="Times New Roman" w:hAnsi="Times New Roman" w:cs="Times New Roman"/>
          <w:i/>
          <w:sz w:val="28"/>
          <w:szCs w:val="28"/>
        </w:rPr>
        <w:t>Економіка і організація управління.</w:t>
      </w:r>
      <w:r w:rsidRPr="00C57088">
        <w:rPr>
          <w:rFonts w:ascii="Times New Roman" w:hAnsi="Times New Roman" w:cs="Times New Roman"/>
          <w:sz w:val="28"/>
          <w:szCs w:val="28"/>
        </w:rPr>
        <w:t xml:space="preserve"> Донецький національний університет. Вінниця. 2020. №3 (39), С. 144-154 URL: </w:t>
      </w:r>
      <w:hyperlink r:id="rId8">
        <w:r w:rsidRPr="00C57088">
          <w:rPr>
            <w:rFonts w:ascii="Times New Roman" w:hAnsi="Times New Roman" w:cs="Times New Roman"/>
            <w:sz w:val="28"/>
            <w:szCs w:val="28"/>
          </w:rPr>
          <w:t>https://jeou.donnu.edu.ua/article/view/9711</w:t>
        </w:r>
      </w:hyperlink>
      <w:r w:rsidRPr="00C57088">
        <w:rPr>
          <w:rFonts w:ascii="Times New Roman" w:hAnsi="Times New Roman" w:cs="Times New Roman"/>
          <w:sz w:val="28"/>
          <w:szCs w:val="28"/>
        </w:rPr>
        <w:t>.</w:t>
      </w:r>
      <w:hyperlink r:id="rId9">
        <w:r w:rsidRPr="00C57088">
          <w:rPr>
            <w:rFonts w:ascii="Times New Roman" w:hAnsi="Times New Roman" w:cs="Times New Roman"/>
            <w:sz w:val="28"/>
            <w:szCs w:val="28"/>
          </w:rPr>
          <w:t xml:space="preserve"> </w:t>
        </w:r>
      </w:hyperlink>
      <w:r w:rsidRPr="00C57088">
        <w:rPr>
          <w:rFonts w:ascii="Times New Roman" w:hAnsi="Times New Roman" w:cs="Times New Roman"/>
          <w:sz w:val="28"/>
          <w:szCs w:val="28"/>
        </w:rPr>
        <w:t xml:space="preserve"> </w:t>
      </w:r>
    </w:p>
    <w:bookmarkEnd w:id="8"/>
    <w:p w14:paraId="6FE06036" w14:textId="77777777" w:rsidR="00E22E28" w:rsidRPr="00C57088" w:rsidRDefault="00E22E28" w:rsidP="00C57088">
      <w:pPr>
        <w:pStyle w:val="Default"/>
        <w:widowControl w:val="0"/>
        <w:numPr>
          <w:ilvl w:val="0"/>
          <w:numId w:val="7"/>
        </w:numPr>
        <w:spacing w:line="360" w:lineRule="auto"/>
        <w:ind w:left="0" w:firstLine="709"/>
        <w:jc w:val="both"/>
        <w:rPr>
          <w:color w:val="auto"/>
          <w:sz w:val="28"/>
          <w:szCs w:val="28"/>
        </w:rPr>
      </w:pPr>
      <w:r w:rsidRPr="00C57088">
        <w:rPr>
          <w:color w:val="auto"/>
          <w:sz w:val="28"/>
          <w:szCs w:val="28"/>
        </w:rPr>
        <w:t xml:space="preserve">Бегун С. І. Особливості аналізу фінансового стану підприємства в умовах військового стану. </w:t>
      </w:r>
      <w:r w:rsidRPr="00C57088">
        <w:rPr>
          <w:i/>
          <w:iCs/>
          <w:color w:val="auto"/>
          <w:sz w:val="28"/>
          <w:szCs w:val="28"/>
        </w:rPr>
        <w:t>Економічний часопис Волинського національного університету ім. Лесі Українки</w:t>
      </w:r>
      <w:r w:rsidRPr="00C57088">
        <w:rPr>
          <w:color w:val="auto"/>
          <w:sz w:val="28"/>
          <w:szCs w:val="28"/>
        </w:rPr>
        <w:t xml:space="preserve">. 2022. № 4(32). С. 36–42. </w:t>
      </w:r>
    </w:p>
    <w:p w14:paraId="0DD7EEE8" w14:textId="77777777" w:rsidR="00E22E28" w:rsidRPr="00C57088" w:rsidRDefault="00E22E28" w:rsidP="00C57088">
      <w:pPr>
        <w:pStyle w:val="a8"/>
        <w:widowControl w:val="0"/>
        <w:numPr>
          <w:ilvl w:val="0"/>
          <w:numId w:val="7"/>
        </w:numPr>
        <w:spacing w:line="360" w:lineRule="auto"/>
        <w:ind w:left="0" w:firstLine="709"/>
        <w:jc w:val="both"/>
        <w:rPr>
          <w:rFonts w:ascii="Times New Roman" w:hAnsi="Times New Roman" w:cs="Times New Roman"/>
          <w:sz w:val="28"/>
          <w:szCs w:val="28"/>
        </w:rPr>
      </w:pPr>
      <w:r w:rsidRPr="00C57088">
        <w:rPr>
          <w:rFonts w:ascii="Times New Roman" w:hAnsi="Times New Roman" w:cs="Times New Roman"/>
          <w:sz w:val="28"/>
          <w:szCs w:val="28"/>
        </w:rPr>
        <w:t xml:space="preserve">Вдовічен А. А., Вдовічена О. Г. Триєдиний вектор стабілізації економіки України в умовах неконтрольованих глобальних викликів. </w:t>
      </w:r>
      <w:r w:rsidRPr="00C57088">
        <w:rPr>
          <w:rFonts w:ascii="Times New Roman" w:eastAsia="Calibri" w:hAnsi="Times New Roman" w:cs="Times New Roman"/>
          <w:i/>
          <w:sz w:val="28"/>
          <w:szCs w:val="28"/>
        </w:rPr>
        <w:t>Вісник Чернівецького торговельно-економічного інституту. Серія: Економічні науки.</w:t>
      </w:r>
      <w:r w:rsidRPr="00C57088">
        <w:rPr>
          <w:rFonts w:ascii="Times New Roman" w:hAnsi="Times New Roman" w:cs="Times New Roman"/>
          <w:sz w:val="28"/>
          <w:szCs w:val="28"/>
        </w:rPr>
        <w:t xml:space="preserve"> 2020. Вип. І (77). С. 12–30. </w:t>
      </w:r>
    </w:p>
    <w:p w14:paraId="2FF4F45A" w14:textId="77777777" w:rsidR="00E22E28" w:rsidRPr="00C57088" w:rsidRDefault="00E22E28" w:rsidP="00C57088">
      <w:pPr>
        <w:pStyle w:val="Default"/>
        <w:widowControl w:val="0"/>
        <w:numPr>
          <w:ilvl w:val="0"/>
          <w:numId w:val="7"/>
        </w:numPr>
        <w:spacing w:line="360" w:lineRule="auto"/>
        <w:ind w:left="0" w:firstLine="709"/>
        <w:jc w:val="both"/>
        <w:rPr>
          <w:color w:val="auto"/>
          <w:sz w:val="28"/>
          <w:szCs w:val="28"/>
        </w:rPr>
      </w:pPr>
      <w:r w:rsidRPr="00C57088">
        <w:rPr>
          <w:color w:val="auto"/>
          <w:sz w:val="28"/>
          <w:szCs w:val="28"/>
        </w:rPr>
        <w:t>Дзямулич М. І. Ефективність функціонування системи розвитку персоналу на підприємстві. Економічний форум. 2023. № 1. С. 3–</w:t>
      </w:r>
    </w:p>
    <w:p w14:paraId="634EF1C4" w14:textId="77777777" w:rsidR="00E22E28" w:rsidRPr="00C57088" w:rsidRDefault="00E22E28" w:rsidP="00C57088">
      <w:pPr>
        <w:pStyle w:val="a8"/>
        <w:widowControl w:val="0"/>
        <w:numPr>
          <w:ilvl w:val="0"/>
          <w:numId w:val="7"/>
        </w:numPr>
        <w:spacing w:line="360" w:lineRule="auto"/>
        <w:ind w:left="0" w:firstLine="709"/>
        <w:jc w:val="both"/>
        <w:rPr>
          <w:rFonts w:ascii="Times New Roman" w:hAnsi="Times New Roman" w:cs="Times New Roman"/>
          <w:sz w:val="28"/>
          <w:szCs w:val="28"/>
        </w:rPr>
      </w:pPr>
      <w:r w:rsidRPr="00C57088">
        <w:rPr>
          <w:rFonts w:ascii="Times New Roman" w:hAnsi="Times New Roman" w:cs="Times New Roman"/>
          <w:sz w:val="28"/>
          <w:szCs w:val="28"/>
        </w:rPr>
        <w:t>Дикань В. В., Фролова Н. Л. Напрями та інструменти державної підтримки розвитку малого та середнього бізнесу в Україні у воєнний час</w:t>
      </w:r>
      <w:r w:rsidRPr="00C57088">
        <w:rPr>
          <w:rFonts w:ascii="Times New Roman" w:eastAsia="Calibri" w:hAnsi="Times New Roman" w:cs="Times New Roman"/>
          <w:i/>
          <w:sz w:val="28"/>
          <w:szCs w:val="28"/>
        </w:rPr>
        <w:t xml:space="preserve">. Економіка і суспільство. </w:t>
      </w:r>
      <w:r w:rsidRPr="00C57088">
        <w:rPr>
          <w:rFonts w:ascii="Times New Roman" w:hAnsi="Times New Roman" w:cs="Times New Roman"/>
          <w:sz w:val="28"/>
          <w:szCs w:val="28"/>
        </w:rPr>
        <w:t>2022.</w:t>
      </w:r>
      <w:r w:rsidRPr="00C57088">
        <w:rPr>
          <w:rFonts w:ascii="Times New Roman" w:eastAsia="Calibri" w:hAnsi="Times New Roman" w:cs="Times New Roman"/>
          <w:i/>
          <w:sz w:val="28"/>
          <w:szCs w:val="28"/>
        </w:rPr>
        <w:t xml:space="preserve"> </w:t>
      </w:r>
      <w:r w:rsidRPr="00C57088">
        <w:rPr>
          <w:rFonts w:ascii="Times New Roman" w:hAnsi="Times New Roman" w:cs="Times New Roman"/>
          <w:sz w:val="28"/>
          <w:szCs w:val="28"/>
        </w:rPr>
        <w:t>№ 38. URL: https://economyandsociety.in.ua/</w:t>
      </w:r>
      <w:r w:rsidRPr="00C57088">
        <w:rPr>
          <w:rFonts w:ascii="Times New Roman" w:eastAsia="Calibri" w:hAnsi="Times New Roman" w:cs="Times New Roman"/>
          <w:sz w:val="28"/>
          <w:szCs w:val="28"/>
        </w:rPr>
        <w:t xml:space="preserve"> </w:t>
      </w:r>
      <w:r w:rsidRPr="00C57088">
        <w:rPr>
          <w:rFonts w:ascii="Times New Roman" w:hAnsi="Times New Roman" w:cs="Times New Roman"/>
          <w:sz w:val="28"/>
          <w:szCs w:val="28"/>
        </w:rPr>
        <w:t>index.php/journal/article/view/1309/1263.</w:t>
      </w:r>
    </w:p>
    <w:p w14:paraId="669DDA92" w14:textId="77777777" w:rsidR="00E22E28" w:rsidRPr="00C57088" w:rsidRDefault="00E22E28" w:rsidP="00C57088">
      <w:pPr>
        <w:pStyle w:val="Default"/>
        <w:widowControl w:val="0"/>
        <w:numPr>
          <w:ilvl w:val="0"/>
          <w:numId w:val="7"/>
        </w:numPr>
        <w:spacing w:line="360" w:lineRule="auto"/>
        <w:ind w:left="0" w:firstLine="709"/>
        <w:jc w:val="both"/>
        <w:rPr>
          <w:color w:val="auto"/>
          <w:sz w:val="28"/>
          <w:szCs w:val="28"/>
        </w:rPr>
      </w:pPr>
      <w:r w:rsidRPr="00C57088">
        <w:rPr>
          <w:color w:val="auto"/>
          <w:sz w:val="28"/>
          <w:szCs w:val="28"/>
        </w:rPr>
        <w:t>Захарова Н. Ю. Фінансові аспекти управління розвитком підприємств в умовах невизначеності. Інтеграція освіти, науки і бізнесу: монографія / за ред. А. В. Череп. Запоріжжя : Видавничий дім «Гельветика», 2022. С. 25–30.</w:t>
      </w:r>
    </w:p>
    <w:p w14:paraId="50D7023B" w14:textId="77777777" w:rsidR="00E22E28" w:rsidRPr="00C57088" w:rsidRDefault="00E22E28" w:rsidP="00C57088">
      <w:pPr>
        <w:pStyle w:val="Default"/>
        <w:widowControl w:val="0"/>
        <w:numPr>
          <w:ilvl w:val="0"/>
          <w:numId w:val="7"/>
        </w:numPr>
        <w:spacing w:line="360" w:lineRule="auto"/>
        <w:ind w:left="0" w:firstLine="709"/>
        <w:jc w:val="both"/>
        <w:rPr>
          <w:color w:val="auto"/>
          <w:sz w:val="28"/>
          <w:szCs w:val="28"/>
        </w:rPr>
      </w:pPr>
      <w:r w:rsidRPr="00C57088">
        <w:rPr>
          <w:color w:val="auto"/>
          <w:sz w:val="28"/>
          <w:szCs w:val="28"/>
        </w:rPr>
        <w:t xml:space="preserve">Коваленко Н. О., Гавриленко О. Є., Гребінчук О. М. Економіко-правові та психологічні аспекти управління бізнесом в умовах війни. </w:t>
      </w:r>
      <w:r w:rsidRPr="00C57088">
        <w:rPr>
          <w:i/>
          <w:iCs/>
          <w:color w:val="auto"/>
          <w:sz w:val="28"/>
          <w:szCs w:val="28"/>
        </w:rPr>
        <w:t>Наукові перспективи</w:t>
      </w:r>
      <w:r w:rsidRPr="00C57088">
        <w:rPr>
          <w:color w:val="auto"/>
          <w:sz w:val="28"/>
          <w:szCs w:val="28"/>
        </w:rPr>
        <w:t xml:space="preserve">. 2022. № 12 (30). </w:t>
      </w:r>
    </w:p>
    <w:p w14:paraId="637D808D" w14:textId="77777777" w:rsidR="00E22E28" w:rsidRPr="00C57088" w:rsidRDefault="00E22E28" w:rsidP="00C57088">
      <w:pPr>
        <w:pStyle w:val="a8"/>
        <w:widowControl w:val="0"/>
        <w:numPr>
          <w:ilvl w:val="0"/>
          <w:numId w:val="7"/>
        </w:numPr>
        <w:spacing w:line="360" w:lineRule="auto"/>
        <w:ind w:left="0" w:firstLine="709"/>
        <w:jc w:val="both"/>
        <w:rPr>
          <w:rFonts w:ascii="Times New Roman" w:hAnsi="Times New Roman" w:cs="Times New Roman"/>
          <w:sz w:val="28"/>
          <w:szCs w:val="28"/>
        </w:rPr>
      </w:pPr>
      <w:r w:rsidRPr="00C57088">
        <w:rPr>
          <w:rFonts w:ascii="Times New Roman" w:hAnsi="Times New Roman" w:cs="Times New Roman"/>
          <w:sz w:val="28"/>
          <w:szCs w:val="28"/>
        </w:rPr>
        <w:t xml:space="preserve">Марченко В.М., Харитоненко Д.В. Сучасні тенденції розвитку малого підприємництва в Україні. </w:t>
      </w:r>
      <w:r w:rsidRPr="00C57088">
        <w:rPr>
          <w:rFonts w:ascii="Times New Roman" w:hAnsi="Times New Roman" w:cs="Times New Roman"/>
          <w:i/>
          <w:sz w:val="28"/>
          <w:szCs w:val="28"/>
        </w:rPr>
        <w:t>Економічний вісник НТУУ «Київський політехнічний інститут»</w:t>
      </w:r>
      <w:r w:rsidRPr="00C57088">
        <w:rPr>
          <w:rFonts w:ascii="Times New Roman" w:hAnsi="Times New Roman" w:cs="Times New Roman"/>
          <w:sz w:val="28"/>
          <w:szCs w:val="28"/>
        </w:rPr>
        <w:t xml:space="preserve">. №19. 2021. С. 82-88 </w:t>
      </w:r>
    </w:p>
    <w:p w14:paraId="60B9895F" w14:textId="77777777" w:rsidR="00E22E28" w:rsidRPr="00C57088" w:rsidRDefault="00E22E28" w:rsidP="00C57088">
      <w:pPr>
        <w:pStyle w:val="a8"/>
        <w:widowControl w:val="0"/>
        <w:numPr>
          <w:ilvl w:val="0"/>
          <w:numId w:val="7"/>
        </w:numPr>
        <w:spacing w:line="360" w:lineRule="auto"/>
        <w:ind w:left="0" w:firstLine="709"/>
        <w:jc w:val="both"/>
        <w:rPr>
          <w:rFonts w:ascii="Times New Roman" w:hAnsi="Times New Roman" w:cs="Times New Roman"/>
          <w:sz w:val="28"/>
          <w:szCs w:val="28"/>
        </w:rPr>
      </w:pPr>
      <w:r w:rsidRPr="00C57088">
        <w:rPr>
          <w:rFonts w:ascii="Times New Roman" w:hAnsi="Times New Roman" w:cs="Times New Roman"/>
          <w:sz w:val="28"/>
          <w:szCs w:val="28"/>
        </w:rPr>
        <w:t xml:space="preserve">Марченко О., Хіценко Л., Малій А., Черненко К., Верховод І. </w:t>
      </w:r>
      <w:r w:rsidRPr="00C57088">
        <w:rPr>
          <w:rFonts w:ascii="Times New Roman" w:hAnsi="Times New Roman" w:cs="Times New Roman"/>
          <w:sz w:val="28"/>
          <w:szCs w:val="28"/>
        </w:rPr>
        <w:lastRenderedPageBreak/>
        <w:t xml:space="preserve">Потенціал малого бізнесу щодо поліпшення якісних і кількісних характеристик зайнятості населення: проблеми оцінки і реалізації в Україні. </w:t>
      </w:r>
      <w:r w:rsidRPr="00C57088">
        <w:rPr>
          <w:rFonts w:ascii="Times New Roman" w:hAnsi="Times New Roman" w:cs="Times New Roman"/>
          <w:i/>
          <w:sz w:val="28"/>
          <w:szCs w:val="28"/>
        </w:rPr>
        <w:t>Financial and Credit Activity Problems of Theory and Practice</w:t>
      </w:r>
      <w:r w:rsidRPr="00C57088">
        <w:rPr>
          <w:rFonts w:ascii="Times New Roman" w:hAnsi="Times New Roman" w:cs="Times New Roman"/>
          <w:sz w:val="28"/>
          <w:szCs w:val="28"/>
        </w:rPr>
        <w:t>. 2021. №1(36). С. 430-441.</w:t>
      </w:r>
    </w:p>
    <w:p w14:paraId="48D7EDC8" w14:textId="77777777" w:rsidR="00E22E28" w:rsidRPr="00C57088" w:rsidRDefault="00E22E28" w:rsidP="00C57088">
      <w:pPr>
        <w:pStyle w:val="a8"/>
        <w:widowControl w:val="0"/>
        <w:numPr>
          <w:ilvl w:val="0"/>
          <w:numId w:val="7"/>
        </w:numPr>
        <w:spacing w:line="360" w:lineRule="auto"/>
        <w:ind w:left="0" w:firstLine="709"/>
        <w:jc w:val="both"/>
        <w:rPr>
          <w:rFonts w:ascii="Times New Roman" w:hAnsi="Times New Roman" w:cs="Times New Roman"/>
          <w:sz w:val="28"/>
          <w:szCs w:val="28"/>
          <w:lang w:val="ru-RU"/>
        </w:rPr>
      </w:pPr>
      <w:r w:rsidRPr="00C57088">
        <w:rPr>
          <w:rFonts w:ascii="Times New Roman" w:hAnsi="Times New Roman" w:cs="Times New Roman"/>
          <w:sz w:val="28"/>
          <w:szCs w:val="28"/>
        </w:rPr>
        <w:t xml:space="preserve">Сакун О.С., Щур Р.І., Мацьків В.В., Білий М.М. Формування інвестиційного ресурсу структурної модернізації національної економіки як фактору відновлення в післявоєнний період. </w:t>
      </w:r>
      <w:r w:rsidRPr="00C57088">
        <w:rPr>
          <w:rFonts w:ascii="Times New Roman" w:hAnsi="Times New Roman" w:cs="Times New Roman"/>
          <w:i/>
          <w:iCs/>
          <w:sz w:val="28"/>
          <w:szCs w:val="28"/>
        </w:rPr>
        <w:t xml:space="preserve">Актуальні проблеми розвитку економіки регіону </w:t>
      </w:r>
      <w:r w:rsidRPr="00C57088">
        <w:rPr>
          <w:rFonts w:ascii="Times New Roman" w:hAnsi="Times New Roman" w:cs="Times New Roman"/>
          <w:sz w:val="28"/>
          <w:szCs w:val="28"/>
        </w:rPr>
        <w:t>: науковий журнал.  Івано-Франківськ : Вид-во Прикарпатського національного університету імені Василя Стефаника, 2023.  Вип. 19. Т. 1. С. 270-277.</w:t>
      </w:r>
    </w:p>
    <w:p w14:paraId="044E1456" w14:textId="77777777" w:rsidR="007900B0" w:rsidRPr="00C74652" w:rsidRDefault="007900B0" w:rsidP="00E22E28">
      <w:pPr>
        <w:widowControl w:val="0"/>
        <w:spacing w:line="360" w:lineRule="auto"/>
        <w:ind w:left="709"/>
        <w:jc w:val="both"/>
        <w:rPr>
          <w:sz w:val="28"/>
          <w:szCs w:val="28"/>
        </w:rPr>
      </w:pPr>
    </w:p>
    <w:p w14:paraId="37CA5A1D" w14:textId="77777777" w:rsidR="006A70A4" w:rsidRPr="009067CE" w:rsidRDefault="006A70A4" w:rsidP="00C74652">
      <w:pPr>
        <w:widowControl w:val="0"/>
        <w:spacing w:line="360" w:lineRule="auto"/>
        <w:jc w:val="both"/>
        <w:rPr>
          <w:sz w:val="28"/>
          <w:szCs w:val="28"/>
        </w:rPr>
      </w:pPr>
    </w:p>
    <w:p w14:paraId="77875F58" w14:textId="77777777" w:rsidR="00FE01AF" w:rsidRPr="003C56A6" w:rsidRDefault="00FE01AF" w:rsidP="00703C69">
      <w:pPr>
        <w:widowControl w:val="0"/>
        <w:spacing w:line="360" w:lineRule="auto"/>
        <w:ind w:firstLine="709"/>
        <w:jc w:val="both"/>
        <w:rPr>
          <w:lang w:val="uk-UA"/>
        </w:rPr>
      </w:pPr>
    </w:p>
    <w:sectPr w:rsidR="00FE01AF" w:rsidRPr="003C56A6" w:rsidSect="004416E3">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24706" w14:textId="77777777" w:rsidR="00E30260" w:rsidRDefault="00E30260" w:rsidP="004416E3">
      <w:r>
        <w:separator/>
      </w:r>
    </w:p>
  </w:endnote>
  <w:endnote w:type="continuationSeparator" w:id="0">
    <w:p w14:paraId="25F1C8EF" w14:textId="77777777" w:rsidR="00E30260" w:rsidRDefault="00E30260" w:rsidP="0044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9D5AA" w14:textId="77777777" w:rsidR="00E30260" w:rsidRDefault="00E30260" w:rsidP="004416E3">
      <w:r>
        <w:separator/>
      </w:r>
    </w:p>
  </w:footnote>
  <w:footnote w:type="continuationSeparator" w:id="0">
    <w:p w14:paraId="202B3A42" w14:textId="77777777" w:rsidR="00E30260" w:rsidRDefault="00E30260" w:rsidP="00441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938221"/>
      <w:docPartObj>
        <w:docPartGallery w:val="Page Numbers (Top of Page)"/>
        <w:docPartUnique/>
      </w:docPartObj>
    </w:sdtPr>
    <w:sdtEndPr/>
    <w:sdtContent>
      <w:p w14:paraId="62C4A0B6" w14:textId="37BB35E0" w:rsidR="004416E3" w:rsidRDefault="004416E3">
        <w:pPr>
          <w:pStyle w:val="a4"/>
          <w:jc w:val="right"/>
        </w:pPr>
        <w:r>
          <w:fldChar w:fldCharType="begin"/>
        </w:r>
        <w:r>
          <w:instrText>PAGE   \* MERGEFORMAT</w:instrText>
        </w:r>
        <w:r>
          <w:fldChar w:fldCharType="separate"/>
        </w:r>
        <w:r w:rsidR="00C466C4" w:rsidRPr="00C466C4">
          <w:rPr>
            <w:noProof/>
            <w:lang w:val="uk-UA"/>
          </w:rPr>
          <w:t>13</w:t>
        </w:r>
        <w:r>
          <w:fldChar w:fldCharType="end"/>
        </w:r>
      </w:p>
    </w:sdtContent>
  </w:sdt>
  <w:p w14:paraId="12DC27E7" w14:textId="77777777" w:rsidR="004416E3" w:rsidRDefault="004416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CBC"/>
    <w:multiLevelType w:val="hybridMultilevel"/>
    <w:tmpl w:val="62BE6DF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9C13F2A"/>
    <w:multiLevelType w:val="hybridMultilevel"/>
    <w:tmpl w:val="C74E887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4BDC01E3"/>
    <w:multiLevelType w:val="hybridMultilevel"/>
    <w:tmpl w:val="2E0AC10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536174D5"/>
    <w:multiLevelType w:val="hybridMultilevel"/>
    <w:tmpl w:val="2E0AC10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6404473D"/>
    <w:multiLevelType w:val="hybridMultilevel"/>
    <w:tmpl w:val="61B23D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CB95681"/>
    <w:multiLevelType w:val="hybridMultilevel"/>
    <w:tmpl w:val="D65C0CC4"/>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7107759D"/>
    <w:multiLevelType w:val="hybridMultilevel"/>
    <w:tmpl w:val="A40271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18"/>
    <w:rsid w:val="00067B26"/>
    <w:rsid w:val="00127ED9"/>
    <w:rsid w:val="001A5652"/>
    <w:rsid w:val="001B6255"/>
    <w:rsid w:val="001C2598"/>
    <w:rsid w:val="00213963"/>
    <w:rsid w:val="00227565"/>
    <w:rsid w:val="003371EC"/>
    <w:rsid w:val="003808A4"/>
    <w:rsid w:val="00386BDE"/>
    <w:rsid w:val="003C1218"/>
    <w:rsid w:val="003C56A6"/>
    <w:rsid w:val="003E18E4"/>
    <w:rsid w:val="004416E3"/>
    <w:rsid w:val="00520E4D"/>
    <w:rsid w:val="005808B9"/>
    <w:rsid w:val="005E23D0"/>
    <w:rsid w:val="005E3715"/>
    <w:rsid w:val="00622893"/>
    <w:rsid w:val="006231A3"/>
    <w:rsid w:val="006A70A4"/>
    <w:rsid w:val="006E1B20"/>
    <w:rsid w:val="00703C69"/>
    <w:rsid w:val="00705B16"/>
    <w:rsid w:val="007418C4"/>
    <w:rsid w:val="007900B0"/>
    <w:rsid w:val="007935D7"/>
    <w:rsid w:val="007C13AD"/>
    <w:rsid w:val="007E5D6B"/>
    <w:rsid w:val="00806921"/>
    <w:rsid w:val="008744F5"/>
    <w:rsid w:val="00877D5E"/>
    <w:rsid w:val="00890CB9"/>
    <w:rsid w:val="008E742A"/>
    <w:rsid w:val="009067CE"/>
    <w:rsid w:val="0099075D"/>
    <w:rsid w:val="009A3515"/>
    <w:rsid w:val="00A67D4E"/>
    <w:rsid w:val="00AE6368"/>
    <w:rsid w:val="00C128DF"/>
    <w:rsid w:val="00C22B2F"/>
    <w:rsid w:val="00C46371"/>
    <w:rsid w:val="00C466C4"/>
    <w:rsid w:val="00C57088"/>
    <w:rsid w:val="00C74652"/>
    <w:rsid w:val="00C91162"/>
    <w:rsid w:val="00C97997"/>
    <w:rsid w:val="00C97CB4"/>
    <w:rsid w:val="00D419BC"/>
    <w:rsid w:val="00D5297B"/>
    <w:rsid w:val="00DD6B97"/>
    <w:rsid w:val="00E16E40"/>
    <w:rsid w:val="00E22E28"/>
    <w:rsid w:val="00E30260"/>
    <w:rsid w:val="00E6222C"/>
    <w:rsid w:val="00E7693F"/>
    <w:rsid w:val="00EA1359"/>
    <w:rsid w:val="00EF2C4A"/>
    <w:rsid w:val="00FE01AF"/>
    <w:rsid w:val="00FE37DC"/>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3B55"/>
  <w15:chartTrackingRefBased/>
  <w15:docId w15:val="{C9EB7BEB-50C7-498A-A13B-53BB78C9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21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FE01AF"/>
    <w:pPr>
      <w:spacing w:after="100"/>
      <w:ind w:firstLine="709"/>
    </w:pPr>
    <w:rPr>
      <w:rFonts w:asciiTheme="minorHAnsi" w:eastAsiaTheme="minorHAnsi" w:hAnsiTheme="minorHAnsi" w:cstheme="minorBidi"/>
      <w:sz w:val="22"/>
      <w:szCs w:val="22"/>
      <w:lang w:val="uk-UA" w:eastAsia="en-US"/>
    </w:rPr>
  </w:style>
  <w:style w:type="paragraph" w:styleId="2">
    <w:name w:val="toc 2"/>
    <w:basedOn w:val="a"/>
    <w:next w:val="a"/>
    <w:autoRedefine/>
    <w:uiPriority w:val="39"/>
    <w:unhideWhenUsed/>
    <w:rsid w:val="00FE01AF"/>
    <w:pPr>
      <w:spacing w:after="100"/>
      <w:ind w:left="220" w:firstLine="709"/>
    </w:pPr>
    <w:rPr>
      <w:rFonts w:asciiTheme="minorHAnsi" w:eastAsiaTheme="minorHAnsi" w:hAnsiTheme="minorHAnsi" w:cstheme="minorBidi"/>
      <w:sz w:val="22"/>
      <w:szCs w:val="22"/>
      <w:lang w:val="uk-UA" w:eastAsia="en-US"/>
    </w:rPr>
  </w:style>
  <w:style w:type="character" w:styleId="a3">
    <w:name w:val="Hyperlink"/>
    <w:basedOn w:val="a0"/>
    <w:uiPriority w:val="99"/>
    <w:unhideWhenUsed/>
    <w:rsid w:val="00FE01AF"/>
    <w:rPr>
      <w:color w:val="0563C1" w:themeColor="hyperlink"/>
      <w:u w:val="single"/>
    </w:rPr>
  </w:style>
  <w:style w:type="paragraph" w:styleId="a4">
    <w:name w:val="header"/>
    <w:basedOn w:val="a"/>
    <w:link w:val="a5"/>
    <w:uiPriority w:val="99"/>
    <w:unhideWhenUsed/>
    <w:rsid w:val="004416E3"/>
    <w:pPr>
      <w:tabs>
        <w:tab w:val="center" w:pos="4819"/>
        <w:tab w:val="right" w:pos="9639"/>
      </w:tabs>
    </w:pPr>
  </w:style>
  <w:style w:type="character" w:customStyle="1" w:styleId="a5">
    <w:name w:val="Верхний колонтитул Знак"/>
    <w:basedOn w:val="a0"/>
    <w:link w:val="a4"/>
    <w:uiPriority w:val="99"/>
    <w:rsid w:val="004416E3"/>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4416E3"/>
    <w:pPr>
      <w:tabs>
        <w:tab w:val="center" w:pos="4819"/>
        <w:tab w:val="right" w:pos="9639"/>
      </w:tabs>
    </w:pPr>
  </w:style>
  <w:style w:type="character" w:customStyle="1" w:styleId="a7">
    <w:name w:val="Нижний колонтитул Знак"/>
    <w:basedOn w:val="a0"/>
    <w:link w:val="a6"/>
    <w:uiPriority w:val="99"/>
    <w:rsid w:val="004416E3"/>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227565"/>
    <w:pPr>
      <w:ind w:left="720" w:firstLine="709"/>
      <w:contextualSpacing/>
    </w:pPr>
    <w:rPr>
      <w:rFonts w:asciiTheme="minorHAnsi" w:eastAsiaTheme="minorHAnsi" w:hAnsiTheme="minorHAnsi" w:cstheme="minorBidi"/>
      <w:sz w:val="22"/>
      <w:szCs w:val="22"/>
      <w:lang w:val="uk-UA" w:eastAsia="en-US"/>
    </w:rPr>
  </w:style>
  <w:style w:type="character" w:customStyle="1" w:styleId="markedcontent">
    <w:name w:val="markedcontent"/>
    <w:basedOn w:val="a0"/>
    <w:rsid w:val="00227565"/>
  </w:style>
  <w:style w:type="paragraph" w:customStyle="1" w:styleId="Default">
    <w:name w:val="Default"/>
    <w:rsid w:val="003E18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ou.donnu.edu.ua/article/view/97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eou.donnu.edu.ua/article/view/971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964FC-6E0B-44C6-894B-DE4289EA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12021</Words>
  <Characters>6852</Characters>
  <Application>Microsoft Office Word</Application>
  <DocSecurity>0</DocSecurity>
  <Lines>57</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Sfinks</cp:lastModifiedBy>
  <cp:revision>2</cp:revision>
  <dcterms:created xsi:type="dcterms:W3CDTF">2023-12-19T08:01:00Z</dcterms:created>
  <dcterms:modified xsi:type="dcterms:W3CDTF">2023-12-19T08:01:00Z</dcterms:modified>
</cp:coreProperties>
</file>